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47" w:rsidRDefault="00EE1547">
      <w:r w:rsidRPr="00EE1547">
        <w:t>Kunnskapsgrunnlag for forslaget om et forbud mot synlig oppstilling av tobakksvarer</w:t>
      </w:r>
      <w:bookmarkStart w:id="0" w:name="_GoBack"/>
      <w:bookmarkEnd w:id="0"/>
    </w:p>
    <w:p w:rsidR="00B17751" w:rsidRDefault="007578A3">
      <w:r w:rsidRPr="007578A3">
        <w:t xml:space="preserve">I nasjonal strategiplan for det tobakksforebyggende arbeidet 2006-2010 ønsket Helse- og omsorgsdepartementet å få utredet forslaget om forbud mot synlig oppstilling av tobakksvarer. </w:t>
      </w:r>
      <w:r>
        <w:t xml:space="preserve">Rapporten belyser </w:t>
      </w:r>
      <w:r w:rsidRPr="007578A3">
        <w:t>Helse- og omsorgsdepartementet ønsket også å få oppdatert kunnskap om effekter av reklame og reklameforbud, da de anser et forbud mot synlig oppstilling av tobakksvarer som en forlengelse av reklameforbudet.</w:t>
      </w:r>
    </w:p>
    <w:sectPr w:rsidR="00B1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A3"/>
    <w:rsid w:val="00182C91"/>
    <w:rsid w:val="00422410"/>
    <w:rsid w:val="00605A14"/>
    <w:rsid w:val="007578A3"/>
    <w:rsid w:val="00E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FHI</cp:lastModifiedBy>
  <cp:revision>2</cp:revision>
  <dcterms:created xsi:type="dcterms:W3CDTF">2016-04-21T12:08:00Z</dcterms:created>
  <dcterms:modified xsi:type="dcterms:W3CDTF">2016-04-21T13:14:00Z</dcterms:modified>
</cp:coreProperties>
</file>