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0E2A" w:rsidR="00904437" w:rsidP="5FFF54EF" w:rsidRDefault="4EF6C6BE" w14:paraId="55E951D7" w14:textId="76E44F03">
      <w:pPr>
        <w:pStyle w:val="Ingenmellomrom"/>
        <w:rPr>
          <w:b/>
          <w:bCs/>
          <w:sz w:val="36"/>
          <w:szCs w:val="36"/>
        </w:rPr>
      </w:pPr>
      <w:r w:rsidRPr="5FFF54EF">
        <w:rPr>
          <w:b/>
          <w:bCs/>
          <w:sz w:val="36"/>
          <w:szCs w:val="36"/>
        </w:rPr>
        <w:t xml:space="preserve">PICO - </w:t>
      </w:r>
      <w:r w:rsidRPr="5FFF54EF" w:rsidR="00904437">
        <w:rPr>
          <w:b/>
          <w:bCs/>
          <w:sz w:val="36"/>
          <w:szCs w:val="36"/>
        </w:rPr>
        <w:t>Veiledet bestilling av litteratursøk</w:t>
      </w:r>
    </w:p>
    <w:p w:rsidRPr="00280E2A" w:rsidR="00280E2A" w:rsidP="00280E2A" w:rsidRDefault="00280E2A" w14:paraId="55AE3FF3" w14:textId="77777777">
      <w:pPr>
        <w:pStyle w:val="Ingenmellomrom"/>
      </w:pPr>
      <w:r>
        <w:t>Informasjonen oppgitt under d</w:t>
      </w:r>
      <w:r w:rsidRPr="00280E2A">
        <w:t>anner grunnlag for innhenting av den forsknin</w:t>
      </w:r>
      <w:r>
        <w:t xml:space="preserve">gsbaserte kunnskapen. Vennligst vær så spesifikk som mulig. </w:t>
      </w:r>
      <w:r w:rsidR="00016B37">
        <w:t xml:space="preserve">Slett eksempelteksten </w:t>
      </w:r>
      <w:r w:rsidR="000F582C">
        <w:t xml:space="preserve">i </w:t>
      </w:r>
      <w:r w:rsidR="00D657B6">
        <w:t xml:space="preserve">de </w:t>
      </w:r>
      <w:r w:rsidR="000F582C">
        <w:t>skarpe klammene</w:t>
      </w:r>
      <w:r w:rsidR="00016B37">
        <w:t xml:space="preserve"> og fyll inn informasjonen for din problemstilling.</w:t>
      </w:r>
      <w:r w:rsidR="00A86EF9">
        <w:t xml:space="preserve"> </w:t>
      </w:r>
      <w:r w:rsidR="00CE7C11">
        <w:rPr>
          <w:b/>
        </w:rPr>
        <w:t>NB! Kryss av</w:t>
      </w:r>
      <w:r w:rsidRPr="00A86EF9" w:rsidR="00A86EF9">
        <w:rPr>
          <w:b/>
        </w:rPr>
        <w:t>/fyll inn kun der det er relevant!</w:t>
      </w:r>
    </w:p>
    <w:p w:rsidRPr="00280E2A" w:rsidR="00280E2A" w:rsidP="00280E2A" w:rsidRDefault="00280E2A" w14:paraId="18D83129" w14:textId="77777777">
      <w:pPr>
        <w:pStyle w:val="Ingenmellomrom"/>
      </w:pPr>
    </w:p>
    <w:tbl>
      <w:tblPr>
        <w:tblStyle w:val="Tabellrutenett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Description w:val="[Hva er effekten av døgnrytmehormonet melatonin for forebyggelse av jet lag sammenlignet med sovemedisinen zolpidem?]"/>
      </w:tblPr>
      <w:tblGrid>
        <w:gridCol w:w="2322"/>
        <w:gridCol w:w="1324"/>
        <w:gridCol w:w="950"/>
        <w:gridCol w:w="2246"/>
        <w:gridCol w:w="2200"/>
      </w:tblGrid>
      <w:tr w:rsidR="00DD0045" w:rsidTr="731E6B8C" w14:paraId="6AA9D6C6" w14:textId="77777777">
        <w:trPr>
          <w:trHeight w:val="390"/>
        </w:trPr>
        <w:tc>
          <w:tcPr>
            <w:tcW w:w="9042" w:type="dxa"/>
            <w:gridSpan w:val="5"/>
            <w:tcBorders>
              <w:top w:val="single" w:color="auto" w:sz="12" w:space="0"/>
              <w:bottom w:val="nil"/>
            </w:tcBorders>
            <w:shd w:val="clear" w:color="auto" w:fill="EAF1DD" w:themeFill="accent3" w:themeFillTint="33"/>
            <w:tcMar/>
          </w:tcPr>
          <w:p w:rsidRPr="001A34F4" w:rsidR="00DD0045" w:rsidP="001A34F4" w:rsidRDefault="001A34F4" w14:paraId="38E2AA3E" w14:textId="5A8845D4">
            <w:pPr>
              <w:rPr>
                <w:b/>
              </w:rPr>
            </w:pPr>
            <w:r w:rsidRPr="001A34F4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1A34F4" w:rsidR="00DD0045">
              <w:rPr>
                <w:b/>
              </w:rPr>
              <w:t>Hva er formålet med søket?</w:t>
            </w:r>
          </w:p>
        </w:tc>
      </w:tr>
      <w:tr w:rsidR="00DD0045" w:rsidTr="731E6B8C" w14:paraId="1B7A0BA3" w14:textId="77777777">
        <w:trPr>
          <w:trHeight w:val="315"/>
        </w:trPr>
        <w:tc>
          <w:tcPr>
            <w:tcW w:w="9042" w:type="dxa"/>
            <w:gridSpan w:val="5"/>
            <w:tcBorders>
              <w:top w:val="nil"/>
              <w:bottom w:val="single" w:color="auto" w:sz="6" w:space="0"/>
            </w:tcBorders>
            <w:tcMar/>
          </w:tcPr>
          <w:p w:rsidRPr="00DD0045" w:rsidR="00DD0045" w:rsidP="00DD0045" w:rsidRDefault="00DD0045" w14:paraId="10A16A5C" w14:textId="77777777"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prosjektsøknad, systematisk oversikt, retningslinjearbeid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</w:tr>
      <w:tr w:rsidR="00CB22F5" w:rsidTr="731E6B8C" w14:paraId="6029CEDF" w14:textId="77777777">
        <w:trPr>
          <w:trHeight w:val="420"/>
        </w:trPr>
        <w:tc>
          <w:tcPr>
            <w:tcW w:w="9042" w:type="dxa"/>
            <w:gridSpan w:val="5"/>
            <w:tcBorders>
              <w:top w:val="single" w:color="auto" w:sz="6" w:space="0"/>
              <w:bottom w:val="nil"/>
            </w:tcBorders>
            <w:shd w:val="clear" w:color="auto" w:fill="EAF1DD" w:themeFill="accent3" w:themeFillTint="33"/>
            <w:tcMar/>
          </w:tcPr>
          <w:p w:rsidRPr="00CB22F5" w:rsidR="00CB22F5" w:rsidP="0084545F" w:rsidRDefault="001A34F4" w14:paraId="341D393E" w14:textId="313B8FAB">
            <w:pPr>
              <w:rPr>
                <w:b/>
                <w:i/>
              </w:rPr>
            </w:pPr>
            <w:r>
              <w:rPr>
                <w:b/>
              </w:rPr>
              <w:t xml:space="preserve">2. </w:t>
            </w:r>
            <w:r w:rsidRPr="00CB22F5" w:rsidR="00CB22F5">
              <w:rPr>
                <w:b/>
              </w:rPr>
              <w:t>Problemstilling formulert som et presist spørsmål:</w:t>
            </w:r>
          </w:p>
        </w:tc>
      </w:tr>
      <w:tr w:rsidR="00CB22F5" w:rsidTr="731E6B8C" w14:paraId="6B0AF733" w14:textId="77777777">
        <w:trPr>
          <w:trHeight w:val="567"/>
        </w:trPr>
        <w:tc>
          <w:tcPr>
            <w:tcW w:w="9042" w:type="dxa"/>
            <w:gridSpan w:val="5"/>
            <w:tcBorders>
              <w:top w:val="nil"/>
              <w:bottom w:val="single" w:color="auto" w:sz="6" w:space="0"/>
            </w:tcBorders>
            <w:tcMar/>
          </w:tcPr>
          <w:p w:rsidR="00CB22F5" w:rsidP="00D06849" w:rsidRDefault="00016B37" w14:paraId="3EF22890" w14:textId="77777777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 w:rsidR="00D06849"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Hva er effekten av </w:t>
            </w:r>
            <w:proofErr w:type="spellStart"/>
            <w:r w:rsidRPr="00D06849">
              <w:rPr>
                <w:i/>
                <w:color w:val="17365D" w:themeColor="text2" w:themeShade="BF"/>
              </w:rPr>
              <w:t>melatonin</w:t>
            </w:r>
            <w:proofErr w:type="spellEnd"/>
            <w:r w:rsidRPr="00D06849">
              <w:rPr>
                <w:i/>
                <w:color w:val="17365D" w:themeColor="text2" w:themeShade="BF"/>
              </w:rPr>
              <w:t xml:space="preserve"> for å forebygge jet lag hos kvinner i 40-årene sammenlignet med </w:t>
            </w:r>
            <w:proofErr w:type="spellStart"/>
            <w:r w:rsidRPr="00D06849">
              <w:rPr>
                <w:i/>
                <w:color w:val="17365D" w:themeColor="text2" w:themeShade="BF"/>
              </w:rPr>
              <w:t>zolpidem</w:t>
            </w:r>
            <w:proofErr w:type="spellEnd"/>
            <w:r w:rsidRPr="00D06849">
              <w:rPr>
                <w:i/>
                <w:color w:val="17365D" w:themeColor="text2" w:themeShade="BF"/>
              </w:rPr>
              <w:t>?]</w:t>
            </w:r>
          </w:p>
        </w:tc>
      </w:tr>
      <w:tr w:rsidR="00AF6A00" w:rsidTr="731E6B8C" w14:paraId="6B1D66F6" w14:textId="77777777">
        <w:trPr>
          <w:trHeight w:val="268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Pr="00AF6A00" w:rsidR="00AF6A00" w:rsidP="00460142" w:rsidRDefault="001A34F4" w14:paraId="1EBA4608" w14:textId="4D917771">
            <w:pPr>
              <w:rPr>
                <w:b/>
              </w:rPr>
            </w:pPr>
            <w:r>
              <w:rPr>
                <w:b/>
              </w:rPr>
              <w:t xml:space="preserve">3a. </w:t>
            </w:r>
            <w:r w:rsidR="00EB1736">
              <w:rPr>
                <w:b/>
              </w:rPr>
              <w:t>PICO</w:t>
            </w:r>
            <w:r w:rsidR="006B7214">
              <w:rPr>
                <w:b/>
              </w:rPr>
              <w:t xml:space="preserve"> (se 3b hvis dette ikke passer)</w:t>
            </w:r>
            <w:r>
              <w:rPr>
                <w:b/>
              </w:rPr>
              <w:t>:</w:t>
            </w:r>
          </w:p>
        </w:tc>
      </w:tr>
      <w:tr w:rsidR="00F85516" w:rsidTr="731E6B8C" w14:paraId="4FD66284" w14:textId="77777777">
        <w:trPr>
          <w:trHeight w:val="930"/>
        </w:trPr>
        <w:tc>
          <w:tcPr>
            <w:tcW w:w="2322" w:type="dxa"/>
            <w:tcBorders>
              <w:bottom w:val="single" w:color="auto" w:sz="6" w:space="0"/>
            </w:tcBorders>
            <w:shd w:val="clear" w:color="auto" w:fill="EAF1DD" w:themeFill="accent3" w:themeFillTint="33"/>
            <w:tcMar/>
            <w:vAlign w:val="center"/>
          </w:tcPr>
          <w:p w:rsidR="00F85516" w:rsidP="00F85516" w:rsidRDefault="00F85516" w14:paraId="6203E533" w14:textId="77777777">
            <w:pPr>
              <w:jc w:val="center"/>
              <w:rPr>
                <w:b/>
              </w:rPr>
            </w:pPr>
            <w:r>
              <w:rPr>
                <w:b/>
              </w:rPr>
              <w:t>Pasientgruppe</w:t>
            </w:r>
            <w:r w:rsidR="00DF2913">
              <w:rPr>
                <w:b/>
              </w:rPr>
              <w:t>,</w:t>
            </w:r>
          </w:p>
          <w:p w:rsidR="00F85516" w:rsidP="002B73D8" w:rsidRDefault="00DF2913" w14:paraId="2E65E38B" w14:textId="5B817B72">
            <w:pPr>
              <w:jc w:val="center"/>
            </w:pPr>
            <w:r>
              <w:rPr>
                <w:b/>
              </w:rPr>
              <w:t>p</w:t>
            </w:r>
            <w:r w:rsidR="00F85516">
              <w:rPr>
                <w:b/>
              </w:rPr>
              <w:t>opulasjon:</w:t>
            </w:r>
            <w:r w:rsidR="00F85516">
              <w:t xml:space="preserve"> </w:t>
            </w:r>
          </w:p>
        </w:tc>
        <w:tc>
          <w:tcPr>
            <w:tcW w:w="2274" w:type="dxa"/>
            <w:gridSpan w:val="2"/>
            <w:tcBorders>
              <w:bottom w:val="single" w:color="auto" w:sz="6" w:space="0"/>
            </w:tcBorders>
            <w:shd w:val="clear" w:color="auto" w:fill="EAF1DD" w:themeFill="accent3" w:themeFillTint="33"/>
            <w:tcMar/>
          </w:tcPr>
          <w:p w:rsidR="00F85516" w:rsidP="002B73D8" w:rsidRDefault="00F85516" w14:paraId="15D71800" w14:textId="77777777">
            <w:pPr>
              <w:jc w:val="center"/>
              <w:rPr>
                <w:b/>
              </w:rPr>
            </w:pPr>
            <w:r>
              <w:rPr>
                <w:b/>
              </w:rPr>
              <w:t>Intervensjon</w:t>
            </w:r>
            <w:r w:rsidR="00DF2913">
              <w:rPr>
                <w:b/>
              </w:rPr>
              <w:t>,</w:t>
            </w:r>
          </w:p>
          <w:p w:rsidR="00F85516" w:rsidP="002B73D8" w:rsidRDefault="002B73D8" w14:paraId="77C07CEE" w14:textId="2FD9907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CB22F5" w:rsidR="00F85516">
              <w:rPr>
                <w:b/>
              </w:rPr>
              <w:t>iltak</w:t>
            </w:r>
            <w:r>
              <w:rPr>
                <w:b/>
              </w:rPr>
              <w:t>,</w:t>
            </w:r>
          </w:p>
          <w:p w:rsidRPr="00CB22F5" w:rsidR="00F85516" w:rsidP="002B73D8" w:rsidRDefault="00F85516" w14:paraId="2E85BADC" w14:textId="77777777">
            <w:pPr>
              <w:jc w:val="center"/>
              <w:rPr>
                <w:b/>
              </w:rPr>
            </w:pPr>
            <w:r>
              <w:rPr>
                <w:b/>
              </w:rPr>
              <w:t>eksponering</w:t>
            </w:r>
            <w:r w:rsidRPr="00CB22F5">
              <w:rPr>
                <w:b/>
              </w:rPr>
              <w:t>:</w:t>
            </w:r>
          </w:p>
        </w:tc>
        <w:tc>
          <w:tcPr>
            <w:tcW w:w="2246" w:type="dxa"/>
            <w:tcBorders>
              <w:bottom w:val="single" w:color="auto" w:sz="6" w:space="0"/>
            </w:tcBorders>
            <w:shd w:val="clear" w:color="auto" w:fill="EAF1DD" w:themeFill="accent3" w:themeFillTint="33"/>
            <w:tcMar/>
            <w:vAlign w:val="center"/>
          </w:tcPr>
          <w:p w:rsidR="00F85516" w:rsidP="00F85516" w:rsidRDefault="00F85516" w14:paraId="5B5E6243" w14:textId="314880D3">
            <w:pPr>
              <w:jc w:val="center"/>
              <w:rPr>
                <w:b/>
              </w:rPr>
            </w:pPr>
            <w:r>
              <w:rPr>
                <w:b/>
              </w:rPr>
              <w:t>Sammenligning</w:t>
            </w:r>
            <w:r w:rsidR="002B73D8">
              <w:rPr>
                <w:b/>
              </w:rPr>
              <w:t>,</w:t>
            </w:r>
          </w:p>
          <w:p w:rsidR="00F85516" w:rsidP="00F85516" w:rsidRDefault="00F85516" w14:paraId="4EEC8419" w14:textId="77777777">
            <w:pPr>
              <w:jc w:val="center"/>
            </w:pPr>
            <w:r w:rsidRPr="00CB22F5">
              <w:rPr>
                <w:b/>
              </w:rPr>
              <w:t>alternative tiltak:</w:t>
            </w:r>
          </w:p>
        </w:tc>
        <w:tc>
          <w:tcPr>
            <w:tcW w:w="2200" w:type="dxa"/>
            <w:tcBorders>
              <w:top w:val="nil"/>
              <w:bottom w:val="single" w:color="auto" w:sz="6" w:space="0"/>
            </w:tcBorders>
            <w:shd w:val="clear" w:color="auto" w:fill="EAF1DD" w:themeFill="accent3" w:themeFillTint="33"/>
            <w:tcMar/>
            <w:vAlign w:val="center"/>
          </w:tcPr>
          <w:p w:rsidRPr="00F85516" w:rsidR="00F85516" w:rsidP="00F85516" w:rsidRDefault="00F85516" w14:paraId="6294922A" w14:textId="77777777">
            <w:pPr>
              <w:jc w:val="center"/>
              <w:rPr>
                <w:b/>
              </w:rPr>
            </w:pPr>
            <w:r w:rsidRPr="00F85516">
              <w:rPr>
                <w:b/>
              </w:rPr>
              <w:t>Utfall</w:t>
            </w:r>
            <w:r w:rsidR="00DF2913">
              <w:rPr>
                <w:b/>
              </w:rPr>
              <w:t>,</w:t>
            </w:r>
          </w:p>
          <w:p w:rsidR="00F85516" w:rsidP="00F85516" w:rsidRDefault="00DF2913" w14:paraId="78B8425A" w14:textId="77777777">
            <w:pPr>
              <w:jc w:val="center"/>
            </w:pPr>
            <w:r>
              <w:rPr>
                <w:b/>
              </w:rPr>
              <w:t>e</w:t>
            </w:r>
            <w:r w:rsidRPr="00CB22F5" w:rsidR="00F85516">
              <w:rPr>
                <w:b/>
              </w:rPr>
              <w:t>ndepunkter</w:t>
            </w:r>
            <w:r w:rsidR="00F85516">
              <w:rPr>
                <w:b/>
              </w:rPr>
              <w:t>:</w:t>
            </w:r>
          </w:p>
        </w:tc>
      </w:tr>
      <w:tr w:rsidR="00F85516" w:rsidTr="731E6B8C" w14:paraId="73138488" w14:textId="77777777">
        <w:trPr>
          <w:trHeight w:val="829"/>
        </w:trPr>
        <w:tc>
          <w:tcPr>
            <w:tcW w:w="232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06849" w:rsidR="00F85516" w:rsidP="00F85516" w:rsidRDefault="00F85516" w14:paraId="6E8E4A7A" w14:textId="77777777">
            <w:pPr>
              <w:jc w:val="center"/>
              <w:rPr>
                <w:i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Kvinner i 40-årene]</w:t>
            </w: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23828" w:rsidR="00F85516" w:rsidP="00F85516" w:rsidRDefault="00F85516" w14:paraId="63CC1311" w14:textId="77777777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Melatonin]</w:t>
            </w:r>
          </w:p>
        </w:tc>
        <w:tc>
          <w:tcPr>
            <w:tcW w:w="2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06849" w:rsidR="00F85516" w:rsidP="00F85516" w:rsidRDefault="00F85516" w14:paraId="270470FB" w14:textId="77777777">
            <w:pPr>
              <w:jc w:val="center"/>
              <w:rPr>
                <w:i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proofErr w:type="spellStart"/>
            <w:r w:rsidRPr="00D06849">
              <w:rPr>
                <w:i/>
                <w:color w:val="17365D" w:themeColor="text2" w:themeShade="BF"/>
              </w:rPr>
              <w:t>Zolpidem</w:t>
            </w:r>
            <w:proofErr w:type="spellEnd"/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/>
          </w:tcPr>
          <w:p w:rsidRPr="00323828" w:rsidR="00F85516" w:rsidP="00F85516" w:rsidRDefault="00F85516" w14:paraId="706F260C" w14:textId="77777777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>. eks.: Forebyggelse av jet lag]</w:t>
            </w:r>
          </w:p>
        </w:tc>
      </w:tr>
      <w:tr w:rsidR="0096780E" w:rsidTr="731E6B8C" w14:paraId="586461C3" w14:textId="77777777">
        <w:trPr>
          <w:trHeight w:val="2479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F35E15" w:rsidR="0096780E" w:rsidP="6D826A72" w:rsidRDefault="14D78347" w14:paraId="01BABD36" w14:textId="493FF8D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D1C1B9" wp14:editId="42E0D9C6">
                  <wp:extent cx="247650" cy="247650"/>
                  <wp:effectExtent l="0" t="0" r="0" b="0"/>
                  <wp:docPr id="1245991196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35E15" w:rsidR="0096780E" w:rsidP="0096780E" w:rsidRDefault="0096780E" w14:paraId="6BC5DD41" w14:textId="5E21F9D0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6D826A72">
              <w:rPr>
                <w:sz w:val="20"/>
                <w:szCs w:val="20"/>
              </w:rPr>
              <w:t>I populasjon spør vi ofte etter mennesker og hva som kjennetegner disse menneskene. Har de f.eks. en spesiell alder? En spesiell nasjonalitet? En sykdom? Eller har de andre kjennetegn?</w:t>
            </w:r>
          </w:p>
          <w:p w:rsidRPr="00F35E15" w:rsidR="0096780E" w:rsidP="0096780E" w:rsidRDefault="0096780E" w14:paraId="20C6088B" w14:textId="77777777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5517D264">
              <w:rPr>
                <w:sz w:val="20"/>
                <w:szCs w:val="20"/>
              </w:rPr>
              <w:t xml:space="preserve">I intervensjon spør vi om hvilke(t) tiltak </w:t>
            </w:r>
            <w:r>
              <w:rPr>
                <w:sz w:val="20"/>
                <w:szCs w:val="20"/>
              </w:rPr>
              <w:t xml:space="preserve">populasjonen </w:t>
            </w:r>
            <w:r w:rsidRPr="5517D264">
              <w:rPr>
                <w:sz w:val="20"/>
                <w:szCs w:val="20"/>
              </w:rPr>
              <w:t>utsette</w:t>
            </w:r>
            <w:r>
              <w:rPr>
                <w:sz w:val="20"/>
                <w:szCs w:val="20"/>
              </w:rPr>
              <w:t>s</w:t>
            </w:r>
            <w:r w:rsidRPr="5517D264">
              <w:rPr>
                <w:sz w:val="20"/>
                <w:szCs w:val="20"/>
              </w:rPr>
              <w:t xml:space="preserve"> for. Er det f.eks. en ny type behandling? Et </w:t>
            </w:r>
            <w:proofErr w:type="spellStart"/>
            <w:r w:rsidRPr="5517D264">
              <w:rPr>
                <w:sz w:val="20"/>
                <w:szCs w:val="20"/>
              </w:rPr>
              <w:t>lovpåbud</w:t>
            </w:r>
            <w:proofErr w:type="spellEnd"/>
            <w:r w:rsidRPr="5517D264">
              <w:rPr>
                <w:sz w:val="20"/>
                <w:szCs w:val="20"/>
              </w:rPr>
              <w:t>? Et spesielt forebyggingstiltak?</w:t>
            </w:r>
            <w:r>
              <w:rPr>
                <w:sz w:val="20"/>
                <w:szCs w:val="20"/>
              </w:rPr>
              <w:t xml:space="preserve"> Eller noe de gjør allerede?</w:t>
            </w:r>
          </w:p>
          <w:p w:rsidRPr="00140312" w:rsidR="00140312" w:rsidP="00140312" w:rsidRDefault="0096780E" w14:paraId="4150C73B" w14:textId="77777777">
            <w:pPr>
              <w:pStyle w:val="Listeavsnitt"/>
              <w:numPr>
                <w:ilvl w:val="0"/>
                <w:numId w:val="2"/>
              </w:numPr>
              <w:rPr>
                <w:i/>
                <w:color w:val="17365D" w:themeColor="text2" w:themeShade="BF"/>
              </w:rPr>
            </w:pPr>
            <w:r w:rsidRPr="5517D264">
              <w:rPr>
                <w:sz w:val="20"/>
                <w:szCs w:val="20"/>
              </w:rPr>
              <w:t>I sammenligning spør vi om intervensjonen skal sammenlignes med noe. Er det f.eks. en annen behandling? Eller er fravær av intervensjon?</w:t>
            </w:r>
          </w:p>
          <w:p w:rsidRPr="00676AE5" w:rsidR="00917F0D" w:rsidP="00676AE5" w:rsidRDefault="0096780E" w14:paraId="7D2D92C4" w14:textId="273B7CE9">
            <w:pPr>
              <w:pStyle w:val="Listeavsnitt"/>
              <w:numPr>
                <w:ilvl w:val="0"/>
                <w:numId w:val="2"/>
              </w:numPr>
              <w:rPr>
                <w:i/>
                <w:iCs/>
                <w:color w:val="17365D" w:themeColor="text2" w:themeShade="BF"/>
              </w:rPr>
            </w:pPr>
            <w:r w:rsidRPr="6D826A72">
              <w:rPr>
                <w:sz w:val="20"/>
                <w:szCs w:val="20"/>
              </w:rPr>
              <w:t>I utfall spør vi etter hva vi tror kan skje ved innføring av tiltaket. Er det f.eks. at man lever lengre? Blir fortere friskere? Unngår å få en sykdom?</w:t>
            </w:r>
          </w:p>
        </w:tc>
      </w:tr>
      <w:tr w:rsidR="0088719A" w:rsidTr="731E6B8C" w14:paraId="5C9FC52D" w14:textId="77777777">
        <w:trPr>
          <w:trHeight w:val="354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Pr="00ED6975" w:rsidR="0088719A" w:rsidP="00BB5F69" w:rsidRDefault="0088719A" w14:paraId="28EE64DA" w14:textId="1EC7D889">
            <w:pPr>
              <w:rPr>
                <w:b/>
                <w:bCs/>
              </w:rPr>
            </w:pPr>
            <w:r w:rsidRPr="48771A9B">
              <w:rPr>
                <w:b/>
                <w:bCs/>
              </w:rPr>
              <w:t>3b. Søkekompon</w:t>
            </w:r>
            <w:r w:rsidRPr="48771A9B" w:rsidR="004C1E5C">
              <w:rPr>
                <w:b/>
                <w:bCs/>
              </w:rPr>
              <w:t>en</w:t>
            </w:r>
            <w:r w:rsidRPr="48771A9B">
              <w:rPr>
                <w:b/>
                <w:bCs/>
              </w:rPr>
              <w:t xml:space="preserve">ter (alternativ til </w:t>
            </w:r>
            <w:r w:rsidRPr="48771A9B" w:rsidR="35C7A414">
              <w:rPr>
                <w:b/>
                <w:bCs/>
              </w:rPr>
              <w:t>3a</w:t>
            </w:r>
            <w:r w:rsidRPr="48771A9B">
              <w:rPr>
                <w:b/>
                <w:bCs/>
              </w:rPr>
              <w:t>)</w:t>
            </w:r>
          </w:p>
        </w:tc>
      </w:tr>
      <w:tr w:rsidR="0016060C" w:rsidTr="731E6B8C" w14:paraId="045CD0EB" w14:textId="77777777">
        <w:trPr>
          <w:trHeight w:val="480"/>
        </w:trPr>
        <w:tc>
          <w:tcPr>
            <w:tcW w:w="2322" w:type="dxa"/>
            <w:tcBorders>
              <w:bottom w:val="single" w:color="auto" w:sz="6" w:space="0"/>
            </w:tcBorders>
            <w:shd w:val="clear" w:color="auto" w:fill="EAF1DD" w:themeFill="accent3" w:themeFillTint="33"/>
            <w:tcMar/>
          </w:tcPr>
          <w:p w:rsidRPr="00ED6975" w:rsidR="0016060C" w:rsidP="00F85516" w:rsidRDefault="0088719A" w14:paraId="4EF7CE8D" w14:textId="60D81AC6">
            <w:pPr>
              <w:jc w:val="center"/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1</w:t>
            </w:r>
          </w:p>
        </w:tc>
        <w:tc>
          <w:tcPr>
            <w:tcW w:w="2274" w:type="dxa"/>
            <w:gridSpan w:val="2"/>
            <w:tcBorders>
              <w:bottom w:val="single" w:color="auto" w:sz="6" w:space="0"/>
            </w:tcBorders>
            <w:shd w:val="clear" w:color="auto" w:fill="EAF1DD" w:themeFill="accent3" w:themeFillTint="33"/>
            <w:tcMar/>
          </w:tcPr>
          <w:p w:rsidRPr="00ED6975" w:rsidR="0016060C" w:rsidP="00F85516" w:rsidRDefault="0088719A" w14:paraId="13BBD111" w14:textId="1B9C9CE2">
            <w:pPr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</w:t>
            </w:r>
            <w:r w:rsidRPr="00ED6975" w:rsidR="00ED6975">
              <w:rPr>
                <w:b/>
                <w:bCs/>
                <w:iCs/>
              </w:rPr>
              <w:t xml:space="preserve"> 2</w:t>
            </w:r>
          </w:p>
        </w:tc>
        <w:tc>
          <w:tcPr>
            <w:tcW w:w="2246" w:type="dxa"/>
            <w:tcBorders>
              <w:bottom w:val="single" w:color="auto" w:sz="6" w:space="0"/>
            </w:tcBorders>
            <w:shd w:val="clear" w:color="auto" w:fill="EAF1DD" w:themeFill="accent3" w:themeFillTint="33"/>
            <w:tcMar/>
          </w:tcPr>
          <w:p w:rsidRPr="00ED6975" w:rsidR="0016060C" w:rsidP="00F85516" w:rsidRDefault="00ED6975" w14:paraId="2750247C" w14:textId="09FAB86F">
            <w:pPr>
              <w:jc w:val="center"/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3</w:t>
            </w:r>
          </w:p>
        </w:tc>
        <w:tc>
          <w:tcPr>
            <w:tcW w:w="2200" w:type="dxa"/>
            <w:tcBorders>
              <w:bottom w:val="single" w:color="auto" w:sz="6" w:space="0"/>
            </w:tcBorders>
            <w:shd w:val="clear" w:color="auto" w:fill="EAF1DD" w:themeFill="accent3" w:themeFillTint="33"/>
            <w:tcMar/>
          </w:tcPr>
          <w:p w:rsidRPr="00ED6975" w:rsidR="0016060C" w:rsidP="00F85516" w:rsidRDefault="00ED6975" w14:paraId="48948270" w14:textId="2BC055C9">
            <w:pPr>
              <w:rPr>
                <w:b/>
                <w:bCs/>
                <w:iCs/>
              </w:rPr>
            </w:pPr>
            <w:r w:rsidRPr="00ED6975">
              <w:rPr>
                <w:b/>
                <w:bCs/>
                <w:iCs/>
              </w:rPr>
              <w:t>Komponent 4</w:t>
            </w:r>
          </w:p>
        </w:tc>
      </w:tr>
      <w:tr w:rsidR="00521E38" w:rsidTr="731E6B8C" w14:paraId="6830CE53" w14:textId="77777777">
        <w:trPr>
          <w:trHeight w:val="354"/>
        </w:trPr>
        <w:tc>
          <w:tcPr>
            <w:tcW w:w="232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1322C" w:rsidR="00521E38" w:rsidP="00521E38" w:rsidRDefault="00521E38" w14:paraId="341F3797" w14:textId="560F0CCD">
            <w:pPr>
              <w:jc w:val="center"/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språk</w:t>
            </w:r>
            <w:r w:rsidR="00511A77">
              <w:rPr>
                <w:i/>
                <w:color w:val="17365D" w:themeColor="text2" w:themeShade="BF"/>
              </w:rPr>
              <w:t>vansker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1322C" w:rsidR="00521E38" w:rsidP="00521E38" w:rsidRDefault="00521E38" w14:paraId="2CA46C2E" w14:textId="31A8E46A">
            <w:pPr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>
              <w:rPr>
                <w:i/>
                <w:color w:val="17365D" w:themeColor="text2" w:themeShade="BF"/>
              </w:rPr>
              <w:t>kartlegging</w:t>
            </w:r>
            <w:r w:rsidR="00980063">
              <w:rPr>
                <w:i/>
                <w:color w:val="17365D" w:themeColor="text2" w:themeShade="BF"/>
              </w:rPr>
              <w:t xml:space="preserve">, </w:t>
            </w:r>
            <w:r w:rsidR="00F2041E">
              <w:rPr>
                <w:i/>
                <w:color w:val="17365D" w:themeColor="text2" w:themeShade="BF"/>
              </w:rPr>
              <w:t>undersø</w:t>
            </w:r>
            <w:r w:rsidR="00F4389E">
              <w:rPr>
                <w:i/>
                <w:color w:val="17365D" w:themeColor="text2" w:themeShade="BF"/>
              </w:rPr>
              <w:t>kning, screening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1322C" w:rsidR="00521E38" w:rsidP="00521E38" w:rsidRDefault="00521E38" w14:paraId="3AD6EFC3" w14:textId="2277AD4A">
            <w:pPr>
              <w:jc w:val="center"/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 w:rsidR="00980063">
              <w:rPr>
                <w:i/>
                <w:color w:val="17365D" w:themeColor="text2" w:themeShade="BF"/>
              </w:rPr>
              <w:t>barn 0-5 år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  <w:tc>
          <w:tcPr>
            <w:tcW w:w="2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/>
          </w:tcPr>
          <w:p w:rsidRPr="0021322C" w:rsidR="00521E38" w:rsidP="00521E38" w:rsidRDefault="00521E38" w14:paraId="62B8D784" w14:textId="537C83AC">
            <w:pPr>
              <w:rPr>
                <w:iCs/>
                <w:color w:val="17365D" w:themeColor="text2" w:themeShade="BF"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>f</w:t>
            </w:r>
            <w:r w:rsidRPr="00D06849">
              <w:rPr>
                <w:i/>
                <w:color w:val="17365D" w:themeColor="text2" w:themeShade="BF"/>
              </w:rPr>
              <w:t xml:space="preserve">. eks.: </w:t>
            </w:r>
            <w:r w:rsidR="00980063">
              <w:rPr>
                <w:i/>
                <w:color w:val="17365D" w:themeColor="text2" w:themeShade="BF"/>
              </w:rPr>
              <w:t>Helsestasjon</w:t>
            </w:r>
            <w:r w:rsidRPr="00D06849">
              <w:rPr>
                <w:i/>
                <w:color w:val="17365D" w:themeColor="text2" w:themeShade="BF"/>
              </w:rPr>
              <w:t>]</w:t>
            </w:r>
          </w:p>
        </w:tc>
      </w:tr>
      <w:tr w:rsidR="00563D61" w:rsidTr="731E6B8C" w14:paraId="7E0715A7" w14:textId="77777777">
        <w:trPr>
          <w:trHeight w:val="1082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AB73CC" w:rsidR="00563D61" w:rsidP="6D826A72" w:rsidRDefault="6C55E60D" w14:paraId="21776FC1" w14:textId="69B2E62E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9E6995" wp14:editId="5B549AA0">
                  <wp:extent cx="247650" cy="247650"/>
                  <wp:effectExtent l="0" t="0" r="0" b="0"/>
                  <wp:docPr id="608793038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Pr="6D826A72" w:rsidR="00563D61">
              <w:rPr>
                <w:sz w:val="20"/>
                <w:szCs w:val="20"/>
              </w:rPr>
              <w:t>Det er ikke alltid PICO-skjemaet passer for problemstillingen</w:t>
            </w:r>
            <w:r w:rsidRPr="6D826A72" w:rsidR="00830B61">
              <w:rPr>
                <w:sz w:val="20"/>
                <w:szCs w:val="20"/>
              </w:rPr>
              <w:t xml:space="preserve">. </w:t>
            </w:r>
            <w:r w:rsidRPr="6D826A72" w:rsidR="002758DE">
              <w:rPr>
                <w:sz w:val="20"/>
                <w:szCs w:val="20"/>
              </w:rPr>
              <w:t xml:space="preserve">Et eksempel </w:t>
            </w:r>
            <w:r w:rsidRPr="6D826A72" w:rsidR="007C7981">
              <w:rPr>
                <w:sz w:val="20"/>
                <w:szCs w:val="20"/>
              </w:rPr>
              <w:t xml:space="preserve">på dette kan være: </w:t>
            </w:r>
            <w:r w:rsidRPr="6D826A72" w:rsidR="00591503">
              <w:rPr>
                <w:sz w:val="20"/>
                <w:szCs w:val="20"/>
              </w:rPr>
              <w:t>hva fins av</w:t>
            </w:r>
            <w:r w:rsidRPr="6D826A72" w:rsidR="00EE6018">
              <w:rPr>
                <w:sz w:val="20"/>
                <w:szCs w:val="20"/>
              </w:rPr>
              <w:t xml:space="preserve"> forskning</w:t>
            </w:r>
            <w:r w:rsidRPr="6D826A72" w:rsidR="002C1A18">
              <w:rPr>
                <w:sz w:val="20"/>
                <w:szCs w:val="20"/>
              </w:rPr>
              <w:t xml:space="preserve"> om</w:t>
            </w:r>
            <w:r w:rsidRPr="6D826A72" w:rsidR="00EE6018">
              <w:rPr>
                <w:sz w:val="20"/>
                <w:szCs w:val="20"/>
              </w:rPr>
              <w:t xml:space="preserve"> </w:t>
            </w:r>
            <w:r w:rsidRPr="6D826A72" w:rsidR="00400508">
              <w:rPr>
                <w:sz w:val="20"/>
                <w:szCs w:val="20"/>
              </w:rPr>
              <w:t>språkkartlegging av barn 0-5 år i helsestasjonskontekst</w:t>
            </w:r>
            <w:r w:rsidRPr="6D826A72" w:rsidR="00316B4A">
              <w:rPr>
                <w:sz w:val="20"/>
                <w:szCs w:val="20"/>
              </w:rPr>
              <w:t>?</w:t>
            </w:r>
            <w:r w:rsidRPr="6D826A72" w:rsidR="002C1A18">
              <w:rPr>
                <w:sz w:val="20"/>
                <w:szCs w:val="20"/>
              </w:rPr>
              <w:t xml:space="preserve">. </w:t>
            </w:r>
            <w:r w:rsidRPr="6D826A72" w:rsidR="00830B61">
              <w:rPr>
                <w:sz w:val="20"/>
                <w:szCs w:val="20"/>
              </w:rPr>
              <w:t xml:space="preserve">Da kan det være nyttig å </w:t>
            </w:r>
            <w:r w:rsidRPr="6D826A72" w:rsidR="00316B4A">
              <w:rPr>
                <w:sz w:val="20"/>
                <w:szCs w:val="20"/>
              </w:rPr>
              <w:t xml:space="preserve">tenke gjennom hvilke elementer som bør være med i søket og dele opp </w:t>
            </w:r>
            <w:r w:rsidRPr="6D826A72" w:rsidR="00830B61">
              <w:rPr>
                <w:sz w:val="20"/>
                <w:szCs w:val="20"/>
              </w:rPr>
              <w:t>spørsmålet i søkekomponenter.</w:t>
            </w:r>
          </w:p>
        </w:tc>
      </w:tr>
      <w:tr w:rsidR="008D3FB0" w:rsidTr="731E6B8C" w14:paraId="6DE3DDF1" w14:textId="77777777">
        <w:trPr>
          <w:trHeight w:val="525"/>
        </w:trPr>
        <w:tc>
          <w:tcPr>
            <w:tcW w:w="9042" w:type="dxa"/>
            <w:gridSpan w:val="5"/>
            <w:tcBorders>
              <w:top w:val="single" w:color="auto" w:sz="6" w:space="0"/>
              <w:bottom w:val="nil"/>
            </w:tcBorders>
            <w:shd w:val="clear" w:color="auto" w:fill="EAF1DD" w:themeFill="accent3" w:themeFillTint="33"/>
            <w:tcMar/>
          </w:tcPr>
          <w:p w:rsidRPr="008D3FB0" w:rsidR="008D3FB0" w:rsidP="008D3FB0" w:rsidRDefault="008D3FB0" w14:paraId="1D2D4CB1" w14:textId="50F073E3">
            <w:pPr>
              <w:rPr>
                <w:b/>
                <w:bCs/>
                <w:iCs/>
                <w:color w:val="17365D" w:themeColor="text2" w:themeShade="BF"/>
              </w:rPr>
            </w:pPr>
            <w:r w:rsidRPr="00233058">
              <w:rPr>
                <w:b/>
                <w:bCs/>
                <w:iCs/>
              </w:rPr>
              <w:t>4</w:t>
            </w:r>
            <w:r w:rsidR="00020B6C">
              <w:rPr>
                <w:b/>
                <w:bCs/>
                <w:iCs/>
              </w:rPr>
              <w:t>.</w:t>
            </w:r>
            <w:r w:rsidRPr="00233058">
              <w:rPr>
                <w:b/>
                <w:bCs/>
                <w:iCs/>
              </w:rPr>
              <w:t xml:space="preserve"> Forslag til søkeord for hver komponent/ hvert PICO-element</w:t>
            </w:r>
          </w:p>
        </w:tc>
      </w:tr>
      <w:tr w:rsidR="00C87825" w:rsidTr="731E6B8C" w14:paraId="4E601D65" w14:textId="77777777">
        <w:trPr>
          <w:trHeight w:val="1185"/>
        </w:trPr>
        <w:tc>
          <w:tcPr>
            <w:tcW w:w="2322" w:type="dxa"/>
            <w:tcBorders>
              <w:top w:val="nil"/>
              <w:bottom w:val="single" w:color="auto" w:sz="6" w:space="0"/>
            </w:tcBorders>
            <w:tcMar/>
          </w:tcPr>
          <w:p w:rsidRPr="00016B37" w:rsidR="00C87825" w:rsidP="00C87825" w:rsidRDefault="00C87825" w14:paraId="4ED03E15" w14:textId="5CDE4C2E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74" w:type="dxa"/>
            <w:gridSpan w:val="2"/>
            <w:tcBorders>
              <w:top w:val="nil"/>
              <w:bottom w:val="single" w:color="auto" w:sz="6" w:space="0"/>
            </w:tcBorders>
            <w:tcMar/>
          </w:tcPr>
          <w:p w:rsidRPr="00016B37" w:rsidR="00C87825" w:rsidP="00C87825" w:rsidRDefault="00C87825" w14:paraId="25EA7C07" w14:textId="571D559B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46" w:type="dxa"/>
            <w:tcBorders>
              <w:top w:val="nil"/>
              <w:bottom w:val="single" w:color="auto" w:sz="6" w:space="0"/>
            </w:tcBorders>
            <w:tcMar/>
          </w:tcPr>
          <w:p w:rsidRPr="00016B37" w:rsidR="00C87825" w:rsidP="00C87825" w:rsidRDefault="00C87825" w14:paraId="2FA4EE90" w14:textId="4F14F6FB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  <w:tc>
          <w:tcPr>
            <w:tcW w:w="2200" w:type="dxa"/>
            <w:tcBorders>
              <w:top w:val="nil"/>
              <w:bottom w:val="single" w:color="auto" w:sz="6" w:space="0"/>
            </w:tcBorders>
            <w:tcMar/>
          </w:tcPr>
          <w:p w:rsidRPr="00016B37" w:rsidR="00C87825" w:rsidP="00C87825" w:rsidRDefault="00C87825" w14:paraId="6560D1DE" w14:textId="7253E4FB">
            <w:pPr>
              <w:jc w:val="center"/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</w:t>
            </w:r>
            <w:r>
              <w:rPr>
                <w:i/>
                <w:color w:val="17365D" w:themeColor="text2" w:themeShade="BF"/>
              </w:rPr>
              <w:t xml:space="preserve">Forslag til søkeord. </w:t>
            </w:r>
            <w:r w:rsidRPr="00D06849">
              <w:rPr>
                <w:i/>
                <w:color w:val="17365D" w:themeColor="text2" w:themeShade="BF"/>
              </w:rPr>
              <w:t>Noter norske og engelske ord]</w:t>
            </w:r>
          </w:p>
        </w:tc>
      </w:tr>
      <w:tr w:rsidRPr="00556815" w:rsidR="00C6127C" w:rsidTr="731E6B8C" w14:paraId="64B08B0B" w14:textId="77777777">
        <w:trPr>
          <w:trHeight w:val="562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233058" w:rsidR="00C6127C" w:rsidP="6D826A72" w:rsidRDefault="64E6F0CC" w14:paraId="6993C319" w14:textId="38AA511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9938AA" wp14:editId="14FF6F89">
                  <wp:extent cx="247650" cy="247650"/>
                  <wp:effectExtent l="0" t="0" r="0" b="0"/>
                  <wp:docPr id="1198268999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Pr="6D826A72" w:rsidR="00C6127C">
              <w:rPr>
                <w:sz w:val="20"/>
                <w:szCs w:val="20"/>
              </w:rPr>
              <w:t>Biblioteket jobber systematisk med søkeord. Vi samler kontrollerte emneord</w:t>
            </w:r>
            <w:r w:rsidRPr="6D826A72" w:rsidR="00556815">
              <w:rPr>
                <w:sz w:val="20"/>
                <w:szCs w:val="20"/>
              </w:rPr>
              <w:t xml:space="preserve"> (</w:t>
            </w:r>
            <w:r w:rsidRPr="6D826A72" w:rsidR="00537961">
              <w:rPr>
                <w:sz w:val="20"/>
                <w:szCs w:val="20"/>
              </w:rPr>
              <w:t xml:space="preserve">ord </w:t>
            </w:r>
            <w:r w:rsidRPr="6D826A72" w:rsidR="00362ED4">
              <w:rPr>
                <w:sz w:val="20"/>
                <w:szCs w:val="20"/>
              </w:rPr>
              <w:t xml:space="preserve">fra et fast register </w:t>
            </w:r>
            <w:r w:rsidRPr="6D826A72" w:rsidR="00556815">
              <w:rPr>
                <w:sz w:val="20"/>
                <w:szCs w:val="20"/>
              </w:rPr>
              <w:t xml:space="preserve">som blir satt på artikkelen for å beskrive hva den handler om), og </w:t>
            </w:r>
            <w:r w:rsidRPr="6D826A72" w:rsidR="00031175">
              <w:rPr>
                <w:sz w:val="20"/>
                <w:szCs w:val="20"/>
              </w:rPr>
              <w:t>ord til fritekstsøk (forekomst av ord</w:t>
            </w:r>
            <w:r w:rsidRPr="6D826A72" w:rsidR="004663EE">
              <w:rPr>
                <w:sz w:val="20"/>
                <w:szCs w:val="20"/>
              </w:rPr>
              <w:t xml:space="preserve"> og fraser i tittel, </w:t>
            </w:r>
            <w:proofErr w:type="spellStart"/>
            <w:r w:rsidRPr="6D826A72" w:rsidR="004663EE">
              <w:rPr>
                <w:sz w:val="20"/>
                <w:szCs w:val="20"/>
              </w:rPr>
              <w:t>abstract</w:t>
            </w:r>
            <w:proofErr w:type="spellEnd"/>
            <w:r w:rsidRPr="6D826A72" w:rsidR="004663EE">
              <w:rPr>
                <w:sz w:val="20"/>
                <w:szCs w:val="20"/>
              </w:rPr>
              <w:t xml:space="preserve"> og forfatters nøkkelord</w:t>
            </w:r>
            <w:r w:rsidRPr="6D826A72" w:rsidR="00362ED4">
              <w:rPr>
                <w:sz w:val="20"/>
                <w:szCs w:val="20"/>
              </w:rPr>
              <w:t xml:space="preserve">, altså </w:t>
            </w:r>
            <w:r w:rsidRPr="6D826A72" w:rsidR="00E20F2A">
              <w:rPr>
                <w:sz w:val="20"/>
                <w:szCs w:val="20"/>
              </w:rPr>
              <w:t xml:space="preserve">ord som brukes i </w:t>
            </w:r>
            <w:r w:rsidRPr="6D826A72" w:rsidR="00362ED4">
              <w:rPr>
                <w:sz w:val="20"/>
                <w:szCs w:val="20"/>
              </w:rPr>
              <w:t>naturlig s</w:t>
            </w:r>
            <w:r w:rsidRPr="6D826A72" w:rsidR="00644C38">
              <w:rPr>
                <w:sz w:val="20"/>
                <w:szCs w:val="20"/>
              </w:rPr>
              <w:t>pråk</w:t>
            </w:r>
            <w:r w:rsidRPr="6D826A72" w:rsidR="004663EE">
              <w:rPr>
                <w:sz w:val="20"/>
                <w:szCs w:val="20"/>
              </w:rPr>
              <w:t xml:space="preserve">). Dette gjør vi uavhengig om du oppgir noe her, men det kan være nyttig for oss å se hvilke </w:t>
            </w:r>
            <w:r w:rsidRPr="6D826A72" w:rsidR="00E1628B">
              <w:rPr>
                <w:sz w:val="20"/>
                <w:szCs w:val="20"/>
              </w:rPr>
              <w:t>ord du</w:t>
            </w:r>
            <w:r w:rsidRPr="6D826A72" w:rsidR="00287B6E">
              <w:rPr>
                <w:sz w:val="20"/>
                <w:szCs w:val="20"/>
              </w:rPr>
              <w:t>,</w:t>
            </w:r>
            <w:r w:rsidRPr="6D826A72" w:rsidR="00E1628B">
              <w:rPr>
                <w:sz w:val="20"/>
                <w:szCs w:val="20"/>
              </w:rPr>
              <w:t xml:space="preserve"> som allerede er inne i tematikken</w:t>
            </w:r>
            <w:r w:rsidRPr="6D826A72" w:rsidR="00287B6E">
              <w:rPr>
                <w:sz w:val="20"/>
                <w:szCs w:val="20"/>
              </w:rPr>
              <w:t>,</w:t>
            </w:r>
            <w:r w:rsidRPr="6D826A72" w:rsidR="00E1628B">
              <w:rPr>
                <w:sz w:val="20"/>
                <w:szCs w:val="20"/>
              </w:rPr>
              <w:t xml:space="preserve"> mener blir brukt for å beskrive elementene. </w:t>
            </w:r>
          </w:p>
        </w:tc>
      </w:tr>
      <w:tr w:rsidR="00C87825" w:rsidTr="731E6B8C" w14:paraId="3EB8B6E3" w14:textId="77777777">
        <w:trPr>
          <w:trHeight w:val="405"/>
        </w:trPr>
        <w:tc>
          <w:tcPr>
            <w:tcW w:w="9042" w:type="dxa"/>
            <w:gridSpan w:val="5"/>
            <w:tcBorders>
              <w:top w:val="single" w:color="auto" w:sz="6" w:space="0"/>
              <w:bottom w:val="nil"/>
            </w:tcBorders>
            <w:shd w:val="clear" w:color="auto" w:fill="EAF1DD" w:themeFill="accent3" w:themeFillTint="33"/>
            <w:tcMar/>
          </w:tcPr>
          <w:p w:rsidR="00C87825" w:rsidP="00C87825" w:rsidRDefault="00BD50F7" w14:paraId="58548D2C" w14:textId="29FA06C2">
            <w:r>
              <w:rPr>
                <w:b/>
              </w:rPr>
              <w:lastRenderedPageBreak/>
              <w:t xml:space="preserve">5. </w:t>
            </w:r>
            <w:r w:rsidRPr="00AF6A00" w:rsidR="00C87825">
              <w:rPr>
                <w:b/>
              </w:rPr>
              <w:t>Sentrale studier/artikler innen temaet:</w:t>
            </w:r>
          </w:p>
        </w:tc>
      </w:tr>
      <w:tr w:rsidRPr="006321D5" w:rsidR="00C87825" w:rsidTr="731E6B8C" w14:paraId="1824DA5F" w14:textId="77777777">
        <w:trPr>
          <w:trHeight w:val="404"/>
        </w:trPr>
        <w:tc>
          <w:tcPr>
            <w:tcW w:w="9042" w:type="dxa"/>
            <w:gridSpan w:val="5"/>
            <w:tcBorders>
              <w:top w:val="nil"/>
              <w:bottom w:val="single" w:color="auto" w:sz="6" w:space="0"/>
            </w:tcBorders>
            <w:tcMar/>
          </w:tcPr>
          <w:p w:rsidR="00C87825" w:rsidP="00C87825" w:rsidRDefault="00C87825" w14:paraId="4F4CFD81" w14:textId="77777777">
            <w:pPr>
              <w:pStyle w:val="title1"/>
              <w:shd w:val="clear" w:color="auto" w:fill="FFFFFF"/>
              <w:rPr>
                <w:rFonts w:cs="Arial" w:asciiTheme="minorHAnsi" w:hAnsiTheme="minorHAnsi"/>
                <w:i/>
                <w:color w:val="17365D" w:themeColor="text2" w:themeShade="BF"/>
                <w:sz w:val="22"/>
                <w:szCs w:val="22"/>
              </w:rPr>
            </w:pPr>
            <w:r w:rsidRPr="00D06849">
              <w:rPr>
                <w:rFonts w:cs="Arial" w:asciiTheme="minorHAnsi" w:hAnsiTheme="minorHAnsi"/>
                <w:i/>
                <w:color w:val="17365D" w:themeColor="text2" w:themeShade="BF"/>
                <w:sz w:val="22"/>
                <w:szCs w:val="22"/>
              </w:rPr>
              <w:t xml:space="preserve">[List opp eventuelle relevante artikler innen temaet som du kjenner </w:t>
            </w:r>
            <w:r>
              <w:rPr>
                <w:rFonts w:cs="Arial" w:asciiTheme="minorHAnsi" w:hAnsiTheme="minorHAnsi"/>
                <w:i/>
                <w:color w:val="17365D" w:themeColor="text2" w:themeShade="BF"/>
                <w:sz w:val="22"/>
                <w:szCs w:val="22"/>
              </w:rPr>
              <w:t xml:space="preserve">til </w:t>
            </w:r>
            <w:r w:rsidRPr="00D06849">
              <w:rPr>
                <w:rFonts w:cs="Arial" w:asciiTheme="minorHAnsi" w:hAnsiTheme="minorHAnsi"/>
                <w:i/>
                <w:color w:val="17365D" w:themeColor="text2" w:themeShade="BF"/>
                <w:sz w:val="22"/>
                <w:szCs w:val="22"/>
              </w:rPr>
              <w:t>fra før]</w:t>
            </w:r>
          </w:p>
          <w:p w:rsidRPr="00016B37" w:rsidR="00C87825" w:rsidP="00C87825" w:rsidRDefault="00C87825" w14:paraId="57A60BF0" w14:textId="77777777">
            <w:pPr>
              <w:pStyle w:val="title1"/>
              <w:shd w:val="clear" w:color="auto" w:fill="FFFFFF"/>
              <w:rPr>
                <w:rFonts w:cs="Arial" w:asciiTheme="minorHAnsi" w:hAnsiTheme="minorHAnsi"/>
                <w:i/>
                <w:sz w:val="22"/>
                <w:szCs w:val="22"/>
              </w:rPr>
            </w:pPr>
          </w:p>
        </w:tc>
      </w:tr>
      <w:tr w:rsidR="00BA03FE" w:rsidTr="731E6B8C" w14:paraId="5779CA98" w14:textId="77777777">
        <w:trPr>
          <w:trHeight w:val="728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023DB6" w:rsidR="00BA03FE" w:rsidP="6D826A72" w:rsidRDefault="2E7D6721" w14:paraId="0F875FFB" w14:textId="76EC0018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C47D83" wp14:editId="6498FCCD">
                  <wp:extent cx="247650" cy="247650"/>
                  <wp:effectExtent l="0" t="0" r="0" b="0"/>
                  <wp:docPr id="1659357178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826A72">
              <w:rPr>
                <w:sz w:val="20"/>
                <w:szCs w:val="20"/>
              </w:rPr>
              <w:t xml:space="preserve"> </w:t>
            </w:r>
            <w:r w:rsidRPr="6D826A72" w:rsidR="008C193A">
              <w:rPr>
                <w:sz w:val="20"/>
                <w:szCs w:val="20"/>
              </w:rPr>
              <w:t xml:space="preserve">Biblioteket bruker disse artiklene for å finne </w:t>
            </w:r>
            <w:r w:rsidRPr="6D826A72" w:rsidR="003508A0">
              <w:rPr>
                <w:sz w:val="20"/>
                <w:szCs w:val="20"/>
              </w:rPr>
              <w:t xml:space="preserve">relevante </w:t>
            </w:r>
            <w:r w:rsidRPr="6D826A72" w:rsidR="008C193A">
              <w:rPr>
                <w:sz w:val="20"/>
                <w:szCs w:val="20"/>
              </w:rPr>
              <w:t xml:space="preserve">søkeord og </w:t>
            </w:r>
            <w:r w:rsidRPr="6D826A72" w:rsidR="00023DB6">
              <w:rPr>
                <w:sz w:val="20"/>
                <w:szCs w:val="20"/>
              </w:rPr>
              <w:t>for å kontrollere at søk</w:t>
            </w:r>
            <w:r w:rsidRPr="6D826A72" w:rsidR="5412A803">
              <w:rPr>
                <w:sz w:val="20"/>
                <w:szCs w:val="20"/>
              </w:rPr>
              <w:t>eprofilen vår</w:t>
            </w:r>
            <w:r w:rsidRPr="6D826A72" w:rsidR="00023DB6">
              <w:rPr>
                <w:sz w:val="20"/>
                <w:szCs w:val="20"/>
              </w:rPr>
              <w:t xml:space="preserve"> fanger dem opp.</w:t>
            </w:r>
          </w:p>
        </w:tc>
      </w:tr>
      <w:tr w:rsidR="00C87825" w:rsidTr="731E6B8C" w14:paraId="427F2248" w14:textId="77777777">
        <w:trPr>
          <w:trHeight w:val="435"/>
        </w:trPr>
        <w:tc>
          <w:tcPr>
            <w:tcW w:w="9042" w:type="dxa"/>
            <w:gridSpan w:val="5"/>
            <w:tcBorders>
              <w:top w:val="single" w:color="auto" w:sz="6" w:space="0"/>
              <w:bottom w:val="nil"/>
            </w:tcBorders>
            <w:shd w:val="clear" w:color="auto" w:fill="EAF1DD" w:themeFill="accent3" w:themeFillTint="33"/>
            <w:tcMar/>
          </w:tcPr>
          <w:p w:rsidRPr="00103744" w:rsidR="00C87825" w:rsidP="00C87825" w:rsidRDefault="00664961" w14:paraId="58DA1C5E" w14:textId="2304FE4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103744" w:rsidR="00C87825">
              <w:rPr>
                <w:b/>
              </w:rPr>
              <w:t xml:space="preserve">Hvilken type litteratur </w:t>
            </w:r>
            <w:r w:rsidR="00C87825">
              <w:rPr>
                <w:b/>
              </w:rPr>
              <w:t xml:space="preserve">er av interesse </w:t>
            </w:r>
            <w:r w:rsidRPr="00103744" w:rsidR="00C87825">
              <w:rPr>
                <w:b/>
              </w:rPr>
              <w:t xml:space="preserve">(sett </w:t>
            </w:r>
            <w:r w:rsidR="00C87825">
              <w:rPr>
                <w:b/>
              </w:rPr>
              <w:t>eventuelt flere kryss)</w:t>
            </w:r>
            <w:r w:rsidRPr="00103744" w:rsidR="00C87825">
              <w:rPr>
                <w:b/>
              </w:rPr>
              <w:t xml:space="preserve">:                      </w:t>
            </w:r>
          </w:p>
        </w:tc>
      </w:tr>
      <w:tr w:rsidR="00C87825" w:rsidTr="731E6B8C" w14:paraId="7317C092" w14:textId="77777777">
        <w:trPr>
          <w:trHeight w:val="422"/>
        </w:trPr>
        <w:tc>
          <w:tcPr>
            <w:tcW w:w="4596" w:type="dxa"/>
            <w:gridSpan w:val="3"/>
            <w:tcBorders>
              <w:top w:val="nil"/>
              <w:bottom w:val="single" w:color="auto" w:sz="6" w:space="0"/>
            </w:tcBorders>
            <w:tcMar/>
          </w:tcPr>
          <w:p w:rsidR="00C87825" w:rsidP="00C87825" w:rsidRDefault="00000000" w14:paraId="2252FFB9" w14:textId="77777777">
            <w:sdt>
              <w:sdtPr>
                <w:id w:val="-12828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2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87825">
              <w:t xml:space="preserve"> Systematiske oversikter</w:t>
            </w:r>
          </w:p>
        </w:tc>
        <w:tc>
          <w:tcPr>
            <w:tcW w:w="4446" w:type="dxa"/>
            <w:gridSpan w:val="2"/>
            <w:tcBorders>
              <w:top w:val="nil"/>
              <w:bottom w:val="single" w:color="auto" w:sz="6" w:space="0"/>
            </w:tcBorders>
            <w:tcMar/>
          </w:tcPr>
          <w:p w:rsidR="00C87825" w:rsidP="00C87825" w:rsidRDefault="00000000" w14:paraId="65290E55" w14:textId="77777777">
            <w:sdt>
              <w:sdtPr>
                <w:id w:val="3736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2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87825">
              <w:t xml:space="preserve"> Primærstudier</w:t>
            </w:r>
          </w:p>
        </w:tc>
      </w:tr>
      <w:tr w:rsidR="0065418D" w:rsidTr="731E6B8C" w14:paraId="397D9992" w14:textId="77777777">
        <w:trPr>
          <w:trHeight w:val="1233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57563D" w:rsidR="0065418D" w:rsidP="6D826A72" w:rsidRDefault="424A12CF" w14:paraId="18CADC99" w14:textId="0BE8CF21">
            <w:pPr>
              <w:rPr>
                <w:sz w:val="20"/>
                <w:szCs w:val="20"/>
              </w:rPr>
            </w:pPr>
            <w:r w:rsidR="424A12CF">
              <w:drawing>
                <wp:inline wp14:editId="14AA62C9" wp14:anchorId="1BFF08AA">
                  <wp:extent cx="247650" cy="247650"/>
                  <wp:effectExtent l="0" t="0" r="0" b="0"/>
                  <wp:docPr id="1990109999" name="drawing" descr="File:Infobox info icon.svg - Wikimedia Common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31E6B8C" w:rsidR="424A12CF">
              <w:rPr>
                <w:sz w:val="20"/>
                <w:szCs w:val="20"/>
              </w:rPr>
              <w:t xml:space="preserve"> </w:t>
            </w:r>
            <w:r w:rsidRPr="731E6B8C" w:rsidR="00240275">
              <w:rPr>
                <w:sz w:val="20"/>
                <w:szCs w:val="20"/>
              </w:rPr>
              <w:t xml:space="preserve">I mange tilfeller anbefaler vi at vi </w:t>
            </w:r>
            <w:r w:rsidRPr="731E6B8C" w:rsidR="0065418D">
              <w:rPr>
                <w:sz w:val="20"/>
                <w:szCs w:val="20"/>
              </w:rPr>
              <w:t>i første omgang kun søke</w:t>
            </w:r>
            <w:r w:rsidRPr="731E6B8C" w:rsidR="00240275">
              <w:rPr>
                <w:sz w:val="20"/>
                <w:szCs w:val="20"/>
              </w:rPr>
              <w:t>r</w:t>
            </w:r>
            <w:r w:rsidRPr="731E6B8C" w:rsidR="0065418D">
              <w:rPr>
                <w:sz w:val="20"/>
                <w:szCs w:val="20"/>
              </w:rPr>
              <w:t xml:space="preserve"> etter systematiske oversikter</w:t>
            </w:r>
            <w:r w:rsidRPr="731E6B8C" w:rsidR="27A4989C">
              <w:rPr>
                <w:sz w:val="20"/>
                <w:szCs w:val="20"/>
              </w:rPr>
              <w:t xml:space="preserve"> (=oppsummering av flere studier)</w:t>
            </w:r>
            <w:r w:rsidRPr="731E6B8C" w:rsidR="0065418D">
              <w:rPr>
                <w:sz w:val="20"/>
                <w:szCs w:val="20"/>
              </w:rPr>
              <w:t>. Når</w:t>
            </w:r>
            <w:r w:rsidRPr="731E6B8C" w:rsidR="00BE502E">
              <w:rPr>
                <w:sz w:val="20"/>
                <w:szCs w:val="20"/>
              </w:rPr>
              <w:t xml:space="preserve"> du har gjennomgått søkeresulta</w:t>
            </w:r>
            <w:r w:rsidRPr="731E6B8C" w:rsidR="0065418D">
              <w:rPr>
                <w:sz w:val="20"/>
                <w:szCs w:val="20"/>
              </w:rPr>
              <w:t xml:space="preserve">tene kan du gjøre en vurdering på </w:t>
            </w:r>
            <w:r w:rsidRPr="731E6B8C" w:rsidR="00240275">
              <w:rPr>
                <w:sz w:val="20"/>
                <w:szCs w:val="20"/>
              </w:rPr>
              <w:t xml:space="preserve">om det er nødvendig å gjøre et </w:t>
            </w:r>
            <w:r w:rsidRPr="731E6B8C" w:rsidR="005703EE">
              <w:rPr>
                <w:sz w:val="20"/>
                <w:szCs w:val="20"/>
              </w:rPr>
              <w:t>søk etter primærstudier</w:t>
            </w:r>
            <w:r w:rsidRPr="731E6B8C" w:rsidR="4EFCEC6C">
              <w:rPr>
                <w:sz w:val="20"/>
                <w:szCs w:val="20"/>
              </w:rPr>
              <w:t xml:space="preserve"> (=enkeltstudier)</w:t>
            </w:r>
            <w:r w:rsidRPr="731E6B8C" w:rsidR="005703EE">
              <w:rPr>
                <w:sz w:val="20"/>
                <w:szCs w:val="20"/>
              </w:rPr>
              <w:t xml:space="preserve">. Dersom du har funnet en relevant systematisk oversikt, kan det være lurt å avgrense søket på primærstudier </w:t>
            </w:r>
            <w:r w:rsidRPr="731E6B8C" w:rsidR="00004623">
              <w:rPr>
                <w:sz w:val="20"/>
                <w:szCs w:val="20"/>
              </w:rPr>
              <w:t xml:space="preserve">på dato etter at </w:t>
            </w:r>
            <w:r w:rsidRPr="731E6B8C" w:rsidR="0057563D">
              <w:rPr>
                <w:sz w:val="20"/>
                <w:szCs w:val="20"/>
              </w:rPr>
              <w:t>søkene til den systematiske oversikten ble gjennomført.</w:t>
            </w:r>
          </w:p>
        </w:tc>
      </w:tr>
      <w:tr w:rsidR="00C87825" w:rsidTr="731E6B8C" w14:paraId="4A1A9E71" w14:textId="77777777">
        <w:trPr>
          <w:trHeight w:val="420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="00C87825" w:rsidP="00C87825" w:rsidRDefault="003B11A5" w14:paraId="71439E3E" w14:textId="0C49EEB2">
            <w:r>
              <w:rPr>
                <w:b/>
              </w:rPr>
              <w:t>7. Hvilke</w:t>
            </w:r>
            <w:r w:rsidR="00D54731">
              <w:rPr>
                <w:b/>
              </w:rPr>
              <w:t>(n) publiseringsform ønsker du å ha med</w:t>
            </w:r>
            <w:r w:rsidRPr="00AF6A00" w:rsidR="00C87825">
              <w:rPr>
                <w:b/>
              </w:rPr>
              <w:t>:</w:t>
            </w:r>
          </w:p>
        </w:tc>
      </w:tr>
      <w:tr w:rsidR="0093451A" w:rsidTr="731E6B8C" w14:paraId="1E3B5C42" w14:textId="77777777">
        <w:trPr>
          <w:trHeight w:val="456"/>
        </w:trPr>
        <w:tc>
          <w:tcPr>
            <w:tcW w:w="3646" w:type="dxa"/>
            <w:gridSpan w:val="2"/>
            <w:tcBorders>
              <w:bottom w:val="nil"/>
            </w:tcBorders>
            <w:tcMar/>
          </w:tcPr>
          <w:p w:rsidR="0093451A" w:rsidP="00C87825" w:rsidRDefault="00000000" w14:paraId="5BAC5760" w14:textId="23248E96">
            <w:sdt>
              <w:sdtPr>
                <w:id w:val="-331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A5FCD">
              <w:t xml:space="preserve"> Fagfellevurderte artikler</w:t>
            </w:r>
          </w:p>
        </w:tc>
        <w:tc>
          <w:tcPr>
            <w:tcW w:w="5396" w:type="dxa"/>
            <w:gridSpan w:val="3"/>
            <w:tcBorders>
              <w:bottom w:val="nil"/>
            </w:tcBorders>
            <w:tcMar/>
          </w:tcPr>
          <w:p w:rsidRPr="00D06849" w:rsidR="0093451A" w:rsidP="00C87825" w:rsidRDefault="00000000" w14:paraId="7DA0D5EA" w14:textId="3FA98A17">
            <w:pPr>
              <w:rPr>
                <w:i/>
                <w:color w:val="17365D" w:themeColor="text2" w:themeShade="BF"/>
              </w:rPr>
            </w:pPr>
            <w:sdt>
              <w:sdtPr>
                <w:id w:val="-59224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A5FCD">
              <w:t xml:space="preserve"> </w:t>
            </w:r>
            <w:proofErr w:type="spellStart"/>
            <w:r w:rsidR="004A5FCD">
              <w:t>Konferanseabstract</w:t>
            </w:r>
            <w:proofErr w:type="spellEnd"/>
          </w:p>
        </w:tc>
      </w:tr>
      <w:tr w:rsidR="0093451A" w:rsidTr="731E6B8C" w14:paraId="1BE06C6E" w14:textId="77777777">
        <w:trPr>
          <w:trHeight w:val="456"/>
        </w:trPr>
        <w:tc>
          <w:tcPr>
            <w:tcW w:w="3646" w:type="dxa"/>
            <w:gridSpan w:val="2"/>
            <w:tcBorders>
              <w:top w:val="nil"/>
              <w:bottom w:val="single" w:color="auto" w:sz="6" w:space="0"/>
            </w:tcBorders>
            <w:tcMar/>
          </w:tcPr>
          <w:p w:rsidR="0093451A" w:rsidP="00C87825" w:rsidRDefault="00000000" w14:paraId="47755E11" w14:textId="45DF91D7">
            <w:sdt>
              <w:sdtPr>
                <w:id w:val="1736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A5FCD">
              <w:t xml:space="preserve"> Pågående studier</w:t>
            </w:r>
          </w:p>
        </w:tc>
        <w:tc>
          <w:tcPr>
            <w:tcW w:w="5396" w:type="dxa"/>
            <w:gridSpan w:val="3"/>
            <w:tcBorders>
              <w:top w:val="nil"/>
              <w:bottom w:val="single" w:color="auto" w:sz="6" w:space="0"/>
            </w:tcBorders>
            <w:tcMar/>
          </w:tcPr>
          <w:p w:rsidRPr="00D06849" w:rsidR="0093451A" w:rsidP="00C87825" w:rsidRDefault="00000000" w14:paraId="7CA688F0" w14:textId="592CA5EB">
            <w:pPr>
              <w:rPr>
                <w:i/>
                <w:color w:val="17365D" w:themeColor="text2" w:themeShade="BF"/>
              </w:rPr>
            </w:pPr>
            <w:sdt>
              <w:sdtPr>
                <w:id w:val="150716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FC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A5FCD">
              <w:t xml:space="preserve"> </w:t>
            </w:r>
            <w:proofErr w:type="spellStart"/>
            <w:r w:rsidR="004A5FCD">
              <w:t>Preprints</w:t>
            </w:r>
            <w:proofErr w:type="spellEnd"/>
          </w:p>
        </w:tc>
      </w:tr>
      <w:tr w:rsidR="003B11A5" w:rsidTr="731E6B8C" w14:paraId="5CD97941" w14:textId="77777777">
        <w:trPr>
          <w:trHeight w:val="1469"/>
        </w:trPr>
        <w:tc>
          <w:tcPr>
            <w:tcW w:w="9042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CF3C95" w:rsidR="003B11A5" w:rsidP="00C87825" w:rsidRDefault="1ED42A50" w14:paraId="72485B0A" w14:textId="4293532D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198488" wp14:editId="5194AB90">
                  <wp:extent cx="247650" cy="247650"/>
                  <wp:effectExtent l="0" t="0" r="0" b="0"/>
                  <wp:docPr id="1374001511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Pr="1C0583EA" w:rsidR="003B5776">
              <w:rPr>
                <w:sz w:val="20"/>
                <w:szCs w:val="20"/>
              </w:rPr>
              <w:t>I mange tilfeller er fagfellevurderte artikler tilstrekkelig</w:t>
            </w:r>
            <w:r w:rsidRPr="1C0583EA" w:rsidR="00071D3F">
              <w:rPr>
                <w:sz w:val="20"/>
                <w:szCs w:val="20"/>
              </w:rPr>
              <w:t>, og vil være en fin avgrensing i søket</w:t>
            </w:r>
            <w:r w:rsidRPr="1C0583EA" w:rsidR="00CF3C95">
              <w:rPr>
                <w:sz w:val="20"/>
                <w:szCs w:val="20"/>
              </w:rPr>
              <w:t xml:space="preserve">. </w:t>
            </w:r>
            <w:r w:rsidRPr="1C0583EA" w:rsidR="00597E11">
              <w:rPr>
                <w:sz w:val="20"/>
                <w:szCs w:val="20"/>
              </w:rPr>
              <w:t>Dersom du vil inkludere de øvrige publiseringsformene vil det bidra til et enda</w:t>
            </w:r>
            <w:r w:rsidRPr="1C0583EA" w:rsidR="00E04FA6">
              <w:rPr>
                <w:sz w:val="20"/>
                <w:szCs w:val="20"/>
              </w:rPr>
              <w:t xml:space="preserve"> mer fullstendig bilde</w:t>
            </w:r>
            <w:r w:rsidRPr="1C0583EA" w:rsidR="00165EC8">
              <w:rPr>
                <w:sz w:val="20"/>
                <w:szCs w:val="20"/>
              </w:rPr>
              <w:t>. Konferanseabstract er kun et abstract</w:t>
            </w:r>
            <w:r w:rsidRPr="1C0583EA" w:rsidR="00960CA6">
              <w:rPr>
                <w:sz w:val="20"/>
                <w:szCs w:val="20"/>
              </w:rPr>
              <w:t xml:space="preserve"> fra en konferanse hvor forfattere har presentert</w:t>
            </w:r>
            <w:r w:rsidRPr="1C0583EA" w:rsidR="00EF06CB">
              <w:rPr>
                <w:sz w:val="20"/>
                <w:szCs w:val="20"/>
              </w:rPr>
              <w:t xml:space="preserve">. Pågående studier gir treff på studier som ennå ikke er sluttført. </w:t>
            </w:r>
            <w:r w:rsidRPr="1C0583EA" w:rsidR="00095DC8">
              <w:rPr>
                <w:sz w:val="20"/>
                <w:szCs w:val="20"/>
              </w:rPr>
              <w:t>Preprints er ferdige artikler, men som ikke har blitt fagfellevurdert</w:t>
            </w:r>
            <w:r w:rsidRPr="1C0583EA" w:rsidR="00CF3C95">
              <w:rPr>
                <w:sz w:val="20"/>
                <w:szCs w:val="20"/>
              </w:rPr>
              <w:t>/kvalitetsvurdert</w:t>
            </w:r>
            <w:r w:rsidRPr="1C0583EA" w:rsidR="6052001D">
              <w:rPr>
                <w:sz w:val="20"/>
                <w:szCs w:val="20"/>
              </w:rPr>
              <w:t>.</w:t>
            </w:r>
          </w:p>
        </w:tc>
      </w:tr>
      <w:tr w:rsidR="001718A2" w:rsidTr="731E6B8C" w14:paraId="08F32051" w14:textId="77777777">
        <w:trPr>
          <w:trHeight w:val="456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="001718A2" w:rsidP="00C87825" w:rsidRDefault="001718A2" w14:paraId="4D6A7ABA" w14:textId="21DF0B77">
            <w:r>
              <w:rPr>
                <w:b/>
              </w:rPr>
              <w:t>8. Andre mulige avgrensinger</w:t>
            </w:r>
            <w:r w:rsidRPr="00AF6A00">
              <w:rPr>
                <w:b/>
              </w:rPr>
              <w:t>:</w:t>
            </w:r>
          </w:p>
        </w:tc>
      </w:tr>
      <w:tr w:rsidR="009404D9" w:rsidTr="731E6B8C" w14:paraId="59CE7680" w14:textId="77777777">
        <w:trPr>
          <w:trHeight w:val="456"/>
        </w:trPr>
        <w:tc>
          <w:tcPr>
            <w:tcW w:w="3646" w:type="dxa"/>
            <w:gridSpan w:val="2"/>
            <w:tcMar/>
          </w:tcPr>
          <w:p w:rsidRPr="00CB22F5" w:rsidR="009404D9" w:rsidP="00C87825" w:rsidRDefault="00000000" w14:paraId="043E93AA" w14:textId="59C87DDA">
            <w:pPr>
              <w:rPr>
                <w:b/>
              </w:rPr>
            </w:pPr>
            <w:sdt>
              <w:sdtPr>
                <w:id w:val="-105215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4D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404D9">
              <w:t xml:space="preserve"> Språk</w:t>
            </w:r>
          </w:p>
        </w:tc>
        <w:tc>
          <w:tcPr>
            <w:tcW w:w="5396" w:type="dxa"/>
            <w:gridSpan w:val="3"/>
            <w:tcMar/>
          </w:tcPr>
          <w:p w:rsidRPr="00D06849" w:rsidR="009404D9" w:rsidP="48771A9B" w:rsidRDefault="009404D9" w14:paraId="6FB3A504" w14:textId="6D2E0FE8">
            <w:pPr>
              <w:rPr>
                <w:i/>
                <w:iCs/>
                <w:color w:val="17365D" w:themeColor="text2" w:themeShade="BF"/>
              </w:rPr>
            </w:pPr>
            <w:r w:rsidRPr="48771A9B">
              <w:rPr>
                <w:i/>
                <w:iCs/>
                <w:color w:val="17365D" w:themeColor="text2" w:themeShade="BF"/>
              </w:rPr>
              <w:t>[</w:t>
            </w:r>
            <w:r w:rsidRPr="48771A9B" w:rsidR="34946CF7">
              <w:rPr>
                <w:i/>
                <w:iCs/>
                <w:color w:val="17365D" w:themeColor="text2" w:themeShade="BF"/>
              </w:rPr>
              <w:t xml:space="preserve">Angi hvilke språk </w:t>
            </w:r>
            <w:proofErr w:type="spellStart"/>
            <w:r w:rsidRPr="48771A9B" w:rsidR="003E44CC">
              <w:rPr>
                <w:i/>
                <w:iCs/>
                <w:color w:val="17365D" w:themeColor="text2" w:themeShade="BF"/>
              </w:rPr>
              <w:t>f.eks</w:t>
            </w:r>
            <w:proofErr w:type="spellEnd"/>
            <w:r w:rsidRPr="48771A9B" w:rsidR="003E44CC">
              <w:rPr>
                <w:i/>
                <w:iCs/>
                <w:color w:val="17365D" w:themeColor="text2" w:themeShade="BF"/>
              </w:rPr>
              <w:t xml:space="preserve"> skandinaviske språk og engelsk</w:t>
            </w:r>
            <w:r w:rsidRPr="48771A9B">
              <w:rPr>
                <w:i/>
                <w:iCs/>
                <w:color w:val="17365D" w:themeColor="text2" w:themeShade="BF"/>
              </w:rPr>
              <w:t>]</w:t>
            </w:r>
          </w:p>
        </w:tc>
      </w:tr>
      <w:tr w:rsidR="1C0583EA" w:rsidTr="731E6B8C" w14:paraId="0A2150A2" w14:textId="77777777">
        <w:trPr>
          <w:trHeight w:val="450"/>
        </w:trPr>
        <w:tc>
          <w:tcPr>
            <w:tcW w:w="3646" w:type="dxa"/>
            <w:gridSpan w:val="2"/>
            <w:tcMar/>
          </w:tcPr>
          <w:p w:rsidR="4DE9B04C" w:rsidRDefault="00000000" w14:paraId="6A77D137" w14:textId="7B80BB0C">
            <w:sdt>
              <w:sdtPr>
                <w:id w:val="18709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0583EA" w:rsidR="4DE9B04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4DE9B04C">
              <w:t xml:space="preserve"> Publiseringsår</w:t>
            </w:r>
          </w:p>
        </w:tc>
        <w:tc>
          <w:tcPr>
            <w:tcW w:w="5396" w:type="dxa"/>
            <w:gridSpan w:val="3"/>
            <w:tcMar/>
          </w:tcPr>
          <w:p w:rsidR="4DE9B04C" w:rsidP="1C0583EA" w:rsidRDefault="4DE9B04C" w14:paraId="44F3BCB8" w14:textId="4937B875">
            <w:pPr>
              <w:rPr>
                <w:i/>
                <w:iCs/>
                <w:color w:val="17365D" w:themeColor="text2" w:themeShade="BF"/>
              </w:rPr>
            </w:pPr>
            <w:r w:rsidRPr="1C0583EA">
              <w:rPr>
                <w:i/>
                <w:iCs/>
                <w:color w:val="17365D" w:themeColor="text2" w:themeShade="BF"/>
              </w:rPr>
              <w:t>[Angi aktuelle år f.eks 2000-i dag]</w:t>
            </w:r>
          </w:p>
        </w:tc>
      </w:tr>
      <w:tr w:rsidR="008B1242" w:rsidTr="731E6B8C" w14:paraId="4BCBB674" w14:textId="77777777">
        <w:trPr>
          <w:trHeight w:val="350"/>
        </w:trPr>
        <w:tc>
          <w:tcPr>
            <w:tcW w:w="3646" w:type="dxa"/>
            <w:gridSpan w:val="2"/>
            <w:tcBorders>
              <w:bottom w:val="single" w:color="auto" w:sz="4" w:space="0"/>
            </w:tcBorders>
            <w:tcMar/>
          </w:tcPr>
          <w:p w:rsidR="008B1242" w:rsidP="00C87825" w:rsidRDefault="00000000" w14:paraId="4367B799" w14:textId="794C975F">
            <w:sdt>
              <w:sdtPr>
                <w:id w:val="11598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0583EA" w:rsidR="4DE9B04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4DE9B04C">
              <w:t xml:space="preserve"> Annet</w:t>
            </w:r>
          </w:p>
        </w:tc>
        <w:tc>
          <w:tcPr>
            <w:tcW w:w="5396" w:type="dxa"/>
            <w:gridSpan w:val="3"/>
            <w:tcBorders>
              <w:bottom w:val="single" w:color="auto" w:sz="4" w:space="0"/>
            </w:tcBorders>
            <w:tcMar/>
          </w:tcPr>
          <w:p w:rsidRPr="00D06849" w:rsidR="008B1242" w:rsidP="1C0583EA" w:rsidRDefault="4DE9B04C" w14:paraId="7CFB3275" w14:textId="7E5C1660">
            <w:pPr>
              <w:rPr>
                <w:i/>
                <w:iCs/>
                <w:color w:val="17365D" w:themeColor="text2" w:themeShade="BF"/>
              </w:rPr>
            </w:pPr>
            <w:r w:rsidRPr="1C0583EA">
              <w:rPr>
                <w:i/>
                <w:iCs/>
                <w:color w:val="17365D" w:themeColor="text2" w:themeShade="BF"/>
              </w:rPr>
              <w:t>[Angi andre aktuelle avgrensinger]</w:t>
            </w:r>
          </w:p>
        </w:tc>
      </w:tr>
      <w:tr w:rsidR="005B7ADE" w:rsidTr="731E6B8C" w14:paraId="49A1AFF9" w14:textId="77777777">
        <w:trPr>
          <w:trHeight w:val="1290"/>
        </w:trPr>
        <w:tc>
          <w:tcPr>
            <w:tcW w:w="9042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270060" w:rsidR="005B7ADE" w:rsidP="1C0583EA" w:rsidRDefault="40B1B381" w14:paraId="170583E5" w14:textId="1977964B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A790E0" wp14:editId="6EDFD570">
                  <wp:extent cx="247650" cy="247650"/>
                  <wp:effectExtent l="0" t="0" r="0" b="0"/>
                  <wp:docPr id="1171591931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Pr="1C0583EA" w:rsidR="00800441">
              <w:rPr>
                <w:sz w:val="20"/>
                <w:szCs w:val="20"/>
              </w:rPr>
              <w:t xml:space="preserve">Når det gjelder språk må du ta stilling til </w:t>
            </w:r>
            <w:r w:rsidRPr="1C0583EA" w:rsidR="00594E30">
              <w:rPr>
                <w:sz w:val="20"/>
                <w:szCs w:val="20"/>
              </w:rPr>
              <w:t xml:space="preserve">om du har ressurser til å oversette artikler på </w:t>
            </w:r>
            <w:r w:rsidRPr="1C0583EA" w:rsidR="000D2B47">
              <w:rPr>
                <w:sz w:val="20"/>
                <w:szCs w:val="20"/>
              </w:rPr>
              <w:t xml:space="preserve">fremmedspråk, eller om du vil begrense deg til </w:t>
            </w:r>
            <w:r w:rsidRPr="1C0583EA" w:rsidR="00800441">
              <w:rPr>
                <w:sz w:val="20"/>
                <w:szCs w:val="20"/>
              </w:rPr>
              <w:t>språkene du behersker</w:t>
            </w:r>
            <w:r w:rsidRPr="1C0583EA" w:rsidR="000D2B47">
              <w:rPr>
                <w:sz w:val="20"/>
                <w:szCs w:val="20"/>
              </w:rPr>
              <w:t xml:space="preserve">. </w:t>
            </w:r>
            <w:r w:rsidRPr="1C0583EA" w:rsidR="00E424A3">
              <w:rPr>
                <w:sz w:val="20"/>
                <w:szCs w:val="20"/>
              </w:rPr>
              <w:t xml:space="preserve">Når </w:t>
            </w:r>
            <w:r w:rsidRPr="1C0583EA" w:rsidR="00441F24">
              <w:rPr>
                <w:sz w:val="20"/>
                <w:szCs w:val="20"/>
              </w:rPr>
              <w:t>tematikken du er interessert i ble aktuell</w:t>
            </w:r>
            <w:r w:rsidRPr="1C0583EA" w:rsidR="00C84C22">
              <w:rPr>
                <w:sz w:val="20"/>
                <w:szCs w:val="20"/>
              </w:rPr>
              <w:t xml:space="preserve">, og hvor gammelt er for gammelt, er avveiinger som bør gjøres i forbindelse med </w:t>
            </w:r>
            <w:r w:rsidRPr="1C0583EA" w:rsidR="00270060">
              <w:rPr>
                <w:sz w:val="20"/>
                <w:szCs w:val="20"/>
              </w:rPr>
              <w:t>mulig årstallsbegre</w:t>
            </w:r>
            <w:r w:rsidRPr="1C0583EA" w:rsidR="00734610">
              <w:rPr>
                <w:sz w:val="20"/>
                <w:szCs w:val="20"/>
              </w:rPr>
              <w:t>n</w:t>
            </w:r>
            <w:r w:rsidRPr="1C0583EA" w:rsidR="00270060">
              <w:rPr>
                <w:sz w:val="20"/>
                <w:szCs w:val="20"/>
              </w:rPr>
              <w:t>sing</w:t>
            </w:r>
            <w:r w:rsidRPr="1C0583EA" w:rsidR="1B103002">
              <w:rPr>
                <w:sz w:val="20"/>
                <w:szCs w:val="20"/>
              </w:rPr>
              <w:t xml:space="preserve">. Andre avgrensninger </w:t>
            </w:r>
            <w:r w:rsidRPr="1C0583EA" w:rsidR="50BA6E17">
              <w:rPr>
                <w:sz w:val="20"/>
                <w:szCs w:val="20"/>
              </w:rPr>
              <w:t>brukes</w:t>
            </w:r>
            <w:r w:rsidRPr="1C0583EA" w:rsidR="1B103002">
              <w:rPr>
                <w:sz w:val="20"/>
                <w:szCs w:val="20"/>
              </w:rPr>
              <w:t xml:space="preserve"> med omhu fordi </w:t>
            </w:r>
            <w:r w:rsidRPr="1C0583EA" w:rsidR="5D3F41AA">
              <w:rPr>
                <w:sz w:val="20"/>
                <w:szCs w:val="20"/>
              </w:rPr>
              <w:t>de</w:t>
            </w:r>
            <w:r w:rsidRPr="1C0583EA" w:rsidR="7CF17400">
              <w:rPr>
                <w:sz w:val="20"/>
                <w:szCs w:val="20"/>
              </w:rPr>
              <w:t xml:space="preserve">t er stor </w:t>
            </w:r>
            <w:r w:rsidRPr="1C0583EA" w:rsidR="5EB9E5E1">
              <w:rPr>
                <w:sz w:val="20"/>
                <w:szCs w:val="20"/>
              </w:rPr>
              <w:t>risiko</w:t>
            </w:r>
            <w:r w:rsidRPr="1C0583EA" w:rsidR="7CF17400">
              <w:rPr>
                <w:sz w:val="20"/>
                <w:szCs w:val="20"/>
              </w:rPr>
              <w:t xml:space="preserve"> </w:t>
            </w:r>
            <w:r w:rsidRPr="1C0583EA" w:rsidR="1E51857A">
              <w:rPr>
                <w:sz w:val="20"/>
                <w:szCs w:val="20"/>
              </w:rPr>
              <w:t xml:space="preserve">for </w:t>
            </w:r>
            <w:r w:rsidRPr="1C0583EA" w:rsidR="7CF17400">
              <w:rPr>
                <w:sz w:val="20"/>
                <w:szCs w:val="20"/>
              </w:rPr>
              <w:t xml:space="preserve">at også </w:t>
            </w:r>
            <w:r w:rsidRPr="1C0583EA" w:rsidR="3CD387F7">
              <w:rPr>
                <w:sz w:val="20"/>
                <w:szCs w:val="20"/>
              </w:rPr>
              <w:t xml:space="preserve">relevante treff </w:t>
            </w:r>
            <w:r w:rsidRPr="1C0583EA" w:rsidR="2C7E8075">
              <w:rPr>
                <w:sz w:val="20"/>
                <w:szCs w:val="20"/>
              </w:rPr>
              <w:t>lukes bort</w:t>
            </w:r>
            <w:r w:rsidRPr="1C0583EA" w:rsidR="3CD387F7">
              <w:rPr>
                <w:sz w:val="20"/>
                <w:szCs w:val="20"/>
              </w:rPr>
              <w:t>.</w:t>
            </w:r>
          </w:p>
        </w:tc>
      </w:tr>
      <w:tr w:rsidR="00E403B9" w:rsidTr="731E6B8C" w14:paraId="635D61EB" w14:textId="77777777">
        <w:trPr>
          <w:trHeight w:val="456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Pr="00D06849" w:rsidR="00E403B9" w:rsidP="00C87825" w:rsidRDefault="00E403B9" w14:paraId="6092308C" w14:textId="7B5F49FA">
            <w:pPr>
              <w:rPr>
                <w:i/>
                <w:color w:val="17365D" w:themeColor="text2" w:themeShade="BF"/>
              </w:rPr>
            </w:pPr>
            <w:r>
              <w:rPr>
                <w:b/>
              </w:rPr>
              <w:t>9. Hv</w:t>
            </w:r>
            <w:r w:rsidR="004D4C86">
              <w:rPr>
                <w:b/>
              </w:rPr>
              <w:t xml:space="preserve">a skal du bruke </w:t>
            </w:r>
            <w:r w:rsidR="001F1FF3">
              <w:rPr>
                <w:b/>
              </w:rPr>
              <w:t xml:space="preserve">for å gjennomgå </w:t>
            </w:r>
            <w:r>
              <w:rPr>
                <w:b/>
              </w:rPr>
              <w:t>resultatene</w:t>
            </w:r>
          </w:p>
        </w:tc>
      </w:tr>
      <w:tr w:rsidR="00085172" w:rsidTr="731E6B8C" w14:paraId="14AC0113" w14:textId="77777777">
        <w:trPr>
          <w:trHeight w:val="456"/>
        </w:trPr>
        <w:tc>
          <w:tcPr>
            <w:tcW w:w="3646" w:type="dxa"/>
            <w:gridSpan w:val="2"/>
            <w:tcBorders>
              <w:bottom w:val="nil"/>
            </w:tcBorders>
            <w:tcMar/>
          </w:tcPr>
          <w:p w:rsidRPr="00CB22F5" w:rsidR="00085172" w:rsidP="00C87825" w:rsidRDefault="00000000" w14:paraId="4E15EE34" w14:textId="4067ECFE">
            <w:pPr>
              <w:rPr>
                <w:b/>
              </w:rPr>
            </w:pPr>
            <w:sdt>
              <w:sdtPr>
                <w:id w:val="9922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3B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403B9">
              <w:t xml:space="preserve"> </w:t>
            </w:r>
            <w:proofErr w:type="spellStart"/>
            <w:r w:rsidR="00F25345">
              <w:t>EndNote</w:t>
            </w:r>
            <w:proofErr w:type="spellEnd"/>
          </w:p>
        </w:tc>
        <w:tc>
          <w:tcPr>
            <w:tcW w:w="5396" w:type="dxa"/>
            <w:gridSpan w:val="3"/>
            <w:tcBorders>
              <w:bottom w:val="nil"/>
            </w:tcBorders>
            <w:tcMar/>
          </w:tcPr>
          <w:p w:rsidRPr="00D06849" w:rsidR="00085172" w:rsidP="00C87825" w:rsidRDefault="00000000" w14:paraId="3A601FAD" w14:textId="2DC3E09D">
            <w:pPr>
              <w:rPr>
                <w:i/>
                <w:color w:val="17365D" w:themeColor="text2" w:themeShade="BF"/>
              </w:rPr>
            </w:pPr>
            <w:sdt>
              <w:sdtPr>
                <w:id w:val="177066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34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25345">
              <w:t xml:space="preserve"> Word</w:t>
            </w:r>
          </w:p>
        </w:tc>
      </w:tr>
      <w:tr w:rsidR="00F25345" w:rsidTr="731E6B8C" w14:paraId="2FE8BEF6" w14:textId="77777777">
        <w:trPr>
          <w:trHeight w:val="456"/>
        </w:trPr>
        <w:tc>
          <w:tcPr>
            <w:tcW w:w="3646" w:type="dxa"/>
            <w:gridSpan w:val="2"/>
            <w:tcBorders>
              <w:top w:val="nil"/>
              <w:bottom w:val="single" w:color="auto" w:sz="6" w:space="0"/>
            </w:tcBorders>
            <w:tcMar/>
          </w:tcPr>
          <w:p w:rsidR="00F25345" w:rsidP="00C87825" w:rsidRDefault="00000000" w14:paraId="01F5AA5F" w14:textId="745928D2">
            <w:sdt>
              <w:sdtPr>
                <w:id w:val="59213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FF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1F1FF3">
              <w:t xml:space="preserve"> Screeningverktøy</w:t>
            </w:r>
          </w:p>
        </w:tc>
        <w:tc>
          <w:tcPr>
            <w:tcW w:w="5396" w:type="dxa"/>
            <w:gridSpan w:val="3"/>
            <w:tcBorders>
              <w:top w:val="nil"/>
              <w:bottom w:val="single" w:color="auto" w:sz="6" w:space="0"/>
            </w:tcBorders>
            <w:tcMar/>
          </w:tcPr>
          <w:p w:rsidR="00F25345" w:rsidP="00C87825" w:rsidRDefault="00CD0B67" w14:paraId="4895A506" w14:textId="49CE6BDE">
            <w:r w:rsidRPr="48771A9B">
              <w:rPr>
                <w:i/>
                <w:iCs/>
                <w:color w:val="17365D" w:themeColor="text2" w:themeShade="BF"/>
              </w:rPr>
              <w:t>[</w:t>
            </w:r>
            <w:r w:rsidRPr="48771A9B" w:rsidR="6BD284AE">
              <w:rPr>
                <w:i/>
                <w:iCs/>
                <w:color w:val="17365D" w:themeColor="text2" w:themeShade="BF"/>
              </w:rPr>
              <w:t>O</w:t>
            </w:r>
            <w:r w:rsidRPr="48771A9B">
              <w:rPr>
                <w:i/>
                <w:iCs/>
                <w:color w:val="17365D" w:themeColor="text2" w:themeShade="BF"/>
              </w:rPr>
              <w:t>ppgi hvilket</w:t>
            </w:r>
            <w:r w:rsidRPr="48771A9B" w:rsidR="0026477E">
              <w:rPr>
                <w:i/>
                <w:iCs/>
                <w:color w:val="17365D" w:themeColor="text2" w:themeShade="BF"/>
              </w:rPr>
              <w:t xml:space="preserve"> screeningverktøy</w:t>
            </w:r>
            <w:r w:rsidRPr="48771A9B">
              <w:rPr>
                <w:i/>
                <w:iCs/>
                <w:color w:val="17365D" w:themeColor="text2" w:themeShade="BF"/>
              </w:rPr>
              <w:t>]</w:t>
            </w:r>
          </w:p>
        </w:tc>
      </w:tr>
      <w:tr w:rsidR="006717EF" w:rsidTr="731E6B8C" w14:paraId="4817A8B4" w14:textId="77777777">
        <w:trPr>
          <w:trHeight w:val="1303"/>
        </w:trPr>
        <w:tc>
          <w:tcPr>
            <w:tcW w:w="9042" w:type="dxa"/>
            <w:gridSpan w:val="5"/>
            <w:tcBorders>
              <w:top w:val="nil"/>
              <w:bottom w:val="single" w:color="auto" w:sz="6" w:space="0"/>
            </w:tcBorders>
            <w:shd w:val="clear" w:color="auto" w:fill="DAEEF3" w:themeFill="accent5" w:themeFillTint="33"/>
            <w:tcMar/>
          </w:tcPr>
          <w:p w:rsidRPr="00573414" w:rsidR="006717EF" w:rsidP="1C0583EA" w:rsidRDefault="00573414" w14:paraId="54CFEF2E" w14:textId="59B20B66">
            <w:pPr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9A1FCD" wp14:editId="081B66A2">
                  <wp:extent cx="247650" cy="247650"/>
                  <wp:effectExtent l="0" t="0" r="0" b="0"/>
                  <wp:docPr id="1573685987" name="drawing" descr="File:Infobox info icon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01511" name="Picture 13740015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C0583EA">
              <w:rPr>
                <w:sz w:val="20"/>
                <w:szCs w:val="20"/>
              </w:rPr>
              <w:t xml:space="preserve"> </w:t>
            </w:r>
            <w:r w:rsidRPr="1C0583EA" w:rsidR="006717EF">
              <w:rPr>
                <w:sz w:val="20"/>
                <w:szCs w:val="20"/>
              </w:rPr>
              <w:t xml:space="preserve">Referanseverktøyet EndNote </w:t>
            </w:r>
            <w:r w:rsidRPr="1C0583EA" w:rsidR="1CD3E5DE">
              <w:rPr>
                <w:sz w:val="20"/>
                <w:szCs w:val="20"/>
              </w:rPr>
              <w:t>gjør det enklere</w:t>
            </w:r>
            <w:r w:rsidRPr="1C0583EA" w:rsidR="00EE628E">
              <w:rPr>
                <w:sz w:val="20"/>
                <w:szCs w:val="20"/>
              </w:rPr>
              <w:t xml:space="preserve"> å holde orden på referansene. Det fleste</w:t>
            </w:r>
            <w:r w:rsidRPr="1C0583EA" w:rsidR="00F434F1">
              <w:rPr>
                <w:sz w:val="20"/>
                <w:szCs w:val="20"/>
              </w:rPr>
              <w:t xml:space="preserve"> etatene i den sentrale helseforvaltningen har </w:t>
            </w:r>
            <w:r w:rsidRPr="1C0583EA" w:rsidR="003906FD">
              <w:rPr>
                <w:sz w:val="20"/>
                <w:szCs w:val="20"/>
              </w:rPr>
              <w:t>lisenser</w:t>
            </w:r>
            <w:r w:rsidRPr="1C0583EA" w:rsidR="00F434F1">
              <w:rPr>
                <w:sz w:val="20"/>
                <w:szCs w:val="20"/>
              </w:rPr>
              <w:t xml:space="preserve"> til EndNote</w:t>
            </w:r>
            <w:r w:rsidRPr="1C0583EA" w:rsidR="003906FD">
              <w:rPr>
                <w:sz w:val="20"/>
                <w:szCs w:val="20"/>
              </w:rPr>
              <w:t xml:space="preserve">. Kontakt NHN. Screeningverktøy forenkler </w:t>
            </w:r>
            <w:r w:rsidRPr="1C0583EA" w:rsidR="00A16FAC">
              <w:rPr>
                <w:sz w:val="20"/>
                <w:szCs w:val="20"/>
              </w:rPr>
              <w:t>prosessen</w:t>
            </w:r>
            <w:r w:rsidRPr="1C0583EA" w:rsidR="003906FD">
              <w:rPr>
                <w:sz w:val="20"/>
                <w:szCs w:val="20"/>
              </w:rPr>
              <w:t xml:space="preserve"> med å vurdere om referansene er relevante eller irrelevante. </w:t>
            </w:r>
            <w:r w:rsidRPr="1C0583EA" w:rsidR="0003416F">
              <w:rPr>
                <w:sz w:val="20"/>
                <w:szCs w:val="20"/>
              </w:rPr>
              <w:t xml:space="preserve">Du må sjekke om din institusjon har lisenser til et </w:t>
            </w:r>
            <w:r w:rsidRPr="1C0583EA" w:rsidR="00BB68E6">
              <w:rPr>
                <w:sz w:val="20"/>
                <w:szCs w:val="20"/>
              </w:rPr>
              <w:t xml:space="preserve">slikt </w:t>
            </w:r>
            <w:r w:rsidRPr="1C0583EA" w:rsidR="0003416F">
              <w:rPr>
                <w:sz w:val="20"/>
                <w:szCs w:val="20"/>
              </w:rPr>
              <w:t xml:space="preserve">verktøy. </w:t>
            </w:r>
            <w:r w:rsidRPr="1C0583EA" w:rsidR="00BB68E6">
              <w:rPr>
                <w:sz w:val="20"/>
                <w:szCs w:val="20"/>
              </w:rPr>
              <w:t xml:space="preserve">Alternativt fins </w:t>
            </w:r>
            <w:hyperlink r:id="rId12">
              <w:r w:rsidRPr="1C0583EA" w:rsidR="00532496">
                <w:rPr>
                  <w:rStyle w:val="Hyperkobling"/>
                  <w:sz w:val="20"/>
                  <w:szCs w:val="20"/>
                </w:rPr>
                <w:t>Rayyan</w:t>
              </w:r>
            </w:hyperlink>
            <w:r w:rsidRPr="1C0583EA" w:rsidR="00532496">
              <w:rPr>
                <w:sz w:val="20"/>
                <w:szCs w:val="20"/>
              </w:rPr>
              <w:t xml:space="preserve"> i en gratisversjon</w:t>
            </w:r>
            <w:r w:rsidRPr="1C0583EA">
              <w:rPr>
                <w:sz w:val="20"/>
                <w:szCs w:val="20"/>
              </w:rPr>
              <w:t>.</w:t>
            </w:r>
          </w:p>
        </w:tc>
      </w:tr>
      <w:tr w:rsidR="00C87825" w:rsidTr="731E6B8C" w14:paraId="5F717D51" w14:textId="77777777">
        <w:trPr>
          <w:trHeight w:val="456"/>
        </w:trPr>
        <w:tc>
          <w:tcPr>
            <w:tcW w:w="36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1DD" w:themeFill="accent3" w:themeFillTint="33"/>
            <w:tcMar/>
          </w:tcPr>
          <w:p w:rsidRPr="00CB22F5" w:rsidR="00C87825" w:rsidP="00C87825" w:rsidRDefault="00CC7B41" w14:paraId="16326F5C" w14:textId="0FC5FFCD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Pr="00CB22F5" w:rsidR="00C87825">
              <w:rPr>
                <w:b/>
              </w:rPr>
              <w:t>Kontaktperson:</w:t>
            </w:r>
          </w:p>
        </w:tc>
        <w:tc>
          <w:tcPr>
            <w:tcW w:w="5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/>
          </w:tcPr>
          <w:p w:rsidRPr="00016B37" w:rsidR="00C87825" w:rsidP="00C87825" w:rsidRDefault="00C87825" w14:paraId="27E6E1CF" w14:textId="77777777">
            <w:pPr>
              <w:rPr>
                <w:i/>
              </w:rPr>
            </w:pPr>
            <w:r w:rsidRPr="00D06849">
              <w:rPr>
                <w:i/>
                <w:color w:val="17365D" w:themeColor="text2" w:themeShade="BF"/>
              </w:rPr>
              <w:t>[Navn, eventuelt kontaktinformasjon]</w:t>
            </w:r>
          </w:p>
        </w:tc>
      </w:tr>
      <w:tr w:rsidR="00C87825" w:rsidTr="731E6B8C" w14:paraId="4152A4A9" w14:textId="77777777">
        <w:trPr>
          <w:trHeight w:val="435"/>
        </w:trPr>
        <w:tc>
          <w:tcPr>
            <w:tcW w:w="9042" w:type="dxa"/>
            <w:gridSpan w:val="5"/>
            <w:tcBorders>
              <w:top w:val="single" w:color="auto" w:sz="6" w:space="0"/>
            </w:tcBorders>
            <w:shd w:val="clear" w:color="auto" w:fill="EAF1DD" w:themeFill="accent3" w:themeFillTint="33"/>
            <w:tcMar/>
          </w:tcPr>
          <w:p w:rsidRPr="00CC7B41" w:rsidR="00C87825" w:rsidP="00C87825" w:rsidRDefault="00CC7B41" w14:paraId="26EBDB8E" w14:textId="67784AF4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Pr="00AF6A00" w:rsidR="00C87825">
              <w:rPr>
                <w:b/>
              </w:rPr>
              <w:t>Ytterligere kommentarer:</w:t>
            </w:r>
          </w:p>
        </w:tc>
      </w:tr>
      <w:tr w:rsidR="00CC7B41" w:rsidTr="731E6B8C" w14:paraId="539975C1" w14:textId="77777777">
        <w:trPr>
          <w:trHeight w:val="567"/>
        </w:trPr>
        <w:tc>
          <w:tcPr>
            <w:tcW w:w="9042" w:type="dxa"/>
            <w:gridSpan w:val="5"/>
            <w:tcBorders>
              <w:bottom w:val="single" w:color="auto" w:sz="12" w:space="0"/>
            </w:tcBorders>
            <w:tcMar/>
          </w:tcPr>
          <w:p w:rsidRPr="00AF6A00" w:rsidR="00CC7B41" w:rsidP="00C87825" w:rsidRDefault="00CC7B41" w14:paraId="08197490" w14:textId="578EBDCA">
            <w:pPr>
              <w:rPr>
                <w:b/>
              </w:rPr>
            </w:pPr>
            <w:r w:rsidRPr="00D06849">
              <w:rPr>
                <w:i/>
                <w:color w:val="17365D" w:themeColor="text2" w:themeShade="BF"/>
              </w:rPr>
              <w:t>[Skriv inn ytterligere kommentarer]</w:t>
            </w:r>
          </w:p>
        </w:tc>
      </w:tr>
    </w:tbl>
    <w:p w:rsidRPr="004C5408" w:rsidR="001A69B1" w:rsidP="6D826A72" w:rsidRDefault="07182CA0" w14:paraId="19569331" w14:textId="2454634B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93B660E" wp14:editId="7D92AC61">
            <wp:extent cx="247650" cy="247650"/>
            <wp:effectExtent l="0" t="0" r="0" b="0"/>
            <wp:docPr id="875283780" name="drawing" descr="File:Infobox info icon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01511" name="Picture 13740015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C5408" w:rsidR="001A69B1" w:rsidP="6D826A72" w:rsidRDefault="001A69B1" w14:paraId="6240114F" w14:textId="188DA129">
      <w:pPr>
        <w:rPr>
          <w:b/>
          <w:bCs/>
        </w:rPr>
      </w:pPr>
      <w:r w:rsidRPr="6D826A72">
        <w:rPr>
          <w:b/>
          <w:bCs/>
        </w:rPr>
        <w:t xml:space="preserve">Hva skjer </w:t>
      </w:r>
      <w:r w:rsidRPr="6D826A72" w:rsidR="00EA4899">
        <w:rPr>
          <w:b/>
          <w:bCs/>
        </w:rPr>
        <w:t>etter at du har sendt inn dette skjemaet</w:t>
      </w:r>
      <w:r w:rsidRPr="6D826A72">
        <w:rPr>
          <w:b/>
          <w:bCs/>
        </w:rPr>
        <w:t>?</w:t>
      </w:r>
      <w:r w:rsidRPr="6D826A72" w:rsidR="00C70503">
        <w:rPr>
          <w:b/>
          <w:bCs/>
        </w:rPr>
        <w:t xml:space="preserve"> </w:t>
      </w:r>
    </w:p>
    <w:p w:rsidR="00EA4899" w:rsidRDefault="00EA4899" w14:paraId="661F8545" w14:textId="74C09D20">
      <w:r>
        <w:t xml:space="preserve">Biblioteket går i gang med søket ditt </w:t>
      </w:r>
      <w:r w:rsidR="00AB26C9">
        <w:t xml:space="preserve">så fort vi har anledning. Det er ofte noen uker ventetid fordi </w:t>
      </w:r>
      <w:r w:rsidR="00B93A38">
        <w:t xml:space="preserve">vi mottar mange henvendelser om litteratursøk. </w:t>
      </w:r>
      <w:r w:rsidR="002F14FC">
        <w:t xml:space="preserve">Når en bibliotekar blir tildelt ditt søk tar vi kontakt. </w:t>
      </w:r>
    </w:p>
    <w:p w:rsidR="6D826A72" w:rsidP="6D826A72" w:rsidRDefault="6D826A72" w14:paraId="19994F68" w14:textId="5A213377">
      <w:pPr>
        <w:rPr>
          <w:b/>
          <w:bCs/>
        </w:rPr>
      </w:pPr>
    </w:p>
    <w:p w:rsidRPr="004C5408" w:rsidR="004C5408" w:rsidRDefault="004C5408" w14:paraId="7B9BD2DB" w14:textId="7F9917FB">
      <w:pPr>
        <w:rPr>
          <w:b/>
          <w:bCs/>
        </w:rPr>
      </w:pPr>
      <w:r w:rsidRPr="004C5408">
        <w:rPr>
          <w:b/>
          <w:bCs/>
        </w:rPr>
        <w:t>Arbeidsgangen i et litteratursøk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Pr="008752C9" w:rsidR="008752C9" w:rsidTr="00F22F53" w14:paraId="2EB9BB10" w14:textId="77777777">
        <w:tc>
          <w:tcPr>
            <w:tcW w:w="9062" w:type="dxa"/>
          </w:tcPr>
          <w:p w:rsidRPr="008752C9" w:rsidR="008752C9" w:rsidP="00552E9E" w:rsidRDefault="008752C9" w14:paraId="7156EC72" w14:textId="77777777">
            <w:r w:rsidRPr="008752C9">
              <w:t>Planlegge søket​ (i dialog med deg):</w:t>
            </w:r>
          </w:p>
        </w:tc>
      </w:tr>
      <w:tr w:rsidRPr="008752C9" w:rsidR="008752C9" w:rsidTr="00F22F53" w14:paraId="07990696" w14:textId="77777777">
        <w:tc>
          <w:tcPr>
            <w:tcW w:w="9062" w:type="dxa"/>
          </w:tcPr>
          <w:p w:rsidRPr="008752C9" w:rsidR="008752C9" w:rsidP="00552E9E" w:rsidRDefault="008752C9" w14:paraId="264A3326" w14:textId="77777777">
            <w:pPr>
              <w:pStyle w:val="Listeavsnitt"/>
              <w:numPr>
                <w:ilvl w:val="0"/>
                <w:numId w:val="3"/>
              </w:numPr>
            </w:pPr>
            <w:r w:rsidRPr="008752C9">
              <w:t>Klargjøre problemstilling, PICO og avgrensinger​</w:t>
            </w:r>
          </w:p>
        </w:tc>
      </w:tr>
      <w:tr w:rsidRPr="008752C9" w:rsidR="008752C9" w:rsidTr="00F22F53" w14:paraId="179A6908" w14:textId="77777777">
        <w:tc>
          <w:tcPr>
            <w:tcW w:w="9062" w:type="dxa"/>
          </w:tcPr>
          <w:p w:rsidRPr="008752C9" w:rsidR="008752C9" w:rsidP="00552E9E" w:rsidRDefault="008752C9" w14:paraId="149E4A70" w14:textId="77777777">
            <w:pPr>
              <w:pStyle w:val="Listeavsnitt"/>
              <w:numPr>
                <w:ilvl w:val="0"/>
                <w:numId w:val="3"/>
              </w:numPr>
            </w:pPr>
            <w:r w:rsidRPr="008752C9">
              <w:t>Finne søkeord​</w:t>
            </w:r>
          </w:p>
        </w:tc>
      </w:tr>
      <w:tr w:rsidRPr="008752C9" w:rsidR="008752C9" w:rsidTr="00F22F53" w14:paraId="5EC577FF" w14:textId="77777777">
        <w:tc>
          <w:tcPr>
            <w:tcW w:w="9062" w:type="dxa"/>
          </w:tcPr>
          <w:p w:rsidRPr="008752C9" w:rsidR="008752C9" w:rsidP="00552E9E" w:rsidRDefault="008752C9" w14:paraId="19BC102E" w14:textId="77777777">
            <w:pPr>
              <w:pStyle w:val="Listeavsnitt"/>
              <w:numPr>
                <w:ilvl w:val="0"/>
                <w:numId w:val="3"/>
              </w:numPr>
            </w:pPr>
            <w:r w:rsidRPr="008752C9">
              <w:t xml:space="preserve">Kjøre </w:t>
            </w:r>
            <w:proofErr w:type="spellStart"/>
            <w:r w:rsidRPr="008752C9">
              <w:t>testsøk</w:t>
            </w:r>
            <w:proofErr w:type="spellEnd"/>
            <w:r w:rsidRPr="008752C9">
              <w:t>​</w:t>
            </w:r>
          </w:p>
        </w:tc>
      </w:tr>
      <w:tr w:rsidRPr="008752C9" w:rsidR="008752C9" w:rsidTr="00F22F53" w14:paraId="0C98117F" w14:textId="77777777">
        <w:tc>
          <w:tcPr>
            <w:tcW w:w="9062" w:type="dxa"/>
          </w:tcPr>
          <w:p w:rsidRPr="008752C9" w:rsidR="008752C9" w:rsidP="00552E9E" w:rsidRDefault="008752C9" w14:paraId="58994FD2" w14:textId="77777777">
            <w:pPr>
              <w:pStyle w:val="Listeavsnitt"/>
              <w:numPr>
                <w:ilvl w:val="0"/>
                <w:numId w:val="3"/>
              </w:numPr>
            </w:pPr>
            <w:r w:rsidRPr="008752C9">
              <w:t>Velge databaser​</w:t>
            </w:r>
          </w:p>
        </w:tc>
      </w:tr>
      <w:tr w:rsidRPr="008752C9" w:rsidR="008752C9" w:rsidTr="00F22F53" w14:paraId="00FB30BF" w14:textId="77777777">
        <w:tc>
          <w:tcPr>
            <w:tcW w:w="9062" w:type="dxa"/>
          </w:tcPr>
          <w:p w:rsidRPr="008752C9" w:rsidR="008752C9" w:rsidP="00552E9E" w:rsidRDefault="008752C9" w14:paraId="40E3DF52" w14:textId="77777777">
            <w:pPr>
              <w:pStyle w:val="Listeavsnitt"/>
              <w:numPr>
                <w:ilvl w:val="0"/>
                <w:numId w:val="3"/>
              </w:numPr>
            </w:pPr>
            <w:r w:rsidRPr="008752C9">
              <w:t>Sette opp endelig søkestrategi​</w:t>
            </w:r>
          </w:p>
        </w:tc>
      </w:tr>
      <w:tr w:rsidRPr="008752C9" w:rsidR="008752C9" w:rsidTr="00F22F53" w14:paraId="24CB9587" w14:textId="77777777">
        <w:tc>
          <w:tcPr>
            <w:tcW w:w="9062" w:type="dxa"/>
          </w:tcPr>
          <w:p w:rsidRPr="008752C9" w:rsidR="008752C9" w:rsidP="00552E9E" w:rsidRDefault="008752C9" w14:paraId="3F89CEB4" w14:textId="77777777">
            <w:r w:rsidRPr="008752C9">
              <w:t>Kjøre søket​:</w:t>
            </w:r>
          </w:p>
        </w:tc>
      </w:tr>
      <w:tr w:rsidRPr="008752C9" w:rsidR="008752C9" w:rsidTr="00F22F53" w14:paraId="3712FE2B" w14:textId="77777777">
        <w:tc>
          <w:tcPr>
            <w:tcW w:w="9062" w:type="dxa"/>
          </w:tcPr>
          <w:p w:rsidRPr="008752C9" w:rsidR="008752C9" w:rsidP="00552E9E" w:rsidRDefault="008752C9" w14:paraId="31341B95" w14:textId="77777777">
            <w:pPr>
              <w:pStyle w:val="Listeavsnitt"/>
              <w:numPr>
                <w:ilvl w:val="0"/>
                <w:numId w:val="4"/>
              </w:numPr>
            </w:pPr>
            <w:r w:rsidRPr="008752C9">
              <w:t>Oversette søkesyntaks til ulike databaser​</w:t>
            </w:r>
          </w:p>
        </w:tc>
      </w:tr>
      <w:tr w:rsidRPr="008752C9" w:rsidR="008752C9" w:rsidTr="00F22F53" w14:paraId="11EEE1D9" w14:textId="77777777">
        <w:tc>
          <w:tcPr>
            <w:tcW w:w="9062" w:type="dxa"/>
          </w:tcPr>
          <w:p w:rsidRPr="008752C9" w:rsidR="008752C9" w:rsidP="00552E9E" w:rsidRDefault="008752C9" w14:paraId="6EAD85B2" w14:textId="77777777">
            <w:pPr>
              <w:pStyle w:val="Listeavsnitt"/>
              <w:numPr>
                <w:ilvl w:val="0"/>
                <w:numId w:val="4"/>
              </w:numPr>
            </w:pPr>
            <w:r w:rsidRPr="008752C9">
              <w:t>Plotte inn søkestrategien i de ulike databasene​</w:t>
            </w:r>
          </w:p>
        </w:tc>
      </w:tr>
      <w:tr w:rsidRPr="008752C9" w:rsidR="008752C9" w:rsidTr="00F22F53" w14:paraId="7FACF2F0" w14:textId="77777777">
        <w:tc>
          <w:tcPr>
            <w:tcW w:w="9062" w:type="dxa"/>
          </w:tcPr>
          <w:p w:rsidRPr="008752C9" w:rsidR="008752C9" w:rsidP="00552E9E" w:rsidRDefault="008752C9" w14:paraId="145AEFC4" w14:textId="77777777">
            <w:pPr>
              <w:pStyle w:val="Listeavsnitt"/>
              <w:numPr>
                <w:ilvl w:val="0"/>
                <w:numId w:val="4"/>
              </w:numPr>
            </w:pPr>
            <w:r w:rsidRPr="008752C9">
              <w:t xml:space="preserve">Eksportere til </w:t>
            </w:r>
            <w:proofErr w:type="spellStart"/>
            <w:r w:rsidRPr="008752C9">
              <w:t>EndNote</w:t>
            </w:r>
            <w:proofErr w:type="spellEnd"/>
            <w:r w:rsidRPr="008752C9">
              <w:t>​</w:t>
            </w:r>
          </w:p>
        </w:tc>
      </w:tr>
      <w:tr w:rsidRPr="008752C9" w:rsidR="008752C9" w:rsidTr="00F22F53" w14:paraId="3BA78F37" w14:textId="77777777">
        <w:tc>
          <w:tcPr>
            <w:tcW w:w="9062" w:type="dxa"/>
          </w:tcPr>
          <w:p w:rsidRPr="008752C9" w:rsidR="008752C9" w:rsidP="00552E9E" w:rsidRDefault="008752C9" w14:paraId="28F0DEFE" w14:textId="77777777">
            <w:pPr>
              <w:pStyle w:val="Listeavsnitt"/>
              <w:numPr>
                <w:ilvl w:val="0"/>
                <w:numId w:val="4"/>
              </w:numPr>
            </w:pPr>
            <w:r w:rsidRPr="008752C9">
              <w:t>Dokumentere søkene​</w:t>
            </w:r>
          </w:p>
        </w:tc>
      </w:tr>
      <w:tr w:rsidRPr="008752C9" w:rsidR="008752C9" w:rsidTr="00F22F53" w14:paraId="4D2025F4" w14:textId="77777777">
        <w:tc>
          <w:tcPr>
            <w:tcW w:w="9062" w:type="dxa"/>
          </w:tcPr>
          <w:p w:rsidRPr="008752C9" w:rsidR="008752C9" w:rsidP="00552E9E" w:rsidRDefault="008752C9" w14:paraId="262DFBC3" w14:textId="77777777">
            <w:r w:rsidRPr="008752C9">
              <w:t>Etterarbeid​:</w:t>
            </w:r>
          </w:p>
        </w:tc>
      </w:tr>
      <w:tr w:rsidRPr="008752C9" w:rsidR="008752C9" w:rsidTr="00F22F53" w14:paraId="39B288F2" w14:textId="77777777">
        <w:tc>
          <w:tcPr>
            <w:tcW w:w="9062" w:type="dxa"/>
          </w:tcPr>
          <w:p w:rsidRPr="008752C9" w:rsidR="008752C9" w:rsidP="00552E9E" w:rsidRDefault="008752C9" w14:paraId="655CF1BB" w14:textId="77777777">
            <w:pPr>
              <w:pStyle w:val="Listeavsnitt"/>
              <w:numPr>
                <w:ilvl w:val="0"/>
                <w:numId w:val="5"/>
              </w:numPr>
            </w:pPr>
            <w:r w:rsidRPr="008752C9">
              <w:t>Slette dubletter</w:t>
            </w:r>
          </w:p>
        </w:tc>
      </w:tr>
    </w:tbl>
    <w:p w:rsidR="00A51792" w:rsidP="00A51792" w:rsidRDefault="00A51792" w14:paraId="1BF82446" w14:textId="77777777"/>
    <w:p w:rsidRPr="00953388" w:rsidR="00A51792" w:rsidP="00A51792" w:rsidRDefault="00A51792" w14:paraId="4B2F0323" w14:textId="40EFC82C">
      <w:pPr>
        <w:rPr>
          <w:b/>
          <w:bCs/>
        </w:rPr>
      </w:pPr>
      <w:r w:rsidRPr="00953388">
        <w:rPr>
          <w:b/>
          <w:bCs/>
        </w:rPr>
        <w:t xml:space="preserve">Din </w:t>
      </w:r>
      <w:r w:rsidRPr="00953388" w:rsidR="00405DC2">
        <w:rPr>
          <w:b/>
          <w:bCs/>
        </w:rPr>
        <w:t>leveranse</w:t>
      </w:r>
    </w:p>
    <w:p w:rsidR="00405DC2" w:rsidP="00A51792" w:rsidRDefault="00405DC2" w14:paraId="105E74C6" w14:textId="772DF419">
      <w:r>
        <w:t xml:space="preserve">Du vil motta søkeresultatene på e-post i det formatet du ønsker deg. </w:t>
      </w:r>
      <w:r w:rsidR="005627F0">
        <w:t>Søkeresultatene består av referanse</w:t>
      </w:r>
      <w:r w:rsidR="7BF15C16">
        <w:t>r</w:t>
      </w:r>
      <w:r w:rsidR="005627F0">
        <w:t xml:space="preserve"> og </w:t>
      </w:r>
      <w:proofErr w:type="spellStart"/>
      <w:r w:rsidR="005627F0">
        <w:t>abstract</w:t>
      </w:r>
      <w:r w:rsidR="398BF906">
        <w:t>er</w:t>
      </w:r>
      <w:proofErr w:type="spellEnd"/>
      <w:r w:rsidR="005627F0">
        <w:t xml:space="preserve"> (altså ikke fulltekst). </w:t>
      </w:r>
      <w:r w:rsidRPr="48771A9B">
        <w:rPr>
          <w:b/>
          <w:bCs/>
        </w:rPr>
        <w:t xml:space="preserve">Nå </w:t>
      </w:r>
      <w:r w:rsidRPr="48771A9B" w:rsidR="00657343">
        <w:rPr>
          <w:b/>
          <w:bCs/>
        </w:rPr>
        <w:t>blir det din</w:t>
      </w:r>
      <w:r w:rsidRPr="48771A9B">
        <w:rPr>
          <w:b/>
          <w:bCs/>
        </w:rPr>
        <w:t xml:space="preserve"> jobb å gjennomgå resultatene </w:t>
      </w:r>
      <w:r w:rsidRPr="48771A9B" w:rsidR="00EA5D73">
        <w:rPr>
          <w:b/>
          <w:bCs/>
        </w:rPr>
        <w:t xml:space="preserve">og </w:t>
      </w:r>
      <w:r w:rsidRPr="48771A9B" w:rsidR="042CE7B7">
        <w:rPr>
          <w:b/>
          <w:bCs/>
        </w:rPr>
        <w:t>luke</w:t>
      </w:r>
      <w:r w:rsidRPr="48771A9B" w:rsidR="00EA5D73">
        <w:rPr>
          <w:b/>
          <w:bCs/>
        </w:rPr>
        <w:t xml:space="preserve"> ut irrelevante treff fra trefflisten</w:t>
      </w:r>
      <w:r w:rsidR="00EA5D73">
        <w:t xml:space="preserve">. </w:t>
      </w:r>
      <w:r w:rsidR="2C6DAECA">
        <w:t xml:space="preserve">Du kan bruke skjemaet over for å minne deg selv på hva du skal se etter. </w:t>
      </w:r>
      <w:r w:rsidR="00EE44BF">
        <w:t>D</w:t>
      </w:r>
      <w:r w:rsidR="00BA291B">
        <w:t xml:space="preserve">et </w:t>
      </w:r>
      <w:r w:rsidR="3C60E142">
        <w:t>du vurderer</w:t>
      </w:r>
      <w:r w:rsidR="00657343">
        <w:t xml:space="preserve"> som relevant</w:t>
      </w:r>
      <w:r w:rsidR="00EE44BF">
        <w:t xml:space="preserve"> </w:t>
      </w:r>
      <w:r w:rsidR="7C15E27E">
        <w:t>(</w:t>
      </w:r>
      <w:r w:rsidR="00EE44BF">
        <w:t>eller mulig relevant</w:t>
      </w:r>
      <w:r w:rsidR="3A1E7922">
        <w:t>)</w:t>
      </w:r>
      <w:r w:rsidR="00BA291B">
        <w:t xml:space="preserve"> etter en første sortering, </w:t>
      </w:r>
      <w:r w:rsidR="00EE44BF">
        <w:t xml:space="preserve">er </w:t>
      </w:r>
      <w:r w:rsidR="00087E77">
        <w:t xml:space="preserve">det </w:t>
      </w:r>
      <w:r w:rsidR="00EE44BF">
        <w:t>aktuelt</w:t>
      </w:r>
      <w:r w:rsidR="00BA291B">
        <w:t xml:space="preserve"> </w:t>
      </w:r>
      <w:r w:rsidR="00EE44BF">
        <w:t xml:space="preserve">å se på </w:t>
      </w:r>
      <w:r w:rsidR="00BA291B">
        <w:t>fullteks</w:t>
      </w:r>
      <w:r w:rsidR="00087E77">
        <w:t>ten på</w:t>
      </w:r>
      <w:r w:rsidR="00BA291B">
        <w:t xml:space="preserve">. </w:t>
      </w:r>
      <w:r w:rsidR="00087E77">
        <w:t>Da kan du</w:t>
      </w:r>
      <w:r w:rsidR="00F15092">
        <w:t xml:space="preserve"> f.eks.</w:t>
      </w:r>
      <w:r w:rsidR="00087E77">
        <w:t xml:space="preserve"> google tittelen</w:t>
      </w:r>
      <w:r w:rsidR="78FAB294">
        <w:t xml:space="preserve"> på artikkelen</w:t>
      </w:r>
      <w:r w:rsidR="00163A63">
        <w:t xml:space="preserve"> </w:t>
      </w:r>
      <w:r w:rsidR="00F15092">
        <w:t xml:space="preserve">for å finne </w:t>
      </w:r>
      <w:r w:rsidR="389634FC">
        <w:t>den</w:t>
      </w:r>
      <w:r w:rsidR="00F15092">
        <w:t xml:space="preserve"> på tidsskriftets hjemmesider. Artikler som ligger bak betalingsmur kan bestilles på </w:t>
      </w:r>
      <w:hyperlink r:id="rId13">
        <w:r w:rsidRPr="48771A9B" w:rsidR="00F15092">
          <w:rPr>
            <w:rStyle w:val="Hyperkobling"/>
          </w:rPr>
          <w:t>biblioteket</w:t>
        </w:r>
        <w:r w:rsidRPr="48771A9B" w:rsidR="636800A7">
          <w:rPr>
            <w:rStyle w:val="Hyperkobling"/>
          </w:rPr>
          <w:t>@fhi.no</w:t>
        </w:r>
      </w:hyperlink>
      <w:r w:rsidR="00F15092">
        <w:t>.</w:t>
      </w:r>
    </w:p>
    <w:p w:rsidR="6D826A72" w:rsidRDefault="6D826A72" w14:paraId="5BD14313" w14:textId="50EB9380"/>
    <w:p w:rsidRPr="00953388" w:rsidR="00885C7F" w:rsidP="00A51792" w:rsidRDefault="00885C7F" w14:paraId="24F7CFCB" w14:textId="7BE32C70">
      <w:pPr>
        <w:rPr>
          <w:b/>
          <w:bCs/>
        </w:rPr>
      </w:pPr>
      <w:r w:rsidRPr="48771A9B">
        <w:rPr>
          <w:b/>
          <w:bCs/>
        </w:rPr>
        <w:t>Er det mange treff?</w:t>
      </w:r>
    </w:p>
    <w:p w:rsidR="3143DB36" w:rsidP="48771A9B" w:rsidRDefault="3143DB36" w14:paraId="31D31054" w14:textId="3DB1FDE9">
      <w:r>
        <w:t xml:space="preserve">Når vi lager et søk for å finne relevant forskning, må vi velge hvor bredt vi søker. Et bredt søk gir høy sensitivitet – vi får med nesten alt som kan være relevant. Men det betyr også lav presisjon, fordi mange irrelevante artikler følger med. Det er umulig å lage et søk som både fanger opp all relevant forskning og samtidig utelukker alt som er irrelevant. Hvis vi ønsker færre treff å gå gjennom, må vi akseptere at vi kanskje går glipp av noen relevante artikler. </w:t>
      </w:r>
      <w:r w:rsidR="7680FE09">
        <w:t xml:space="preserve">Hvis du ikke er vant til å screene store mengder artikler, prøver vi å holde treffmengden nede. </w:t>
      </w:r>
      <w:r>
        <w:t xml:space="preserve">En viktig del av bibliotekarens jobb er å finne den riktige balansen mellom sensitivitet og presisjon i </w:t>
      </w:r>
      <w:r w:rsidR="11A4828A">
        <w:t xml:space="preserve">hvert enkelt </w:t>
      </w:r>
      <w:r>
        <w:t xml:space="preserve">litteratursøk. </w:t>
      </w:r>
    </w:p>
    <w:p w:rsidR="48771A9B" w:rsidRDefault="48771A9B" w14:paraId="17CEC311" w14:textId="7BF78E65"/>
    <w:sectPr w:rsidR="48771A9B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6DB" w:rsidP="00407AD4" w:rsidRDefault="007316DB" w14:paraId="22393CE7" w14:textId="77777777">
      <w:pPr>
        <w:spacing w:after="0" w:line="240" w:lineRule="auto"/>
      </w:pPr>
      <w:r>
        <w:separator/>
      </w:r>
    </w:p>
  </w:endnote>
  <w:endnote w:type="continuationSeparator" w:id="0">
    <w:p w:rsidR="007316DB" w:rsidP="00407AD4" w:rsidRDefault="007316DB" w14:paraId="68FE15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9D9" w:rsidRDefault="1C0583EA" w14:paraId="0E90FCF8" w14:textId="761B0ECC">
    <w:pPr>
      <w:pStyle w:val="Bunntekst"/>
    </w:pPr>
    <w:r>
      <w:t>Revidert januar 2026</w:t>
    </w:r>
  </w:p>
  <w:p w:rsidR="00C079D9" w:rsidRDefault="00C079D9" w14:paraId="5EF0FBAB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6DB" w:rsidP="00407AD4" w:rsidRDefault="007316DB" w14:paraId="77C0E776" w14:textId="77777777">
      <w:pPr>
        <w:spacing w:after="0" w:line="240" w:lineRule="auto"/>
      </w:pPr>
      <w:r>
        <w:separator/>
      </w:r>
    </w:p>
  </w:footnote>
  <w:footnote w:type="continuationSeparator" w:id="0">
    <w:p w:rsidR="007316DB" w:rsidP="00407AD4" w:rsidRDefault="007316DB" w14:paraId="4B5AEB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826A72" w:rsidTr="6D826A72" w14:paraId="12E9B4D1" w14:textId="77777777">
      <w:trPr>
        <w:trHeight w:val="300"/>
      </w:trPr>
      <w:tc>
        <w:tcPr>
          <w:tcW w:w="3020" w:type="dxa"/>
        </w:tcPr>
        <w:p w:rsidR="6D826A72" w:rsidP="6D826A72" w:rsidRDefault="6D826A72" w14:paraId="0A824ED0" w14:textId="22C3B476">
          <w:pPr>
            <w:pStyle w:val="Topptekst"/>
            <w:ind w:left="-115"/>
          </w:pPr>
        </w:p>
      </w:tc>
      <w:tc>
        <w:tcPr>
          <w:tcW w:w="3020" w:type="dxa"/>
        </w:tcPr>
        <w:p w:rsidR="6D826A72" w:rsidP="6D826A72" w:rsidRDefault="6D826A72" w14:paraId="4EE960DE" w14:textId="127D05BD">
          <w:pPr>
            <w:pStyle w:val="Topptekst"/>
            <w:jc w:val="center"/>
          </w:pPr>
        </w:p>
      </w:tc>
      <w:tc>
        <w:tcPr>
          <w:tcW w:w="3020" w:type="dxa"/>
        </w:tcPr>
        <w:p w:rsidR="6D826A72" w:rsidP="6D826A72" w:rsidRDefault="6D826A72" w14:paraId="3DE1CC40" w14:textId="35BDF110">
          <w:pPr>
            <w:pStyle w:val="Topptekst"/>
            <w:ind w:right="-115"/>
            <w:jc w:val="right"/>
          </w:pPr>
        </w:p>
      </w:tc>
    </w:tr>
  </w:tbl>
  <w:p w:rsidR="6D826A72" w:rsidP="6D826A72" w:rsidRDefault="6D826A72" w14:paraId="334CC31D" w14:textId="4B75EC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583D"/>
    <w:multiLevelType w:val="hybridMultilevel"/>
    <w:tmpl w:val="C43473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1A663E"/>
    <w:multiLevelType w:val="hybridMultilevel"/>
    <w:tmpl w:val="64020F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9C67D3"/>
    <w:multiLevelType w:val="hybridMultilevel"/>
    <w:tmpl w:val="A10023C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DF0E42"/>
    <w:multiLevelType w:val="hybridMultilevel"/>
    <w:tmpl w:val="C21429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646F1"/>
    <w:multiLevelType w:val="hybridMultilevel"/>
    <w:tmpl w:val="BAB66FD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8743795">
    <w:abstractNumId w:val="3"/>
  </w:num>
  <w:num w:numId="2" w16cid:durableId="704793354">
    <w:abstractNumId w:val="0"/>
  </w:num>
  <w:num w:numId="3" w16cid:durableId="1463814533">
    <w:abstractNumId w:val="4"/>
  </w:num>
  <w:num w:numId="4" w16cid:durableId="402916619">
    <w:abstractNumId w:val="1"/>
  </w:num>
  <w:num w:numId="5" w16cid:durableId="148196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D2"/>
    <w:rsid w:val="00000000"/>
    <w:rsid w:val="00001732"/>
    <w:rsid w:val="00004623"/>
    <w:rsid w:val="000132CF"/>
    <w:rsid w:val="0001372F"/>
    <w:rsid w:val="00016B37"/>
    <w:rsid w:val="00017CE5"/>
    <w:rsid w:val="00020B6C"/>
    <w:rsid w:val="00023DB6"/>
    <w:rsid w:val="00031175"/>
    <w:rsid w:val="0003416F"/>
    <w:rsid w:val="00040687"/>
    <w:rsid w:val="000436C0"/>
    <w:rsid w:val="00071D3F"/>
    <w:rsid w:val="00085172"/>
    <w:rsid w:val="00087E77"/>
    <w:rsid w:val="00095DC8"/>
    <w:rsid w:val="000D2B47"/>
    <w:rsid w:val="000F582C"/>
    <w:rsid w:val="00103744"/>
    <w:rsid w:val="00116A73"/>
    <w:rsid w:val="001341A2"/>
    <w:rsid w:val="00134810"/>
    <w:rsid w:val="00140312"/>
    <w:rsid w:val="0014165F"/>
    <w:rsid w:val="0016060C"/>
    <w:rsid w:val="00163A63"/>
    <w:rsid w:val="001657E4"/>
    <w:rsid w:val="00165EC8"/>
    <w:rsid w:val="001718A2"/>
    <w:rsid w:val="001908DF"/>
    <w:rsid w:val="001A34F4"/>
    <w:rsid w:val="001A69B1"/>
    <w:rsid w:val="001C5050"/>
    <w:rsid w:val="001F1FF3"/>
    <w:rsid w:val="00202500"/>
    <w:rsid w:val="0021322C"/>
    <w:rsid w:val="00233058"/>
    <w:rsid w:val="00233B6B"/>
    <w:rsid w:val="00240275"/>
    <w:rsid w:val="0026477E"/>
    <w:rsid w:val="00270060"/>
    <w:rsid w:val="002758DE"/>
    <w:rsid w:val="00280E2A"/>
    <w:rsid w:val="00287B6E"/>
    <w:rsid w:val="0029508E"/>
    <w:rsid w:val="002A58A3"/>
    <w:rsid w:val="002B1EB2"/>
    <w:rsid w:val="002B73D8"/>
    <w:rsid w:val="002C1A18"/>
    <w:rsid w:val="002F14FC"/>
    <w:rsid w:val="002F6C45"/>
    <w:rsid w:val="00316B4A"/>
    <w:rsid w:val="00323828"/>
    <w:rsid w:val="00343D9E"/>
    <w:rsid w:val="00347F57"/>
    <w:rsid w:val="003508A0"/>
    <w:rsid w:val="00362ED4"/>
    <w:rsid w:val="003903C4"/>
    <w:rsid w:val="003906FD"/>
    <w:rsid w:val="003B11A5"/>
    <w:rsid w:val="003B5182"/>
    <w:rsid w:val="003B5776"/>
    <w:rsid w:val="003C789E"/>
    <w:rsid w:val="003D6C04"/>
    <w:rsid w:val="003E44CC"/>
    <w:rsid w:val="003E4D5D"/>
    <w:rsid w:val="003E560A"/>
    <w:rsid w:val="003F76C8"/>
    <w:rsid w:val="00400508"/>
    <w:rsid w:val="00405DC2"/>
    <w:rsid w:val="00407AD4"/>
    <w:rsid w:val="00427556"/>
    <w:rsid w:val="00440E4A"/>
    <w:rsid w:val="00441F24"/>
    <w:rsid w:val="004663EE"/>
    <w:rsid w:val="00473711"/>
    <w:rsid w:val="004755CD"/>
    <w:rsid w:val="00495E0C"/>
    <w:rsid w:val="00497310"/>
    <w:rsid w:val="004A4C9B"/>
    <w:rsid w:val="004A5FCD"/>
    <w:rsid w:val="004C1E5C"/>
    <w:rsid w:val="004C5408"/>
    <w:rsid w:val="004C6BD2"/>
    <w:rsid w:val="004D4C86"/>
    <w:rsid w:val="004E6A29"/>
    <w:rsid w:val="00511A77"/>
    <w:rsid w:val="00521068"/>
    <w:rsid w:val="00521E38"/>
    <w:rsid w:val="00525FC5"/>
    <w:rsid w:val="00527FDE"/>
    <w:rsid w:val="00532496"/>
    <w:rsid w:val="00537961"/>
    <w:rsid w:val="005406D2"/>
    <w:rsid w:val="00556815"/>
    <w:rsid w:val="005627F0"/>
    <w:rsid w:val="00563D61"/>
    <w:rsid w:val="005703EE"/>
    <w:rsid w:val="00573414"/>
    <w:rsid w:val="0057563D"/>
    <w:rsid w:val="00583E0D"/>
    <w:rsid w:val="00591503"/>
    <w:rsid w:val="00594E30"/>
    <w:rsid w:val="00597E11"/>
    <w:rsid w:val="005B1724"/>
    <w:rsid w:val="005B7ADE"/>
    <w:rsid w:val="005D1F42"/>
    <w:rsid w:val="005E020D"/>
    <w:rsid w:val="005E24D1"/>
    <w:rsid w:val="006112A5"/>
    <w:rsid w:val="006321D5"/>
    <w:rsid w:val="00644C38"/>
    <w:rsid w:val="00645E3B"/>
    <w:rsid w:val="0065418D"/>
    <w:rsid w:val="00657343"/>
    <w:rsid w:val="00660B5A"/>
    <w:rsid w:val="00664961"/>
    <w:rsid w:val="006717EF"/>
    <w:rsid w:val="00676AE5"/>
    <w:rsid w:val="006B7214"/>
    <w:rsid w:val="006C4F02"/>
    <w:rsid w:val="007258B8"/>
    <w:rsid w:val="007316DB"/>
    <w:rsid w:val="00734610"/>
    <w:rsid w:val="00734A3B"/>
    <w:rsid w:val="00751DDB"/>
    <w:rsid w:val="00767683"/>
    <w:rsid w:val="007734A0"/>
    <w:rsid w:val="007C7981"/>
    <w:rsid w:val="007E68A9"/>
    <w:rsid w:val="00800441"/>
    <w:rsid w:val="00815546"/>
    <w:rsid w:val="00826FDE"/>
    <w:rsid w:val="00830B61"/>
    <w:rsid w:val="00842861"/>
    <w:rsid w:val="0084545F"/>
    <w:rsid w:val="008730FD"/>
    <w:rsid w:val="008752C9"/>
    <w:rsid w:val="008827D0"/>
    <w:rsid w:val="00885C7F"/>
    <w:rsid w:val="0088719A"/>
    <w:rsid w:val="008B1242"/>
    <w:rsid w:val="008B782D"/>
    <w:rsid w:val="008C193A"/>
    <w:rsid w:val="008C5186"/>
    <w:rsid w:val="008D3FB0"/>
    <w:rsid w:val="00904437"/>
    <w:rsid w:val="00911AB4"/>
    <w:rsid w:val="00917F0D"/>
    <w:rsid w:val="009236E9"/>
    <w:rsid w:val="00923928"/>
    <w:rsid w:val="00923A37"/>
    <w:rsid w:val="00926B77"/>
    <w:rsid w:val="0093451A"/>
    <w:rsid w:val="009404D9"/>
    <w:rsid w:val="0094355A"/>
    <w:rsid w:val="00953388"/>
    <w:rsid w:val="00954F9B"/>
    <w:rsid w:val="00960CA6"/>
    <w:rsid w:val="0096780E"/>
    <w:rsid w:val="00980063"/>
    <w:rsid w:val="0099163F"/>
    <w:rsid w:val="009A0DC2"/>
    <w:rsid w:val="009A22EB"/>
    <w:rsid w:val="009E7407"/>
    <w:rsid w:val="00A16FAC"/>
    <w:rsid w:val="00A33310"/>
    <w:rsid w:val="00A401A2"/>
    <w:rsid w:val="00A51792"/>
    <w:rsid w:val="00A860E3"/>
    <w:rsid w:val="00A86EF9"/>
    <w:rsid w:val="00AB26C9"/>
    <w:rsid w:val="00AB73CC"/>
    <w:rsid w:val="00AF6A00"/>
    <w:rsid w:val="00B025E7"/>
    <w:rsid w:val="00B20588"/>
    <w:rsid w:val="00B31E42"/>
    <w:rsid w:val="00B34FC9"/>
    <w:rsid w:val="00B42B40"/>
    <w:rsid w:val="00B44696"/>
    <w:rsid w:val="00B71CCA"/>
    <w:rsid w:val="00B93A38"/>
    <w:rsid w:val="00B9582B"/>
    <w:rsid w:val="00BA03FE"/>
    <w:rsid w:val="00BA291B"/>
    <w:rsid w:val="00BA6F1C"/>
    <w:rsid w:val="00BB5F69"/>
    <w:rsid w:val="00BB68E6"/>
    <w:rsid w:val="00BD3549"/>
    <w:rsid w:val="00BD50F7"/>
    <w:rsid w:val="00BD60FC"/>
    <w:rsid w:val="00BE0B5D"/>
    <w:rsid w:val="00BE502E"/>
    <w:rsid w:val="00C03016"/>
    <w:rsid w:val="00C079D9"/>
    <w:rsid w:val="00C6127C"/>
    <w:rsid w:val="00C636B8"/>
    <w:rsid w:val="00C70503"/>
    <w:rsid w:val="00C84C22"/>
    <w:rsid w:val="00C84FA1"/>
    <w:rsid w:val="00C87825"/>
    <w:rsid w:val="00CB22F5"/>
    <w:rsid w:val="00CC7B41"/>
    <w:rsid w:val="00CD0B67"/>
    <w:rsid w:val="00CE7C11"/>
    <w:rsid w:val="00CF3C95"/>
    <w:rsid w:val="00CF5FF2"/>
    <w:rsid w:val="00D00998"/>
    <w:rsid w:val="00D06849"/>
    <w:rsid w:val="00D20E19"/>
    <w:rsid w:val="00D22892"/>
    <w:rsid w:val="00D54731"/>
    <w:rsid w:val="00D55802"/>
    <w:rsid w:val="00D657B6"/>
    <w:rsid w:val="00D662D4"/>
    <w:rsid w:val="00D706F7"/>
    <w:rsid w:val="00D763D2"/>
    <w:rsid w:val="00DB672D"/>
    <w:rsid w:val="00DD0045"/>
    <w:rsid w:val="00DD2DD0"/>
    <w:rsid w:val="00DF25D9"/>
    <w:rsid w:val="00DF2913"/>
    <w:rsid w:val="00DF6040"/>
    <w:rsid w:val="00E026FB"/>
    <w:rsid w:val="00E04FA6"/>
    <w:rsid w:val="00E1628B"/>
    <w:rsid w:val="00E20F2A"/>
    <w:rsid w:val="00E403B9"/>
    <w:rsid w:val="00E424A3"/>
    <w:rsid w:val="00E61DC2"/>
    <w:rsid w:val="00EA4899"/>
    <w:rsid w:val="00EA5D73"/>
    <w:rsid w:val="00EB1736"/>
    <w:rsid w:val="00ED6975"/>
    <w:rsid w:val="00EE0789"/>
    <w:rsid w:val="00EE44BF"/>
    <w:rsid w:val="00EE6018"/>
    <w:rsid w:val="00EE628E"/>
    <w:rsid w:val="00EF06CB"/>
    <w:rsid w:val="00EF55F2"/>
    <w:rsid w:val="00F15092"/>
    <w:rsid w:val="00F2041E"/>
    <w:rsid w:val="00F22F53"/>
    <w:rsid w:val="00F25345"/>
    <w:rsid w:val="00F30842"/>
    <w:rsid w:val="00F32C94"/>
    <w:rsid w:val="00F36291"/>
    <w:rsid w:val="00F434F1"/>
    <w:rsid w:val="00F4389E"/>
    <w:rsid w:val="00F85516"/>
    <w:rsid w:val="00F92E57"/>
    <w:rsid w:val="00FE2218"/>
    <w:rsid w:val="00FF48F9"/>
    <w:rsid w:val="01DA9712"/>
    <w:rsid w:val="02623A48"/>
    <w:rsid w:val="03FBCF78"/>
    <w:rsid w:val="042CE7B7"/>
    <w:rsid w:val="06C1D9A9"/>
    <w:rsid w:val="07182CA0"/>
    <w:rsid w:val="093C9BD1"/>
    <w:rsid w:val="0B00DAF7"/>
    <w:rsid w:val="0C446205"/>
    <w:rsid w:val="0F6061B1"/>
    <w:rsid w:val="11A4828A"/>
    <w:rsid w:val="11F63C83"/>
    <w:rsid w:val="14285A8E"/>
    <w:rsid w:val="14D78347"/>
    <w:rsid w:val="16382F2F"/>
    <w:rsid w:val="163F05B7"/>
    <w:rsid w:val="1782D1B3"/>
    <w:rsid w:val="17965C72"/>
    <w:rsid w:val="1A257870"/>
    <w:rsid w:val="1B103002"/>
    <w:rsid w:val="1B1371F2"/>
    <w:rsid w:val="1C0583EA"/>
    <w:rsid w:val="1CD3E5DE"/>
    <w:rsid w:val="1E51857A"/>
    <w:rsid w:val="1ED42A50"/>
    <w:rsid w:val="1FCF3FA9"/>
    <w:rsid w:val="2154310D"/>
    <w:rsid w:val="23871445"/>
    <w:rsid w:val="243BFD22"/>
    <w:rsid w:val="25A57908"/>
    <w:rsid w:val="27A4989C"/>
    <w:rsid w:val="2C6DAECA"/>
    <w:rsid w:val="2C7E8075"/>
    <w:rsid w:val="2CCDD2AD"/>
    <w:rsid w:val="2D50B50D"/>
    <w:rsid w:val="2E54BC58"/>
    <w:rsid w:val="2E7D6721"/>
    <w:rsid w:val="2E929EC2"/>
    <w:rsid w:val="2F0FAD96"/>
    <w:rsid w:val="30555CBA"/>
    <w:rsid w:val="3143DB36"/>
    <w:rsid w:val="34946CF7"/>
    <w:rsid w:val="356B36FA"/>
    <w:rsid w:val="35C7A414"/>
    <w:rsid w:val="389634FC"/>
    <w:rsid w:val="3905EE05"/>
    <w:rsid w:val="398BF906"/>
    <w:rsid w:val="3A1E7922"/>
    <w:rsid w:val="3C60E142"/>
    <w:rsid w:val="3CD387F7"/>
    <w:rsid w:val="3DF53539"/>
    <w:rsid w:val="3E86C466"/>
    <w:rsid w:val="403F727B"/>
    <w:rsid w:val="40B1B381"/>
    <w:rsid w:val="41F443F9"/>
    <w:rsid w:val="424A12CF"/>
    <w:rsid w:val="42D195C3"/>
    <w:rsid w:val="466B9D69"/>
    <w:rsid w:val="46DDE33C"/>
    <w:rsid w:val="48771A9B"/>
    <w:rsid w:val="4A66D636"/>
    <w:rsid w:val="4BE5C24D"/>
    <w:rsid w:val="4DE9B04C"/>
    <w:rsid w:val="4EF24752"/>
    <w:rsid w:val="4EF6C6BE"/>
    <w:rsid w:val="4EFCEC6C"/>
    <w:rsid w:val="50BA6E17"/>
    <w:rsid w:val="534351D7"/>
    <w:rsid w:val="5412A803"/>
    <w:rsid w:val="5446C33B"/>
    <w:rsid w:val="54A1D594"/>
    <w:rsid w:val="5883E158"/>
    <w:rsid w:val="593D4C0B"/>
    <w:rsid w:val="5A5CBAFC"/>
    <w:rsid w:val="5D3F41AA"/>
    <w:rsid w:val="5EB9E5E1"/>
    <w:rsid w:val="5FFF54EF"/>
    <w:rsid w:val="6052001D"/>
    <w:rsid w:val="60FF3A3D"/>
    <w:rsid w:val="61254ED2"/>
    <w:rsid w:val="6179DCB4"/>
    <w:rsid w:val="62C022E8"/>
    <w:rsid w:val="62C7F97C"/>
    <w:rsid w:val="6339007F"/>
    <w:rsid w:val="636800A7"/>
    <w:rsid w:val="64A30BF6"/>
    <w:rsid w:val="64E6F0CC"/>
    <w:rsid w:val="651CBC0F"/>
    <w:rsid w:val="657942CE"/>
    <w:rsid w:val="65D5F7DB"/>
    <w:rsid w:val="66ED4EDA"/>
    <w:rsid w:val="6765EAD7"/>
    <w:rsid w:val="69D8385B"/>
    <w:rsid w:val="6AB071F0"/>
    <w:rsid w:val="6AE9EDD9"/>
    <w:rsid w:val="6B2B1BD0"/>
    <w:rsid w:val="6BD284AE"/>
    <w:rsid w:val="6C55E60D"/>
    <w:rsid w:val="6D826A72"/>
    <w:rsid w:val="6DED180F"/>
    <w:rsid w:val="6F759836"/>
    <w:rsid w:val="6F9A8BA4"/>
    <w:rsid w:val="731E6B8C"/>
    <w:rsid w:val="73304460"/>
    <w:rsid w:val="7391A089"/>
    <w:rsid w:val="7680FE09"/>
    <w:rsid w:val="76BBE8D9"/>
    <w:rsid w:val="78FAB294"/>
    <w:rsid w:val="7BBFEB00"/>
    <w:rsid w:val="7BF15C16"/>
    <w:rsid w:val="7C15E27E"/>
    <w:rsid w:val="7C464419"/>
    <w:rsid w:val="7CF17400"/>
    <w:rsid w:val="7E029687"/>
    <w:rsid w:val="7FD39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CACF"/>
  <w15:docId w15:val="{1D645DB6-DD32-43AC-91BD-693F4829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C6B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2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/>
    <w:rsid w:val="48771A9B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48771A9B"/>
    <w:rPr>
      <w:color w:val="808080" w:themeColor="background1" w:themeShade="80"/>
    </w:rPr>
  </w:style>
  <w:style w:type="paragraph" w:styleId="Ingenmellomrom">
    <w:name w:val="No Spacing"/>
    <w:uiPriority w:val="1"/>
    <w:qFormat/>
    <w:rsid w:val="00280E2A"/>
    <w:pPr>
      <w:spacing w:after="0" w:line="240" w:lineRule="auto"/>
    </w:pPr>
  </w:style>
  <w:style w:type="character" w:styleId="Utheving">
    <w:name w:val="Emphasis"/>
    <w:uiPriority w:val="20"/>
    <w:qFormat/>
    <w:rsid w:val="48771A9B"/>
    <w:rPr>
      <w:i/>
      <w:iCs/>
    </w:rPr>
  </w:style>
  <w:style w:type="paragraph" w:styleId="title1" w:customStyle="1">
    <w:name w:val="title1"/>
    <w:basedOn w:val="Normal"/>
    <w:rsid w:val="008B782D"/>
    <w:pPr>
      <w:spacing w:after="0" w:line="240" w:lineRule="auto"/>
    </w:pPr>
    <w:rPr>
      <w:rFonts w:ascii="Times New Roman" w:hAnsi="Times New Roman" w:eastAsia="Times New Roman" w:cs="Times New Roman"/>
      <w:sz w:val="27"/>
      <w:szCs w:val="27"/>
      <w:lang w:eastAsia="nb-NO"/>
    </w:rPr>
  </w:style>
  <w:style w:type="paragraph" w:styleId="desc2" w:customStyle="1">
    <w:name w:val="desc2"/>
    <w:basedOn w:val="Normal"/>
    <w:rsid w:val="008B782D"/>
    <w:pPr>
      <w:spacing w:after="0" w:line="240" w:lineRule="auto"/>
    </w:pPr>
    <w:rPr>
      <w:rFonts w:ascii="Times New Roman" w:hAnsi="Times New Roman" w:eastAsia="Times New Roman" w:cs="Times New Roman"/>
      <w:sz w:val="26"/>
      <w:szCs w:val="26"/>
      <w:lang w:eastAsia="nb-NO"/>
    </w:rPr>
  </w:style>
  <w:style w:type="paragraph" w:styleId="details1" w:customStyle="1">
    <w:name w:val="details1"/>
    <w:basedOn w:val="Normal"/>
    <w:rsid w:val="008B782D"/>
    <w:pPr>
      <w:spacing w:after="0" w:line="240" w:lineRule="auto"/>
    </w:pPr>
    <w:rPr>
      <w:rFonts w:ascii="Times New Roman" w:hAnsi="Times New Roman" w:eastAsia="Times New Roman" w:cs="Times New Roman"/>
      <w:lang w:eastAsia="nb-NO"/>
    </w:rPr>
  </w:style>
  <w:style w:type="character" w:styleId="jrnl" w:customStyle="1">
    <w:name w:val="jrnl"/>
    <w:uiPriority w:val="1"/>
    <w:rsid w:val="48771A9B"/>
  </w:style>
  <w:style w:type="paragraph" w:styleId="Topptekst">
    <w:name w:val="header"/>
    <w:basedOn w:val="Normal"/>
    <w:link w:val="TopptekstTegn"/>
    <w:uiPriority w:val="99"/>
    <w:unhideWhenUsed/>
    <w:rsid w:val="00407AD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link w:val="Topptekst"/>
    <w:uiPriority w:val="99"/>
    <w:rsid w:val="48771A9B"/>
  </w:style>
  <w:style w:type="paragraph" w:styleId="Bunntekst">
    <w:name w:val="footer"/>
    <w:basedOn w:val="Normal"/>
    <w:link w:val="BunntekstTegn"/>
    <w:uiPriority w:val="99"/>
    <w:unhideWhenUsed/>
    <w:rsid w:val="00407AD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link w:val="Bunntekst"/>
    <w:uiPriority w:val="99"/>
    <w:rsid w:val="48771A9B"/>
  </w:style>
  <w:style w:type="paragraph" w:styleId="Listeavsnitt">
    <w:name w:val="List Paragraph"/>
    <w:basedOn w:val="Normal"/>
    <w:uiPriority w:val="34"/>
    <w:qFormat/>
    <w:rsid w:val="001A34F4"/>
    <w:pPr>
      <w:ind w:left="720"/>
      <w:contextualSpacing/>
    </w:pPr>
  </w:style>
  <w:style w:type="character" w:styleId="Hyperkobling">
    <w:name w:val="Hyperlink"/>
    <w:uiPriority w:val="99"/>
    <w:unhideWhenUsed/>
    <w:rsid w:val="48771A9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3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2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79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4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139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6096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biblioteket@fhi.no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rayyan.ai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dd856-6a32-4f72-920b-b3c650540c6d" xsi:nil="true"/>
    <FHI_TopicTaxHTField xmlns="9e7c1b5f-6b93-4ee4-9fa2-fda8f1b47cf5">
      <Terms xmlns="http://schemas.microsoft.com/office/infopath/2007/PartnerControls"/>
    </FHI_TopicTaxHTField>
    <g881d5fa27ff4ce190f5e43652792a87 xmlns="ef5dd856-6a32-4f72-920b-b3c650540c6d" xsi:nil="true"/>
    <lcf76f155ced4ddcb4097134ff3c332f xmlns="b5c4df64-0bf3-4285-b3fb-5a32d6c1a57c">
      <Terms xmlns="http://schemas.microsoft.com/office/infopath/2007/PartnerControls"/>
    </lcf76f155ced4ddcb4097134ff3c332f>
    <TaxKeywordTaxHTField xmlns="ef5dd856-6a32-4f72-920b-b3c650540c6d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FC744846011C409E2C77BFE6D03B0D" ma:contentTypeVersion="32" ma:contentTypeDescription="Opprett et nytt dokument." ma:contentTypeScope="" ma:versionID="c4a4f979636f1f39ee167ffcffd9d7bf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b5c4df64-0bf3-4285-b3fb-5a32d6c1a57c" targetNamespace="http://schemas.microsoft.com/office/2006/metadata/properties" ma:root="true" ma:fieldsID="8aa5759a27657f25dd071593e42a5df8" ns2:_="" ns3:_="" ns4:_="">
    <xsd:import namespace="ef5dd856-6a32-4f72-920b-b3c650540c6d"/>
    <xsd:import namespace="9e7c1b5f-6b93-4ee4-9fa2-fda8f1b47cf5"/>
    <xsd:import namespace="b5c4df64-0bf3-4285-b3fb-5a32d6c1a57c"/>
    <xsd:element name="properties">
      <xsd:complexType>
        <xsd:sequence>
          <xsd:element name="documentManagement">
            <xsd:complexType>
              <xsd:all>
                <xsd:element ref="ns2:g881d5fa27ff4ce190f5e43652792a87" minOccurs="0"/>
                <xsd:element ref="ns2:TaxCatchAll" minOccurs="0"/>
                <xsd:element ref="ns2:TaxKeywordTaxHTField" minOccurs="0"/>
                <xsd:element ref="ns3:FHI_TopicTaxHTFiel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g881d5fa27ff4ce190f5e43652792a87" ma:index="5" nillable="true" ma:displayName="Topic_0" ma:hidden="true" ma:internalName="g881d5fa27ff4ce190f5e43652792a87" ma:readOnly="false">
      <xsd:simpleType>
        <xsd:restriction base="dms:Note"/>
      </xsd:simpleType>
    </xsd:element>
    <xsd:element name="TaxCatchAll" ma:index="6" nillable="true" ma:displayName="Taxonomy Catch All Column" ma:hidden="true" ma:list="{cc3ddd6e-fd0d-464a-a633-3ea1321c2090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df64-0bf3-4285-b3fb-5a32d6c1a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9A0F1-45CE-46E4-B1DE-8E1792615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DFBE0-AFFB-4C64-B194-8002A70D6932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b5c4df64-0bf3-4285-b3fb-5a32d6c1a57c"/>
  </ds:schemaRefs>
</ds:datastoreItem>
</file>

<file path=customXml/itemProps3.xml><?xml version="1.0" encoding="utf-8"?>
<ds:datastoreItem xmlns:ds="http://schemas.openxmlformats.org/officeDocument/2006/customXml" ds:itemID="{890A6D4E-40DB-46B7-B121-DAC22BF78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5DE81-CE9B-4B85-BA75-3AE4D385A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b5c4df64-0bf3-4285-b3fb-5a32d6c1a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Helsedirektoratet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Malene Gundersen</dc:creator>
  <lastModifiedBy>Marita Heintz</lastModifiedBy>
  <revision>40</revision>
  <lastPrinted>2016-05-25T13:30:00.0000000Z</lastPrinted>
  <dcterms:created xsi:type="dcterms:W3CDTF">2026-02-02T14:21:00.0000000Z</dcterms:created>
  <dcterms:modified xsi:type="dcterms:W3CDTF">2026-02-03T12:34:43.3741084Z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0x0101001BFC744846011C409E2C77BFE6D03B0D</vt:lpwstr>
  </property>
  <property fmtid="{D5CDD505-2E9C-101B-9397-08002B2CF9AE}" pid="3" name="FHITopic">
    <vt:lpwstr/>
  </property>
  <property fmtid="{D5CDD505-2E9C-101B-9397-08002B2CF9AE}" pid="4" name="TaxKeyword">
    <vt:lpwstr/>
  </property>
  <property fmtid="{D5CDD505-2E9C-101B-9397-08002B2CF9AE}" pid="5" name="FHI_Topic">
    <vt:lpwstr/>
  </property>
  <property fmtid="{D5CDD505-2E9C-101B-9397-08002B2CF9AE}" pid="6" name="MediaServiceImageTags">
    <vt:lpwstr/>
  </property>
</Properties>
</file>