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0662" w14:textId="452A0340" w:rsidR="006D71D5" w:rsidRDefault="006D71D5" w:rsidP="00803034">
      <w:proofErr w:type="spellStart"/>
      <w:r>
        <w:rPr>
          <w:rFonts w:ascii="Nyala" w:hAnsi="Nyala" w:cs="Nyala"/>
        </w:rPr>
        <w:t>እኹ</w:t>
      </w:r>
      <w:r w:rsidR="009B6B76">
        <w:rPr>
          <w:rFonts w:ascii="Nyala" w:hAnsi="Nyala" w:cs="Nyala"/>
        </w:rPr>
        <w:t>ል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</w:t>
      </w:r>
      <w:r w:rsidR="009B6B76">
        <w:rPr>
          <w:rFonts w:ascii="Nyala" w:hAnsi="Nyala" w:cs="Nyala"/>
        </w:rPr>
        <w:t>ዝሖም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ክታበት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ወሲዶም</w:t>
      </w:r>
      <w:proofErr w:type="spellEnd"/>
      <w:r w:rsidR="009B6B76">
        <w:rPr>
          <w:rFonts w:ascii="Nyala" w:hAnsi="Nyala" w:cs="Nyala"/>
        </w:rPr>
        <w:t xml:space="preserve">፡ </w:t>
      </w:r>
      <w:proofErr w:type="spellStart"/>
      <w:r w:rsidR="009B6B76">
        <w:rPr>
          <w:rFonts w:ascii="Nyala" w:hAnsi="Nyala" w:cs="Nyala"/>
        </w:rPr>
        <w:t>እቲ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ክንገብሮ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ናፊቕናዮ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ዝነበርና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ኣብ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መወዳእታ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ክንገብሮ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ክንክእል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ኢና</w:t>
      </w:r>
      <w:proofErr w:type="spellEnd"/>
      <w:r w:rsidR="009B6B76">
        <w:rPr>
          <w:rFonts w:ascii="Nyala" w:hAnsi="Nyala" w:cs="Nyala"/>
        </w:rPr>
        <w:t>።</w:t>
      </w:r>
      <w:r>
        <w:rPr>
          <w:rFonts w:ascii="Nyala" w:hAnsi="Nyala" w:cs="Nyala"/>
        </w:rPr>
        <w:t xml:space="preserve"> </w:t>
      </w:r>
    </w:p>
    <w:p w14:paraId="40A4C1FE" w14:textId="0BB30C36" w:rsidR="006D71D5" w:rsidRDefault="006D71D5" w:rsidP="00803034"/>
    <w:p w14:paraId="497131D3" w14:textId="250E1BB7" w:rsidR="006D71D5" w:rsidRDefault="006D71D5" w:rsidP="00803034">
      <w:proofErr w:type="spellStart"/>
      <w:r>
        <w:rPr>
          <w:rFonts w:ascii="Nyala" w:hAnsi="Nyala" w:cs="Nyala"/>
        </w:rPr>
        <w:t>ክትባት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9B6B76">
        <w:rPr>
          <w:rFonts w:ascii="Nyala" w:hAnsi="Nyala" w:cs="Nyala"/>
        </w:rPr>
        <w:t>ኮሮና</w:t>
      </w:r>
      <w:proofErr w:type="spellEnd"/>
      <w:r w:rsidR="009B6B76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ኖርወይ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ብነጻ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እዩ</w:t>
      </w:r>
      <w:proofErr w:type="spellEnd"/>
      <w:r>
        <w:rPr>
          <w:rFonts w:ascii="Nyala" w:hAnsi="Nyala" w:cs="Nyala"/>
        </w:rPr>
        <w:t>።</w:t>
      </w:r>
    </w:p>
    <w:p w14:paraId="21EFE9B6" w14:textId="77777777" w:rsidR="00803034" w:rsidRDefault="00803034" w:rsidP="00803034"/>
    <w:p w14:paraId="56BAA5D2" w14:textId="5B874E18" w:rsidR="009B6B76" w:rsidRDefault="009B6B76" w:rsidP="002F4D42">
      <w:pPr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ብኸመይ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ክትክተብ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ትኽእል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ብዝያዳ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ሓበሬታ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ኣብ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ናይ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ምምሕዳ</w:t>
      </w:r>
      <w:proofErr w:type="spellEnd"/>
      <w:r>
        <w:rPr>
          <w:rFonts w:ascii="Nyala" w:hAnsi="Nyala" w:cs="Nyala"/>
        </w:rPr>
        <w:t>/</w:t>
      </w:r>
      <w:proofErr w:type="spellStart"/>
      <w:r>
        <w:rPr>
          <w:rFonts w:ascii="Nyala" w:hAnsi="Nyala" w:cs="Nyala"/>
        </w:rPr>
        <w:t>ኮሙነ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ትነብረሉ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መርበብ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ሓበሬታ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ርኤ</w:t>
      </w:r>
      <w:proofErr w:type="spellEnd"/>
      <w:r>
        <w:rPr>
          <w:rFonts w:ascii="Nyala" w:hAnsi="Nyala" w:cs="Nyala"/>
        </w:rPr>
        <w:t>።</w:t>
      </w:r>
    </w:p>
    <w:p w14:paraId="07CD67AC" w14:textId="77777777" w:rsidR="00803034" w:rsidRDefault="00803034" w:rsidP="00803034"/>
    <w:p w14:paraId="56923C7A" w14:textId="42436B62" w:rsidR="00694180" w:rsidRPr="00694180" w:rsidRDefault="00694180" w:rsidP="00803034">
      <w:pPr>
        <w:rPr>
          <w:lang w:val="en-US"/>
        </w:rPr>
      </w:pPr>
      <w:proofErr w:type="spellStart"/>
      <w:r>
        <w:rPr>
          <w:rFonts w:ascii="Nyala" w:hAnsi="Nyala" w:cs="Nyala"/>
          <w:lang w:val="en-US"/>
        </w:rPr>
        <w:t>ብዛዕባ</w:t>
      </w:r>
      <w:proofErr w:type="spellEnd"/>
      <w:r>
        <w:rPr>
          <w:rFonts w:ascii="Nyala" w:hAnsi="Nyala" w:cs="Nyala"/>
          <w:lang w:val="en-US"/>
        </w:rPr>
        <w:t xml:space="preserve"> </w:t>
      </w:r>
      <w:proofErr w:type="spellStart"/>
      <w:r>
        <w:rPr>
          <w:rFonts w:ascii="Nyala" w:hAnsi="Nyala" w:cs="Nyala"/>
          <w:lang w:val="en-US"/>
        </w:rPr>
        <w:t>ክታበት</w:t>
      </w:r>
      <w:proofErr w:type="spellEnd"/>
      <w:r>
        <w:rPr>
          <w:rFonts w:ascii="Nyala" w:hAnsi="Nyala" w:cs="Nyala"/>
          <w:lang w:val="en-US"/>
        </w:rPr>
        <w:t xml:space="preserve"> </w:t>
      </w:r>
      <w:proofErr w:type="spellStart"/>
      <w:r>
        <w:rPr>
          <w:rFonts w:ascii="Nyala" w:hAnsi="Nyala" w:cs="Nyala"/>
          <w:lang w:val="en-US"/>
        </w:rPr>
        <w:t>ኮሮና</w:t>
      </w:r>
      <w:proofErr w:type="spellEnd"/>
      <w:r>
        <w:rPr>
          <w:rFonts w:ascii="Nyala" w:hAnsi="Nyala" w:cs="Nyala"/>
          <w:lang w:val="en-US"/>
        </w:rPr>
        <w:t xml:space="preserve"> </w:t>
      </w:r>
      <w:proofErr w:type="spellStart"/>
      <w:r>
        <w:rPr>
          <w:rFonts w:ascii="Nyala" w:hAnsi="Nyala" w:cs="Nyala"/>
          <w:lang w:val="en-US"/>
        </w:rPr>
        <w:t>ኣብ</w:t>
      </w:r>
      <w:proofErr w:type="spellEnd"/>
      <w:r>
        <w:rPr>
          <w:rFonts w:ascii="Nyala" w:hAnsi="Nyala" w:cs="Nyala"/>
          <w:lang w:val="en-US"/>
        </w:rPr>
        <w:t xml:space="preserve"> </w:t>
      </w:r>
      <w:r w:rsidR="009B6B76">
        <w:t>fhi.no</w:t>
      </w:r>
      <w:r w:rsidR="009B6B76">
        <w:rPr>
          <w:rFonts w:ascii="Nyala" w:hAnsi="Nyala" w:cs="Nyala"/>
          <w:lang w:val="en-US"/>
        </w:rPr>
        <w:t xml:space="preserve"> </w:t>
      </w:r>
      <w:proofErr w:type="spellStart"/>
      <w:r>
        <w:rPr>
          <w:rFonts w:ascii="Nyala" w:hAnsi="Nyala" w:cs="Nyala"/>
          <w:lang w:val="en-US"/>
        </w:rPr>
        <w:t>ብዝያዳ</w:t>
      </w:r>
      <w:proofErr w:type="spellEnd"/>
      <w:r>
        <w:rPr>
          <w:rFonts w:ascii="Nyala" w:hAnsi="Nyala" w:cs="Nyala"/>
          <w:lang w:val="en-US"/>
        </w:rPr>
        <w:t xml:space="preserve"> </w:t>
      </w:r>
      <w:proofErr w:type="spellStart"/>
      <w:r>
        <w:rPr>
          <w:rFonts w:ascii="Nyala" w:hAnsi="Nyala" w:cs="Nyala"/>
          <w:lang w:val="en-US"/>
        </w:rPr>
        <w:t>ኣንብብ</w:t>
      </w:r>
      <w:proofErr w:type="spellEnd"/>
    </w:p>
    <w:p w14:paraId="3A7ADF25" w14:textId="77777777" w:rsidR="00803034" w:rsidRPr="00803034" w:rsidRDefault="00803034" w:rsidP="00803034"/>
    <w:sectPr w:rsidR="00803034" w:rsidRPr="0080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4"/>
    <w:rsid w:val="002F4D42"/>
    <w:rsid w:val="00454A5F"/>
    <w:rsid w:val="00694180"/>
    <w:rsid w:val="006D71D5"/>
    <w:rsid w:val="00803034"/>
    <w:rsid w:val="00962FFA"/>
    <w:rsid w:val="009B6B76"/>
    <w:rsid w:val="00B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BB17"/>
  <w15:chartTrackingRefBased/>
  <w15:docId w15:val="{BA25F4AB-6ECB-45B1-AD81-120C677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3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1bd25dfd-9394-4514-b953-8263b8185247">
      <Value>3</Value>
      <Value>2</Value>
      <Value>1</Value>
    </TaxCatchAll>
    <TaxKeywordTaxHTField xmlns="1bd25dfd-9394-4514-b953-8263b8185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class='Internal'</TermName>
          <TermId xmlns="http://schemas.microsoft.com/office/infopath/2007/PartnerControls">f9e2d798-4ef6-4a3d-9159-7dde5e9db6c7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AEA0087BB9745A86F92F59DC45AE0" ma:contentTypeVersion="17" ma:contentTypeDescription="Opprett et nytt dokument." ma:contentTypeScope="" ma:versionID="a035744171331e1b580d8ea3756eaaed">
  <xsd:schema xmlns:xsd="http://www.w3.org/2001/XMLSchema" xmlns:xs="http://www.w3.org/2001/XMLSchema" xmlns:p="http://schemas.microsoft.com/office/2006/metadata/properties" xmlns:ns2="9e7c1b5f-6b93-4ee4-9fa2-fda8f1b47cf5" xmlns:ns3="1bd25dfd-9394-4514-b953-8263b8185247" xmlns:ns4="84fc2e5d-76d0-4103-846d-f2bfecaee535" targetNamespace="http://schemas.microsoft.com/office/2006/metadata/properties" ma:root="true" ma:fieldsID="c97a19c30eda790820d946daa8dfacbc" ns2:_="" ns3:_="" ns4:_="">
    <xsd:import namespace="9e7c1b5f-6b93-4ee4-9fa2-fda8f1b47cf5"/>
    <xsd:import namespace="1bd25dfd-9394-4514-b953-8263b8185247"/>
    <xsd:import namespace="84fc2e5d-76d0-4103-846d-f2bfecaee53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5dfd-9394-4514-b953-8263b81852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8d4f4fe-2ba0-49bb-9131-641aa1fdbedc}" ma:internalName="TaxCatchAll" ma:showField="CatchAllData" ma:web="1bd25dfd-9394-4514-b953-8263b8185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2e5d-76d0-4103-846d-f2bfecae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9EBDB-8B1A-4254-A678-37BFF199CC8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1bd25dfd-9394-4514-b953-8263b8185247"/>
  </ds:schemaRefs>
</ds:datastoreItem>
</file>

<file path=customXml/itemProps2.xml><?xml version="1.0" encoding="utf-8"?>
<ds:datastoreItem xmlns:ds="http://schemas.openxmlformats.org/officeDocument/2006/customXml" ds:itemID="{87DAF79B-2AA3-41F8-A515-360C1C1E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1bd25dfd-9394-4514-b953-8263b8185247"/>
    <ds:schemaRef ds:uri="84fc2e5d-76d0-4103-846d-f2bfecae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B466D-11EE-4505-9704-4D6440E2A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Nordstrøm, Charlott Elise Gyllenhammar</dc:creator>
  <cp:keywords>class='Internal'</cp:keywords>
  <dc:description/>
  <cp:lastModifiedBy>Gideon Tesfai</cp:lastModifiedBy>
  <cp:revision>2</cp:revision>
  <dcterms:created xsi:type="dcterms:W3CDTF">2021-05-27T13:15:00Z</dcterms:created>
  <dcterms:modified xsi:type="dcterms:W3CDTF">2021-05-27T13:15:00Z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0x0101001AFAEA0087BB9745A86F92F59DC45AE0</vt:lpwstr>
  </property>
  <property fmtid="{D5CDD505-2E9C-101B-9397-08002B2CF9AE}" pid="3" name="FHI_Topic">
    <vt:lpwstr>1;#Coronavirus|b07a8cce-386b-4f3b-848d-8a8090a04422;#2;#Kommunikasjon|dd9224db-6926-4d09-8bf4-12359b890369</vt:lpwstr>
  </property>
  <property fmtid="{D5CDD505-2E9C-101B-9397-08002B2CF9AE}" pid="4" name="TaxKeyword">
    <vt:lpwstr>3;#class='Internal'|f9e2d798-4ef6-4a3d-9159-7dde5e9db6c7</vt:lpwstr>
  </property>
</Properties>
</file>