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2B9B" w14:textId="5BEF98E7" w:rsidR="00692A0F" w:rsidRPr="00641B32" w:rsidRDefault="00EC0EBE" w:rsidP="00FA3430">
      <w:pPr>
        <w:shd w:val="clear" w:color="auto" w:fill="FFFFFF"/>
        <w:spacing w:beforeAutospacing="1" w:after="0" w:afterAutospacing="1" w:line="510" w:lineRule="atLeast"/>
        <w:outlineLvl w:val="2"/>
        <w:rPr>
          <w:rFonts w:cstheme="minorHAnsi"/>
          <w:b/>
          <w:sz w:val="36"/>
          <w:szCs w:val="28"/>
          <w:lang w:val="en-GB"/>
        </w:rPr>
      </w:pPr>
      <w:r w:rsidRPr="00641B32">
        <w:rPr>
          <w:rFonts w:cstheme="minorHAnsi"/>
          <w:b/>
          <w:sz w:val="36"/>
          <w:szCs w:val="28"/>
          <w:lang w:val="en-GB"/>
        </w:rPr>
        <w:t>Risk assessment of events</w:t>
      </w:r>
    </w:p>
    <w:p w14:paraId="135DE459" w14:textId="0BC6003D" w:rsidR="00EC0EBE" w:rsidRPr="00641B32" w:rsidRDefault="00EC0EBE" w:rsidP="00FA3430">
      <w:pPr>
        <w:shd w:val="clear" w:color="auto" w:fill="FFFFFF"/>
        <w:spacing w:beforeAutospacing="1" w:after="0" w:afterAutospacing="1" w:line="510" w:lineRule="atLeast"/>
        <w:outlineLvl w:val="2"/>
        <w:rPr>
          <w:sz w:val="28"/>
          <w:lang w:val="en-GB"/>
        </w:rPr>
      </w:pPr>
      <w:r w:rsidRPr="00641B32">
        <w:rPr>
          <w:sz w:val="28"/>
          <w:lang w:val="en-GB"/>
        </w:rPr>
        <w:t>Risk assessments can include the points described in the table below.</w:t>
      </w:r>
    </w:p>
    <w:tbl>
      <w:tblPr>
        <w:tblStyle w:val="Tabellrutenett"/>
        <w:tblW w:w="9870" w:type="dxa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EC0EBE" w:rsidRPr="00FA3430" w14:paraId="26BD746D" w14:textId="77777777" w:rsidTr="001C36D6">
        <w:tc>
          <w:tcPr>
            <w:tcW w:w="3290" w:type="dxa"/>
            <w:hideMark/>
          </w:tcPr>
          <w:p w14:paraId="7E2947C7" w14:textId="77777777" w:rsidR="00EC0EBE" w:rsidRPr="00FA3430" w:rsidRDefault="00EC0EBE" w:rsidP="001C36D6">
            <w:pPr>
              <w:rPr>
                <w:rFonts w:eastAsia="Times New Roman" w:cs="Times New Roman"/>
                <w:lang w:eastAsia="nb-NO"/>
              </w:rPr>
            </w:pPr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 xml:space="preserve">Risk </w:t>
            </w:r>
            <w:proofErr w:type="spellStart"/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>factor</w:t>
            </w:r>
            <w:proofErr w:type="spellEnd"/>
          </w:p>
        </w:tc>
        <w:tc>
          <w:tcPr>
            <w:tcW w:w="3290" w:type="dxa"/>
            <w:hideMark/>
          </w:tcPr>
          <w:p w14:paraId="10B3928F" w14:textId="77777777" w:rsidR="00EC0EBE" w:rsidRPr="00FA3430" w:rsidRDefault="00EC0EBE" w:rsidP="001C36D6">
            <w:pPr>
              <w:rPr>
                <w:rFonts w:eastAsia="Times New Roman" w:cs="Times New Roman"/>
                <w:lang w:eastAsia="nb-NO"/>
              </w:rPr>
            </w:pPr>
            <w:proofErr w:type="spellStart"/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>Assessment</w:t>
            </w:r>
            <w:proofErr w:type="spellEnd"/>
          </w:p>
        </w:tc>
        <w:tc>
          <w:tcPr>
            <w:tcW w:w="3290" w:type="dxa"/>
            <w:hideMark/>
          </w:tcPr>
          <w:p w14:paraId="540A35C4" w14:textId="6DD67A5B" w:rsidR="00EC0EBE" w:rsidRPr="00FA3430" w:rsidRDefault="00EC0EBE" w:rsidP="00957BEA">
            <w:pPr>
              <w:rPr>
                <w:rFonts w:eastAsia="Times New Roman" w:cs="Times New Roman"/>
                <w:lang w:eastAsia="nb-NO"/>
              </w:rPr>
            </w:pPr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>Risk-</w:t>
            </w:r>
            <w:proofErr w:type="spellStart"/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>reducing</w:t>
            </w:r>
            <w:proofErr w:type="spellEnd"/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>measure</w:t>
            </w:r>
            <w:proofErr w:type="spellEnd"/>
          </w:p>
        </w:tc>
      </w:tr>
      <w:tr w:rsidR="0098022F" w:rsidRPr="0098022F" w14:paraId="17C8E0DE" w14:textId="77777777" w:rsidTr="00136817">
        <w:trPr>
          <w:trHeight w:val="535"/>
        </w:trPr>
        <w:tc>
          <w:tcPr>
            <w:tcW w:w="3290" w:type="dxa"/>
            <w:shd w:val="clear" w:color="auto" w:fill="C5E0B3" w:themeFill="accent6" w:themeFillTint="66"/>
          </w:tcPr>
          <w:p w14:paraId="4FBC1388" w14:textId="465E5557" w:rsidR="0098022F" w:rsidRPr="0098022F" w:rsidRDefault="0098022F" w:rsidP="001C36D6">
            <w:pPr>
              <w:rPr>
                <w:rFonts w:eastAsia="Times New Roman" w:cs="Times New Roman"/>
                <w:b/>
                <w:lang w:val="en-US" w:eastAsia="nb-NO"/>
              </w:rPr>
            </w:pPr>
            <w:r w:rsidRPr="0098022F">
              <w:rPr>
                <w:rFonts w:eastAsia="Times New Roman" w:cs="Times New Roman"/>
                <w:b/>
                <w:lang w:val="en-US" w:eastAsia="nb-NO"/>
              </w:rPr>
              <w:t>Epidemiological situation</w:t>
            </w:r>
          </w:p>
        </w:tc>
        <w:tc>
          <w:tcPr>
            <w:tcW w:w="3290" w:type="dxa"/>
            <w:shd w:val="clear" w:color="auto" w:fill="C5E0B3" w:themeFill="accent6" w:themeFillTint="66"/>
          </w:tcPr>
          <w:p w14:paraId="7D46240A" w14:textId="77777777" w:rsidR="0098022F" w:rsidRPr="00FA3430" w:rsidRDefault="0098022F" w:rsidP="001C36D6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3290" w:type="dxa"/>
            <w:shd w:val="clear" w:color="auto" w:fill="C5E0B3" w:themeFill="accent6" w:themeFillTint="66"/>
          </w:tcPr>
          <w:p w14:paraId="06E19975" w14:textId="77777777" w:rsidR="0098022F" w:rsidRPr="00233B59" w:rsidRDefault="0098022F" w:rsidP="00EC0EBE">
            <w:pPr>
              <w:spacing w:after="150"/>
              <w:rPr>
                <w:rFonts w:eastAsia="Times New Roman" w:cs="Times New Roman"/>
                <w:lang w:val="en-GB" w:eastAsia="nb-NO"/>
              </w:rPr>
            </w:pPr>
          </w:p>
        </w:tc>
      </w:tr>
      <w:tr w:rsidR="00EC0EBE" w:rsidRPr="00370F20" w14:paraId="68EA6B34" w14:textId="77777777" w:rsidTr="001C36D6">
        <w:tc>
          <w:tcPr>
            <w:tcW w:w="3290" w:type="dxa"/>
            <w:hideMark/>
          </w:tcPr>
          <w:p w14:paraId="4D28335E" w14:textId="7F1C8961" w:rsidR="00EC0EBE" w:rsidRPr="0098022F" w:rsidRDefault="00EC0EBE" w:rsidP="001C36D6">
            <w:pPr>
              <w:rPr>
                <w:rFonts w:eastAsia="Times New Roman" w:cs="Times New Roman"/>
                <w:b/>
                <w:lang w:val="en-US" w:eastAsia="nb-NO"/>
              </w:rPr>
            </w:pPr>
            <w:r w:rsidRPr="0098022F">
              <w:rPr>
                <w:rFonts w:eastAsia="Times New Roman" w:cs="Times New Roman"/>
                <w:b/>
                <w:lang w:val="en-US" w:eastAsia="nb-NO"/>
              </w:rPr>
              <w:t>Transmission</w:t>
            </w:r>
            <w:r w:rsidR="0098022F" w:rsidRPr="0098022F">
              <w:rPr>
                <w:rFonts w:eastAsia="Times New Roman" w:cs="Times New Roman"/>
                <w:b/>
                <w:lang w:val="en-US" w:eastAsia="nb-NO"/>
              </w:rPr>
              <w:t xml:space="preserve"> of COVID-19 locally/regionally/nationally</w:t>
            </w:r>
          </w:p>
        </w:tc>
        <w:tc>
          <w:tcPr>
            <w:tcW w:w="3290" w:type="dxa"/>
            <w:hideMark/>
          </w:tcPr>
          <w:p w14:paraId="1A4778B7" w14:textId="0FF028E6" w:rsidR="00EC0EBE" w:rsidRPr="00FA3430" w:rsidRDefault="00EC0EBE" w:rsidP="001C36D6">
            <w:pPr>
              <w:rPr>
                <w:rFonts w:eastAsia="Times New Roman" w:cs="Times New Roman"/>
                <w:lang w:val="en-US" w:eastAsia="nb-NO"/>
              </w:rPr>
            </w:pPr>
            <w:r w:rsidRPr="00FA3430">
              <w:rPr>
                <w:rFonts w:eastAsia="Times New Roman" w:cs="Times New Roman"/>
                <w:lang w:val="en-US" w:eastAsia="nb-NO"/>
              </w:rPr>
              <w:t xml:space="preserve">With </w:t>
            </w:r>
            <w:r w:rsidR="00136817">
              <w:rPr>
                <w:rFonts w:eastAsia="Times New Roman" w:cs="Times New Roman"/>
                <w:lang w:val="en-US" w:eastAsia="nb-NO"/>
              </w:rPr>
              <w:t>high</w:t>
            </w:r>
            <w:r w:rsidRPr="00FA3430">
              <w:rPr>
                <w:rFonts w:eastAsia="Times New Roman" w:cs="Times New Roman"/>
                <w:lang w:val="en-US" w:eastAsia="nb-NO"/>
              </w:rPr>
              <w:t xml:space="preserve"> transmission</w:t>
            </w:r>
            <w:r w:rsidR="00136817">
              <w:rPr>
                <w:rFonts w:eastAsia="Times New Roman" w:cs="Times New Roman"/>
                <w:lang w:val="en-US" w:eastAsia="nb-NO"/>
              </w:rPr>
              <w:t xml:space="preserve"> rates</w:t>
            </w:r>
            <w:r w:rsidRPr="00FA3430">
              <w:rPr>
                <w:rFonts w:eastAsia="Times New Roman" w:cs="Times New Roman"/>
                <w:lang w:val="en-US" w:eastAsia="nb-NO"/>
              </w:rPr>
              <w:t>, there is a high risk of transmission at events.</w:t>
            </w:r>
          </w:p>
        </w:tc>
        <w:tc>
          <w:tcPr>
            <w:tcW w:w="3290" w:type="dxa"/>
            <w:hideMark/>
          </w:tcPr>
          <w:p w14:paraId="42EEB69C" w14:textId="77777777" w:rsidR="00EC0EBE" w:rsidRPr="00233B59" w:rsidRDefault="00EC0EBE" w:rsidP="00EC0EBE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 w:rsidRPr="00233B59">
              <w:rPr>
                <w:rFonts w:eastAsia="Times New Roman" w:cs="Times New Roman"/>
                <w:lang w:val="en-GB" w:eastAsia="nb-NO"/>
              </w:rPr>
              <w:t>Cancel/ postpone</w:t>
            </w:r>
          </w:p>
          <w:p w14:paraId="1CD39B53" w14:textId="22A40850" w:rsidR="00EC0EBE" w:rsidRDefault="006C72D9" w:rsidP="00EC0EBE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Consider digital event</w:t>
            </w:r>
          </w:p>
          <w:p w14:paraId="5AE04601" w14:textId="07AD2087" w:rsidR="0098022F" w:rsidRPr="00EC0EBE" w:rsidRDefault="0098022F" w:rsidP="00EC0EBE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 xml:space="preserve">Reduce </w:t>
            </w:r>
            <w:proofErr w:type="gramStart"/>
            <w:r>
              <w:rPr>
                <w:rFonts w:eastAsia="Times New Roman" w:cs="Times New Roman"/>
                <w:lang w:val="en-US" w:eastAsia="nb-NO"/>
              </w:rPr>
              <w:t>number</w:t>
            </w:r>
            <w:proofErr w:type="gramEnd"/>
            <w:r>
              <w:rPr>
                <w:rFonts w:eastAsia="Times New Roman" w:cs="Times New Roman"/>
                <w:lang w:val="en-US" w:eastAsia="nb-NO"/>
              </w:rPr>
              <w:t xml:space="preserve"> of participants /size of event</w:t>
            </w:r>
          </w:p>
        </w:tc>
      </w:tr>
      <w:tr w:rsidR="0098022F" w:rsidRPr="0098022F" w14:paraId="7A37C9D2" w14:textId="77777777" w:rsidTr="00373279">
        <w:tc>
          <w:tcPr>
            <w:tcW w:w="3290" w:type="dxa"/>
            <w:shd w:val="clear" w:color="auto" w:fill="C5E0B3" w:themeFill="accent6" w:themeFillTint="66"/>
          </w:tcPr>
          <w:p w14:paraId="116FF1C6" w14:textId="1C38F9A1" w:rsidR="0098022F" w:rsidRPr="0098022F" w:rsidRDefault="0098022F" w:rsidP="0098022F">
            <w:pPr>
              <w:rPr>
                <w:rFonts w:eastAsia="Times New Roman" w:cs="Times New Roman"/>
                <w:b/>
                <w:lang w:val="en-US" w:eastAsia="nb-NO"/>
              </w:rPr>
            </w:pPr>
            <w:r>
              <w:rPr>
                <w:rFonts w:eastAsia="Times New Roman" w:cs="Times New Roman"/>
                <w:b/>
                <w:lang w:val="en-US" w:eastAsia="nb-NO"/>
              </w:rPr>
              <w:t>Who are the participants?</w:t>
            </w:r>
          </w:p>
        </w:tc>
        <w:tc>
          <w:tcPr>
            <w:tcW w:w="3290" w:type="dxa"/>
            <w:shd w:val="clear" w:color="auto" w:fill="C5E0B3" w:themeFill="accent6" w:themeFillTint="66"/>
          </w:tcPr>
          <w:p w14:paraId="0E9AE60A" w14:textId="77777777" w:rsidR="0098022F" w:rsidRPr="00FA3430" w:rsidRDefault="0098022F" w:rsidP="00373279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3290" w:type="dxa"/>
            <w:shd w:val="clear" w:color="auto" w:fill="C5E0B3" w:themeFill="accent6" w:themeFillTint="66"/>
          </w:tcPr>
          <w:p w14:paraId="6777CE72" w14:textId="77777777" w:rsidR="0098022F" w:rsidRPr="00233B59" w:rsidRDefault="0098022F" w:rsidP="00373279">
            <w:pPr>
              <w:spacing w:after="150"/>
              <w:rPr>
                <w:rFonts w:eastAsia="Times New Roman" w:cs="Times New Roman"/>
                <w:lang w:val="en-GB" w:eastAsia="nb-NO"/>
              </w:rPr>
            </w:pPr>
          </w:p>
        </w:tc>
      </w:tr>
      <w:tr w:rsidR="0098022F" w:rsidRPr="00370F20" w14:paraId="2898E7A4" w14:textId="77777777" w:rsidTr="00373279">
        <w:tc>
          <w:tcPr>
            <w:tcW w:w="3290" w:type="dxa"/>
            <w:hideMark/>
          </w:tcPr>
          <w:p w14:paraId="71C7D71E" w14:textId="104D5B64" w:rsidR="0098022F" w:rsidRPr="0098022F" w:rsidRDefault="0098022F" w:rsidP="00373279">
            <w:pPr>
              <w:rPr>
                <w:rFonts w:eastAsia="Times New Roman" w:cs="Times New Roman"/>
                <w:b/>
                <w:lang w:val="en-US" w:eastAsia="nb-NO"/>
              </w:rPr>
            </w:pPr>
            <w:r w:rsidRPr="0098022F">
              <w:rPr>
                <w:rFonts w:eastAsia="Times New Roman" w:cs="Times New Roman"/>
                <w:b/>
                <w:lang w:val="en-US" w:eastAsia="nb-NO"/>
              </w:rPr>
              <w:t xml:space="preserve">Number of </w:t>
            </w:r>
            <w:proofErr w:type="gramStart"/>
            <w:r w:rsidRPr="0098022F">
              <w:rPr>
                <w:rFonts w:eastAsia="Times New Roman" w:cs="Times New Roman"/>
                <w:b/>
                <w:lang w:val="en-US" w:eastAsia="nb-NO"/>
              </w:rPr>
              <w:t>participants / performers / audience</w:t>
            </w:r>
            <w:proofErr w:type="gramEnd"/>
          </w:p>
          <w:p w14:paraId="27C92940" w14:textId="77777777" w:rsidR="001C73C0" w:rsidRDefault="001C73C0" w:rsidP="00373279">
            <w:pPr>
              <w:rPr>
                <w:rFonts w:eastAsia="Times New Roman" w:cs="Times New Roman"/>
                <w:i/>
                <w:lang w:val="en-US" w:eastAsia="nb-NO"/>
              </w:rPr>
            </w:pPr>
          </w:p>
          <w:p w14:paraId="45CCE0FB" w14:textId="5A331EA0" w:rsidR="0098022F" w:rsidRPr="0098022F" w:rsidRDefault="00C32C71" w:rsidP="001C73C0">
            <w:pPr>
              <w:rPr>
                <w:rFonts w:eastAsia="Times New Roman" w:cs="Times New Roman"/>
                <w:i/>
                <w:lang w:val="en-US" w:eastAsia="nb-NO"/>
              </w:rPr>
            </w:pPr>
            <w:r>
              <w:rPr>
                <w:rFonts w:eastAsia="Times New Roman" w:cs="Times New Roman"/>
                <w:i/>
                <w:lang w:val="en-US" w:eastAsia="nb-NO"/>
              </w:rPr>
              <w:t>Any</w:t>
            </w:r>
            <w:r w:rsidR="001C73C0">
              <w:rPr>
                <w:rFonts w:eastAsia="Times New Roman" w:cs="Times New Roman"/>
                <w:i/>
                <w:lang w:val="en-US" w:eastAsia="nb-NO"/>
              </w:rPr>
              <w:t xml:space="preserve"> d</w:t>
            </w:r>
            <w:r w:rsidR="0098022F" w:rsidRPr="0098022F">
              <w:rPr>
                <w:rFonts w:eastAsia="Times New Roman" w:cs="Times New Roman"/>
                <w:i/>
                <w:lang w:val="en-US" w:eastAsia="nb-NO"/>
              </w:rPr>
              <w:t xml:space="preserve">istance requirements and national / local limits </w:t>
            </w:r>
            <w:r w:rsidR="00761BD5">
              <w:rPr>
                <w:rFonts w:eastAsia="Times New Roman" w:cs="Times New Roman"/>
                <w:i/>
                <w:lang w:val="en-US" w:eastAsia="nb-NO"/>
              </w:rPr>
              <w:t xml:space="preserve">for number of participants must </w:t>
            </w:r>
            <w:r w:rsidR="0098022F" w:rsidRPr="0098022F">
              <w:rPr>
                <w:rFonts w:eastAsia="Times New Roman" w:cs="Times New Roman"/>
                <w:i/>
                <w:lang w:val="en-US" w:eastAsia="nb-NO"/>
              </w:rPr>
              <w:t>be met.</w:t>
            </w:r>
          </w:p>
        </w:tc>
        <w:tc>
          <w:tcPr>
            <w:tcW w:w="3290" w:type="dxa"/>
            <w:hideMark/>
          </w:tcPr>
          <w:p w14:paraId="5FDFDA51" w14:textId="439010E4" w:rsidR="0098022F" w:rsidRPr="00FA3430" w:rsidRDefault="0098022F" w:rsidP="006C72D9">
            <w:pPr>
              <w:rPr>
                <w:rFonts w:eastAsia="Times New Roman" w:cs="Times New Roman"/>
                <w:lang w:val="en-US" w:eastAsia="nb-NO"/>
              </w:rPr>
            </w:pPr>
            <w:r w:rsidRPr="00FA3430">
              <w:rPr>
                <w:rFonts w:eastAsia="Times New Roman" w:cs="Times New Roman"/>
                <w:lang w:val="en-US" w:eastAsia="nb-NO"/>
              </w:rPr>
              <w:t xml:space="preserve">Many participants / performers / audience and close contact increase the risk of </w:t>
            </w:r>
            <w:r w:rsidR="00C32C71">
              <w:rPr>
                <w:rFonts w:eastAsia="Times New Roman" w:cs="Times New Roman"/>
                <w:lang w:val="en-US" w:eastAsia="nb-NO"/>
              </w:rPr>
              <w:t>transmission</w:t>
            </w:r>
            <w:r w:rsidRPr="00FA3430">
              <w:rPr>
                <w:rFonts w:eastAsia="Times New Roman" w:cs="Times New Roman"/>
                <w:lang w:val="en-US" w:eastAsia="nb-NO"/>
              </w:rPr>
              <w:t xml:space="preserve">. </w:t>
            </w:r>
          </w:p>
        </w:tc>
        <w:tc>
          <w:tcPr>
            <w:tcW w:w="3290" w:type="dxa"/>
            <w:hideMark/>
          </w:tcPr>
          <w:p w14:paraId="29C74D2A" w14:textId="4656F698" w:rsidR="0098022F" w:rsidRDefault="0098022F" w:rsidP="00373279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 w:rsidRPr="00233B59">
              <w:rPr>
                <w:rFonts w:eastAsia="Times New Roman" w:cs="Times New Roman"/>
                <w:lang w:val="en-GB" w:eastAsia="nb-NO"/>
              </w:rPr>
              <w:t>Limit the number</w:t>
            </w:r>
            <w:r>
              <w:rPr>
                <w:rFonts w:eastAsia="Times New Roman" w:cs="Times New Roman"/>
                <w:lang w:val="en-GB" w:eastAsia="nb-NO"/>
              </w:rPr>
              <w:t xml:space="preserve"> of participants</w:t>
            </w:r>
          </w:p>
          <w:p w14:paraId="113EF180" w14:textId="45D7A1A5" w:rsidR="0098022F" w:rsidRDefault="00DB479F" w:rsidP="00373279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>
              <w:rPr>
                <w:rFonts w:eastAsia="Times New Roman" w:cs="Times New Roman"/>
                <w:lang w:val="en-GB" w:eastAsia="nb-NO"/>
              </w:rPr>
              <w:t xml:space="preserve">Divide </w:t>
            </w:r>
            <w:r w:rsidR="0098022F">
              <w:rPr>
                <w:rFonts w:eastAsia="Times New Roman" w:cs="Times New Roman"/>
                <w:lang w:val="en-GB" w:eastAsia="nb-NO"/>
              </w:rPr>
              <w:t xml:space="preserve">participants </w:t>
            </w:r>
            <w:r w:rsidR="006C72D9">
              <w:rPr>
                <w:rFonts w:eastAsia="Times New Roman" w:cs="Times New Roman"/>
                <w:lang w:val="en-GB" w:eastAsia="nb-NO"/>
              </w:rPr>
              <w:t>in</w:t>
            </w:r>
            <w:r w:rsidR="00C32C71">
              <w:rPr>
                <w:rFonts w:eastAsia="Times New Roman" w:cs="Times New Roman"/>
                <w:lang w:val="en-GB" w:eastAsia="nb-NO"/>
              </w:rPr>
              <w:t>to</w:t>
            </w:r>
            <w:r w:rsidR="006C72D9">
              <w:rPr>
                <w:rFonts w:eastAsia="Times New Roman" w:cs="Times New Roman"/>
                <w:lang w:val="en-GB" w:eastAsia="nb-NO"/>
              </w:rPr>
              <w:t xml:space="preserve"> groups</w:t>
            </w:r>
            <w:r w:rsidR="0098022F">
              <w:rPr>
                <w:rFonts w:eastAsia="Times New Roman" w:cs="Times New Roman"/>
                <w:lang w:val="en-GB" w:eastAsia="nb-NO"/>
              </w:rPr>
              <w:t xml:space="preserve"> that are separated by time and/or venue</w:t>
            </w:r>
          </w:p>
          <w:p w14:paraId="5DE801C6" w14:textId="39DE4279" w:rsidR="0098022F" w:rsidRPr="006C72D9" w:rsidRDefault="0098022F" w:rsidP="0098022F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R</w:t>
            </w:r>
            <w:r w:rsidRPr="00EC0EBE">
              <w:rPr>
                <w:rFonts w:eastAsia="Times New Roman" w:cs="Times New Roman"/>
                <w:lang w:val="en-US" w:eastAsia="nb-NO"/>
              </w:rPr>
              <w:t>egulat</w:t>
            </w:r>
            <w:r>
              <w:rPr>
                <w:rFonts w:eastAsia="Times New Roman" w:cs="Times New Roman"/>
                <w:lang w:val="en-US" w:eastAsia="nb-NO"/>
              </w:rPr>
              <w:t>e</w:t>
            </w:r>
            <w:r w:rsidRPr="00EC0EBE">
              <w:rPr>
                <w:rFonts w:eastAsia="Times New Roman" w:cs="Times New Roman"/>
                <w:lang w:val="en-US" w:eastAsia="nb-NO"/>
              </w:rPr>
              <w:t xml:space="preserve"> audience areas,</w:t>
            </w:r>
            <w:r>
              <w:rPr>
                <w:rFonts w:eastAsia="Times New Roman" w:cs="Times New Roman"/>
                <w:lang w:val="en-GB" w:eastAsia="nb-NO"/>
              </w:rPr>
              <w:t xml:space="preserve"> (</w:t>
            </w:r>
            <w:r w:rsidRPr="00EC0EBE">
              <w:rPr>
                <w:rFonts w:eastAsia="Times New Roman" w:cs="Times New Roman"/>
                <w:lang w:val="en-US" w:eastAsia="nb-NO"/>
              </w:rPr>
              <w:t>increas</w:t>
            </w:r>
            <w:r>
              <w:rPr>
                <w:rFonts w:eastAsia="Times New Roman" w:cs="Times New Roman"/>
                <w:lang w:val="en-US" w:eastAsia="nb-NO"/>
              </w:rPr>
              <w:t>e</w:t>
            </w:r>
            <w:r w:rsidRPr="00EC0EBE">
              <w:rPr>
                <w:rFonts w:eastAsia="Times New Roman" w:cs="Times New Roman"/>
                <w:lang w:val="en-US" w:eastAsia="nb-NO"/>
              </w:rPr>
              <w:t xml:space="preserve"> number of toilets</w:t>
            </w:r>
            <w:r>
              <w:rPr>
                <w:rFonts w:eastAsia="Times New Roman" w:cs="Times New Roman"/>
                <w:lang w:val="en-US" w:eastAsia="nb-NO"/>
              </w:rPr>
              <w:t>,</w:t>
            </w:r>
            <w:r w:rsidR="00A67C8A">
              <w:rPr>
                <w:rFonts w:eastAsia="Times New Roman" w:cs="Times New Roman"/>
                <w:lang w:val="en-US" w:eastAsia="nb-NO"/>
              </w:rPr>
              <w:t xml:space="preserve"> use</w:t>
            </w:r>
            <w:r>
              <w:rPr>
                <w:rFonts w:eastAsia="Times New Roman" w:cs="Times New Roman"/>
                <w:lang w:val="en-US" w:eastAsia="nb-NO"/>
              </w:rPr>
              <w:t xml:space="preserve"> more entrances, etc.)</w:t>
            </w:r>
          </w:p>
        </w:tc>
      </w:tr>
      <w:tr w:rsidR="0098022F" w:rsidRPr="00370F20" w14:paraId="2517865E" w14:textId="77777777" w:rsidTr="001C36D6">
        <w:tc>
          <w:tcPr>
            <w:tcW w:w="3290" w:type="dxa"/>
          </w:tcPr>
          <w:p w14:paraId="3C640B41" w14:textId="0FC2CC02" w:rsidR="0098022F" w:rsidRPr="0098022F" w:rsidRDefault="00C32C71" w:rsidP="001C36D6">
            <w:pPr>
              <w:rPr>
                <w:rFonts w:eastAsia="Times New Roman" w:cs="Times New Roman"/>
                <w:b/>
                <w:lang w:val="en-GB" w:eastAsia="nb-NO"/>
              </w:rPr>
            </w:pPr>
            <w:r>
              <w:rPr>
                <w:rFonts w:eastAsia="Times New Roman" w:cs="Times New Roman"/>
                <w:b/>
                <w:lang w:val="en-GB" w:eastAsia="nb-NO"/>
              </w:rPr>
              <w:t>Persons</w:t>
            </w:r>
            <w:r w:rsidR="0098022F" w:rsidRPr="0098022F">
              <w:rPr>
                <w:rFonts w:eastAsia="Times New Roman" w:cs="Times New Roman"/>
                <w:b/>
                <w:lang w:val="en-GB" w:eastAsia="nb-NO"/>
              </w:rPr>
              <w:t xml:space="preserve"> from different geographical areas</w:t>
            </w:r>
          </w:p>
        </w:tc>
        <w:tc>
          <w:tcPr>
            <w:tcW w:w="3290" w:type="dxa"/>
          </w:tcPr>
          <w:p w14:paraId="34267CCC" w14:textId="35D571D5" w:rsidR="00A67C8A" w:rsidRPr="003E4551" w:rsidRDefault="003E4551" w:rsidP="003E4551">
            <w:pPr>
              <w:rPr>
                <w:rFonts w:eastAsia="Times New Roman" w:cs="Times New Roman"/>
                <w:lang w:val="en-US" w:eastAsia="nb-NO"/>
              </w:rPr>
            </w:pPr>
            <w:r w:rsidRPr="003E4551">
              <w:rPr>
                <w:rFonts w:eastAsia="Times New Roman" w:cs="Times New Roman"/>
                <w:lang w:val="en-US" w:eastAsia="nb-NO"/>
              </w:rPr>
              <w:t>The risk of introducing infection to the municipality where the event takes place increases with parti</w:t>
            </w:r>
            <w:r>
              <w:rPr>
                <w:rFonts w:eastAsia="Times New Roman" w:cs="Times New Roman"/>
                <w:lang w:val="en-US" w:eastAsia="nb-NO"/>
              </w:rPr>
              <w:t xml:space="preserve">cipation from areas with a </w:t>
            </w:r>
            <w:r w:rsidR="00957BEA">
              <w:rPr>
                <w:rFonts w:eastAsia="Times New Roman" w:cs="Times New Roman"/>
                <w:lang w:val="en-US" w:eastAsia="nb-NO"/>
              </w:rPr>
              <w:t>higher transmission</w:t>
            </w:r>
            <w:r w:rsidRPr="003E4551">
              <w:rPr>
                <w:rFonts w:eastAsia="Times New Roman" w:cs="Times New Roman"/>
                <w:lang w:val="en-US" w:eastAsia="nb-NO"/>
              </w:rPr>
              <w:t>.</w:t>
            </w:r>
            <w:r w:rsidR="00A67C8A">
              <w:rPr>
                <w:rFonts w:eastAsia="Times New Roman" w:cs="Times New Roman"/>
                <w:lang w:val="en-US" w:eastAsia="nb-NO"/>
              </w:rPr>
              <w:br/>
            </w:r>
          </w:p>
          <w:p w14:paraId="65108717" w14:textId="1C3FDD66" w:rsidR="0098022F" w:rsidRPr="00FA3430" w:rsidRDefault="003E4551" w:rsidP="003E4551">
            <w:pPr>
              <w:rPr>
                <w:rFonts w:eastAsia="Times New Roman" w:cs="Times New Roman"/>
                <w:lang w:val="en-US" w:eastAsia="nb-NO"/>
              </w:rPr>
            </w:pPr>
            <w:r w:rsidRPr="003E4551">
              <w:rPr>
                <w:rFonts w:eastAsia="Times New Roman" w:cs="Times New Roman"/>
                <w:lang w:val="en-US" w:eastAsia="nb-NO"/>
              </w:rPr>
              <w:t xml:space="preserve">Potential for </w:t>
            </w:r>
            <w:r>
              <w:rPr>
                <w:rFonts w:eastAsia="Times New Roman" w:cs="Times New Roman"/>
                <w:lang w:val="en-US" w:eastAsia="nb-NO"/>
              </w:rPr>
              <w:t>transmission</w:t>
            </w:r>
            <w:r w:rsidRPr="003E4551">
              <w:rPr>
                <w:rFonts w:eastAsia="Times New Roman" w:cs="Times New Roman"/>
                <w:lang w:val="en-US" w:eastAsia="nb-NO"/>
              </w:rPr>
              <w:t xml:space="preserve"> to larger areas.</w:t>
            </w:r>
          </w:p>
        </w:tc>
        <w:tc>
          <w:tcPr>
            <w:tcW w:w="3290" w:type="dxa"/>
          </w:tcPr>
          <w:p w14:paraId="51C6EC8B" w14:textId="40369F48" w:rsidR="00E44605" w:rsidRDefault="00E44605" w:rsidP="00EC0EBE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Consider local event</w:t>
            </w:r>
          </w:p>
          <w:p w14:paraId="461B6C53" w14:textId="72206CF2" w:rsidR="0098022F" w:rsidRPr="00233B59" w:rsidRDefault="006C72D9" w:rsidP="00EC0EBE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Plan for handling people who are sick</w:t>
            </w:r>
          </w:p>
        </w:tc>
      </w:tr>
      <w:tr w:rsidR="00C32C71" w:rsidRPr="00370F20" w14:paraId="72AFB6E3" w14:textId="77777777" w:rsidTr="001C36D6">
        <w:tc>
          <w:tcPr>
            <w:tcW w:w="3290" w:type="dxa"/>
            <w:hideMark/>
          </w:tcPr>
          <w:p w14:paraId="041F97BD" w14:textId="1EA81F55" w:rsidR="00C32C71" w:rsidRPr="00C32C71" w:rsidRDefault="00C32C71" w:rsidP="00C32C71">
            <w:pPr>
              <w:rPr>
                <w:rFonts w:eastAsia="Times New Roman" w:cs="Times New Roman"/>
                <w:b/>
                <w:lang w:val="en-GB" w:eastAsia="nb-NO"/>
              </w:rPr>
            </w:pPr>
            <w:r>
              <w:rPr>
                <w:rFonts w:eastAsia="Times New Roman" w:cs="Times New Roman"/>
                <w:b/>
                <w:lang w:val="en-GB" w:eastAsia="nb-NO"/>
              </w:rPr>
              <w:t>Persons</w:t>
            </w:r>
            <w:r w:rsidRPr="00C32C71">
              <w:rPr>
                <w:rFonts w:eastAsia="Times New Roman" w:cs="Times New Roman"/>
                <w:b/>
                <w:lang w:val="en-GB" w:eastAsia="nb-NO"/>
              </w:rPr>
              <w:t xml:space="preserve"> in risk groups</w:t>
            </w:r>
          </w:p>
        </w:tc>
        <w:tc>
          <w:tcPr>
            <w:tcW w:w="3290" w:type="dxa"/>
            <w:hideMark/>
          </w:tcPr>
          <w:p w14:paraId="4B0CEC13" w14:textId="7292584B" w:rsidR="00C32C71" w:rsidRPr="00FA3430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 xml:space="preserve">Increased risk of transmission for </w:t>
            </w:r>
            <w:proofErr w:type="gramStart"/>
            <w:r>
              <w:rPr>
                <w:rFonts w:eastAsia="Times New Roman" w:cs="Times New Roman"/>
                <w:lang w:val="en-US" w:eastAsia="nb-NO"/>
              </w:rPr>
              <w:t>each individual</w:t>
            </w:r>
            <w:proofErr w:type="gramEnd"/>
            <w:r>
              <w:rPr>
                <w:rFonts w:eastAsia="Times New Roman" w:cs="Times New Roman"/>
                <w:lang w:val="en-US" w:eastAsia="nb-NO"/>
              </w:rPr>
              <w:t>.</w:t>
            </w:r>
          </w:p>
        </w:tc>
        <w:tc>
          <w:tcPr>
            <w:tcW w:w="3290" w:type="dxa"/>
            <w:hideMark/>
          </w:tcPr>
          <w:p w14:paraId="790D295F" w14:textId="77777777" w:rsidR="00C32C71" w:rsidRPr="00233B59" w:rsidRDefault="00C32C71" w:rsidP="00C32C71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 w:rsidRPr="00233B59">
              <w:rPr>
                <w:rFonts w:eastAsia="Times New Roman" w:cs="Times New Roman"/>
                <w:lang w:val="en-GB" w:eastAsia="nb-NO"/>
              </w:rPr>
              <w:t>Cancel/ postpone</w:t>
            </w:r>
          </w:p>
          <w:p w14:paraId="08F91F05" w14:textId="77777777" w:rsidR="00C32C71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Consider digital event</w:t>
            </w:r>
          </w:p>
          <w:p w14:paraId="516D8C64" w14:textId="5827BFE2" w:rsidR="00C32C71" w:rsidRPr="00EC0EBE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 xml:space="preserve">Reduce </w:t>
            </w:r>
            <w:proofErr w:type="gramStart"/>
            <w:r>
              <w:rPr>
                <w:rFonts w:eastAsia="Times New Roman" w:cs="Times New Roman"/>
                <w:lang w:val="en-US" w:eastAsia="nb-NO"/>
              </w:rPr>
              <w:t>number</w:t>
            </w:r>
            <w:proofErr w:type="gramEnd"/>
            <w:r>
              <w:rPr>
                <w:rFonts w:eastAsia="Times New Roman" w:cs="Times New Roman"/>
                <w:lang w:val="en-US" w:eastAsia="nb-NO"/>
              </w:rPr>
              <w:t xml:space="preserve"> of participants /size of event</w:t>
            </w:r>
          </w:p>
        </w:tc>
      </w:tr>
      <w:tr w:rsidR="00C32C71" w:rsidRPr="00370F20" w14:paraId="2EBD00B1" w14:textId="77777777" w:rsidTr="001C36D6">
        <w:tc>
          <w:tcPr>
            <w:tcW w:w="3290" w:type="dxa"/>
          </w:tcPr>
          <w:p w14:paraId="6064174F" w14:textId="385BA89B" w:rsidR="00C32C71" w:rsidRPr="00C32C71" w:rsidRDefault="00C32C71" w:rsidP="00C32C71">
            <w:pPr>
              <w:rPr>
                <w:rFonts w:eastAsia="Times New Roman" w:cs="Times New Roman"/>
                <w:b/>
                <w:lang w:val="en-GB" w:eastAsia="nb-NO"/>
              </w:rPr>
            </w:pPr>
            <w:r>
              <w:rPr>
                <w:rFonts w:eastAsia="Times New Roman" w:cs="Times New Roman"/>
                <w:b/>
                <w:lang w:val="en-GB" w:eastAsia="nb-NO"/>
              </w:rPr>
              <w:t>Persons</w:t>
            </w:r>
            <w:r w:rsidR="00D57352">
              <w:rPr>
                <w:rFonts w:eastAsia="Times New Roman" w:cs="Times New Roman"/>
                <w:b/>
                <w:lang w:val="en-GB" w:eastAsia="nb-NO"/>
              </w:rPr>
              <w:t xml:space="preserve"> who work in vital societal functions</w:t>
            </w:r>
          </w:p>
        </w:tc>
        <w:tc>
          <w:tcPr>
            <w:tcW w:w="3290" w:type="dxa"/>
          </w:tcPr>
          <w:p w14:paraId="7ADF0F6E" w14:textId="0CD85364" w:rsidR="00C32C71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 w:rsidRPr="00C32C71">
              <w:rPr>
                <w:rFonts w:eastAsia="Times New Roman" w:cs="Times New Roman"/>
                <w:lang w:val="en-US" w:eastAsia="nb-NO"/>
              </w:rPr>
              <w:t>Increased risk of operational problems in important societal functions related to increased sickness absence</w:t>
            </w:r>
          </w:p>
        </w:tc>
        <w:tc>
          <w:tcPr>
            <w:tcW w:w="3290" w:type="dxa"/>
          </w:tcPr>
          <w:p w14:paraId="7137DFA5" w14:textId="77777777" w:rsidR="00C32C71" w:rsidRPr="00233B59" w:rsidRDefault="00C32C71" w:rsidP="00C32C71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 w:rsidRPr="00233B59">
              <w:rPr>
                <w:rFonts w:eastAsia="Times New Roman" w:cs="Times New Roman"/>
                <w:lang w:val="en-GB" w:eastAsia="nb-NO"/>
              </w:rPr>
              <w:t>Cancel/ postpone</w:t>
            </w:r>
          </w:p>
          <w:p w14:paraId="078BA5B2" w14:textId="77777777" w:rsidR="00C32C71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Consider digital event</w:t>
            </w:r>
          </w:p>
          <w:p w14:paraId="5A5FF814" w14:textId="13604EBF" w:rsidR="00C32C71" w:rsidRPr="00233B59" w:rsidRDefault="00C32C71" w:rsidP="00C32C71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 xml:space="preserve">Reduce </w:t>
            </w:r>
            <w:proofErr w:type="gramStart"/>
            <w:r>
              <w:rPr>
                <w:rFonts w:eastAsia="Times New Roman" w:cs="Times New Roman"/>
                <w:lang w:val="en-US" w:eastAsia="nb-NO"/>
              </w:rPr>
              <w:t>number</w:t>
            </w:r>
            <w:proofErr w:type="gramEnd"/>
            <w:r>
              <w:rPr>
                <w:rFonts w:eastAsia="Times New Roman" w:cs="Times New Roman"/>
                <w:lang w:val="en-US" w:eastAsia="nb-NO"/>
              </w:rPr>
              <w:t xml:space="preserve"> of participants /size of event</w:t>
            </w:r>
          </w:p>
        </w:tc>
      </w:tr>
      <w:tr w:rsidR="00C32C71" w:rsidRPr="00E44605" w14:paraId="67742FA5" w14:textId="77777777" w:rsidTr="00E44605">
        <w:tc>
          <w:tcPr>
            <w:tcW w:w="3290" w:type="dxa"/>
            <w:shd w:val="clear" w:color="auto" w:fill="C5E0B3" w:themeFill="accent6" w:themeFillTint="66"/>
          </w:tcPr>
          <w:p w14:paraId="706A7002" w14:textId="302FF334" w:rsidR="00C32C71" w:rsidRPr="00E44605" w:rsidRDefault="00C32C71" w:rsidP="00C32C71">
            <w:pPr>
              <w:rPr>
                <w:rFonts w:eastAsia="Times New Roman" w:cs="Times New Roman"/>
                <w:b/>
                <w:lang w:eastAsia="nb-NO"/>
              </w:rPr>
            </w:pPr>
            <w:r w:rsidRPr="00E44605">
              <w:rPr>
                <w:rFonts w:eastAsia="Times New Roman" w:cs="Times New Roman"/>
                <w:b/>
                <w:lang w:eastAsia="nb-NO"/>
              </w:rPr>
              <w:t xml:space="preserve">Type </w:t>
            </w:r>
            <w:proofErr w:type="spellStart"/>
            <w:r w:rsidRPr="00E44605">
              <w:rPr>
                <w:rFonts w:eastAsia="Times New Roman" w:cs="Times New Roman"/>
                <w:b/>
                <w:lang w:eastAsia="nb-NO"/>
              </w:rPr>
              <w:t>of</w:t>
            </w:r>
            <w:proofErr w:type="spellEnd"/>
            <w:r w:rsidRPr="00E44605">
              <w:rPr>
                <w:rFonts w:eastAsia="Times New Roman" w:cs="Times New Roman"/>
                <w:b/>
                <w:lang w:eastAsia="nb-NO"/>
              </w:rPr>
              <w:t xml:space="preserve"> </w:t>
            </w:r>
            <w:proofErr w:type="spellStart"/>
            <w:r w:rsidRPr="00E44605">
              <w:rPr>
                <w:rFonts w:eastAsia="Times New Roman" w:cs="Times New Roman"/>
                <w:b/>
                <w:lang w:eastAsia="nb-NO"/>
              </w:rPr>
              <w:t>event</w:t>
            </w:r>
            <w:proofErr w:type="spellEnd"/>
          </w:p>
        </w:tc>
        <w:tc>
          <w:tcPr>
            <w:tcW w:w="3290" w:type="dxa"/>
            <w:shd w:val="clear" w:color="auto" w:fill="C5E0B3" w:themeFill="accent6" w:themeFillTint="66"/>
          </w:tcPr>
          <w:p w14:paraId="3E57EC5F" w14:textId="77777777" w:rsidR="00C32C71" w:rsidRPr="00E44605" w:rsidRDefault="00C32C71" w:rsidP="00C32C71">
            <w:pPr>
              <w:rPr>
                <w:rFonts w:eastAsia="Times New Roman" w:cs="Times New Roman"/>
                <w:b/>
                <w:lang w:val="en-US" w:eastAsia="nb-NO"/>
              </w:rPr>
            </w:pPr>
          </w:p>
        </w:tc>
        <w:tc>
          <w:tcPr>
            <w:tcW w:w="3290" w:type="dxa"/>
            <w:shd w:val="clear" w:color="auto" w:fill="C5E0B3" w:themeFill="accent6" w:themeFillTint="66"/>
          </w:tcPr>
          <w:p w14:paraId="4E13C4DD" w14:textId="77777777" w:rsidR="00C32C71" w:rsidRPr="00E44605" w:rsidRDefault="00C32C71" w:rsidP="00C32C71">
            <w:pPr>
              <w:spacing w:after="150"/>
              <w:rPr>
                <w:rFonts w:eastAsia="Times New Roman" w:cs="Times New Roman"/>
                <w:b/>
                <w:lang w:val="en-US" w:eastAsia="nb-NO"/>
              </w:rPr>
            </w:pPr>
          </w:p>
        </w:tc>
      </w:tr>
      <w:tr w:rsidR="00C32C71" w:rsidRPr="00370F20" w14:paraId="7252CEDC" w14:textId="77777777" w:rsidTr="00373279">
        <w:tc>
          <w:tcPr>
            <w:tcW w:w="3290" w:type="dxa"/>
            <w:hideMark/>
          </w:tcPr>
          <w:p w14:paraId="5A8FD44D" w14:textId="77777777" w:rsidR="00C32C71" w:rsidRPr="00E44605" w:rsidRDefault="00C32C71" w:rsidP="00C32C71">
            <w:pPr>
              <w:rPr>
                <w:rFonts w:eastAsia="Times New Roman" w:cs="Times New Roman"/>
                <w:b/>
                <w:lang w:eastAsia="nb-NO"/>
              </w:rPr>
            </w:pPr>
            <w:proofErr w:type="spellStart"/>
            <w:r w:rsidRPr="00E44605">
              <w:rPr>
                <w:rFonts w:eastAsia="Times New Roman" w:cs="Times New Roman"/>
                <w:b/>
                <w:lang w:eastAsia="nb-NO"/>
              </w:rPr>
              <w:t>Duration</w:t>
            </w:r>
            <w:proofErr w:type="spellEnd"/>
            <w:r w:rsidRPr="00E44605">
              <w:rPr>
                <w:rFonts w:eastAsia="Times New Roman" w:cs="Times New Roman"/>
                <w:b/>
                <w:lang w:eastAsia="nb-NO"/>
              </w:rPr>
              <w:t xml:space="preserve"> </w:t>
            </w:r>
            <w:proofErr w:type="spellStart"/>
            <w:r w:rsidRPr="00E44605">
              <w:rPr>
                <w:rFonts w:eastAsia="Times New Roman" w:cs="Times New Roman"/>
                <w:b/>
                <w:lang w:eastAsia="nb-NO"/>
              </w:rPr>
              <w:t>of</w:t>
            </w:r>
            <w:proofErr w:type="spellEnd"/>
            <w:r w:rsidRPr="00E44605">
              <w:rPr>
                <w:rFonts w:eastAsia="Times New Roman" w:cs="Times New Roman"/>
                <w:b/>
                <w:lang w:eastAsia="nb-NO"/>
              </w:rPr>
              <w:t xml:space="preserve"> </w:t>
            </w:r>
            <w:proofErr w:type="spellStart"/>
            <w:r w:rsidRPr="00E44605">
              <w:rPr>
                <w:rFonts w:eastAsia="Times New Roman" w:cs="Times New Roman"/>
                <w:b/>
                <w:lang w:eastAsia="nb-NO"/>
              </w:rPr>
              <w:t>the</w:t>
            </w:r>
            <w:proofErr w:type="spellEnd"/>
            <w:r w:rsidRPr="00E44605">
              <w:rPr>
                <w:rFonts w:eastAsia="Times New Roman" w:cs="Times New Roman"/>
                <w:b/>
                <w:lang w:eastAsia="nb-NO"/>
              </w:rPr>
              <w:t xml:space="preserve"> </w:t>
            </w:r>
            <w:proofErr w:type="spellStart"/>
            <w:r w:rsidRPr="00E44605">
              <w:rPr>
                <w:rFonts w:eastAsia="Times New Roman" w:cs="Times New Roman"/>
                <w:b/>
                <w:lang w:eastAsia="nb-NO"/>
              </w:rPr>
              <w:t>event</w:t>
            </w:r>
            <w:proofErr w:type="spellEnd"/>
          </w:p>
        </w:tc>
        <w:tc>
          <w:tcPr>
            <w:tcW w:w="3290" w:type="dxa"/>
            <w:hideMark/>
          </w:tcPr>
          <w:p w14:paraId="5AD071A0" w14:textId="42170D11" w:rsidR="00C32C71" w:rsidRPr="00FA3430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 w:rsidRPr="00FA3430">
              <w:rPr>
                <w:rFonts w:eastAsia="Times New Roman" w:cs="Times New Roman"/>
                <w:lang w:val="en-US" w:eastAsia="nb-NO"/>
              </w:rPr>
              <w:t>Prolonged events may increase the likelihood of transmission</w:t>
            </w:r>
            <w:r>
              <w:rPr>
                <w:rFonts w:eastAsia="Times New Roman" w:cs="Times New Roman"/>
                <w:lang w:val="en-US" w:eastAsia="nb-NO"/>
              </w:rPr>
              <w:t>. Staying overnight in shared rooms could increase risk of transmission</w:t>
            </w:r>
          </w:p>
        </w:tc>
        <w:tc>
          <w:tcPr>
            <w:tcW w:w="3290" w:type="dxa"/>
            <w:hideMark/>
          </w:tcPr>
          <w:p w14:paraId="37FD8BDC" w14:textId="77777777" w:rsidR="00C32C71" w:rsidRDefault="00C32C71" w:rsidP="00C32C71">
            <w:pPr>
              <w:rPr>
                <w:rFonts w:eastAsia="Times New Roman" w:cs="Times New Roman"/>
                <w:lang w:val="en-GB" w:eastAsia="nb-NO"/>
              </w:rPr>
            </w:pPr>
            <w:r w:rsidRPr="00E44605">
              <w:rPr>
                <w:rFonts w:eastAsia="Times New Roman" w:cs="Times New Roman"/>
                <w:lang w:val="en-GB" w:eastAsia="nb-NO"/>
              </w:rPr>
              <w:t>Consider shortening the event</w:t>
            </w:r>
          </w:p>
          <w:p w14:paraId="214708DE" w14:textId="77777777" w:rsidR="00C32C71" w:rsidRDefault="00C32C71" w:rsidP="00C32C71">
            <w:pPr>
              <w:rPr>
                <w:rFonts w:eastAsia="Times New Roman" w:cs="Times New Roman"/>
                <w:lang w:val="en-GB" w:eastAsia="nb-NO"/>
              </w:rPr>
            </w:pPr>
          </w:p>
          <w:p w14:paraId="09A3F74C" w14:textId="6E5CF792" w:rsidR="00C32C71" w:rsidRPr="00E44605" w:rsidRDefault="00C32C71" w:rsidP="00C32C71">
            <w:pPr>
              <w:rPr>
                <w:rFonts w:eastAsia="Times New Roman" w:cs="Times New Roman"/>
                <w:lang w:val="en-GB" w:eastAsia="nb-NO"/>
              </w:rPr>
            </w:pPr>
            <w:r>
              <w:rPr>
                <w:rFonts w:eastAsia="Times New Roman" w:cs="Times New Roman"/>
                <w:lang w:val="en-GB" w:eastAsia="nb-NO"/>
              </w:rPr>
              <w:t>Consider accommodation in single rooms</w:t>
            </w:r>
          </w:p>
        </w:tc>
      </w:tr>
      <w:tr w:rsidR="00C32C71" w:rsidRPr="00370F20" w14:paraId="4CACFA55" w14:textId="77777777" w:rsidTr="001C36D6">
        <w:tc>
          <w:tcPr>
            <w:tcW w:w="3290" w:type="dxa"/>
            <w:hideMark/>
          </w:tcPr>
          <w:p w14:paraId="5DD33A27" w14:textId="77777777" w:rsidR="00C32C71" w:rsidRPr="00E44605" w:rsidRDefault="00C32C71" w:rsidP="00C32C71">
            <w:pPr>
              <w:rPr>
                <w:rFonts w:eastAsia="Times New Roman" w:cs="Times New Roman"/>
                <w:b/>
                <w:lang w:val="en-GB" w:eastAsia="nb-NO"/>
              </w:rPr>
            </w:pPr>
            <w:r w:rsidRPr="00E44605">
              <w:rPr>
                <w:rFonts w:eastAsia="Times New Roman" w:cs="Times New Roman"/>
                <w:b/>
                <w:lang w:val="en-GB" w:eastAsia="nb-NO"/>
              </w:rPr>
              <w:lastRenderedPageBreak/>
              <w:t>Indoor or outdoor event</w:t>
            </w:r>
          </w:p>
        </w:tc>
        <w:tc>
          <w:tcPr>
            <w:tcW w:w="3290" w:type="dxa"/>
            <w:hideMark/>
          </w:tcPr>
          <w:p w14:paraId="0B6ADB63" w14:textId="0FE6EC1D" w:rsidR="00C32C71" w:rsidRPr="00FA3430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 w:rsidRPr="00FA3430">
              <w:rPr>
                <w:rFonts w:eastAsia="Times New Roman" w:cs="Times New Roman"/>
                <w:lang w:val="en-US" w:eastAsia="nb-NO"/>
              </w:rPr>
              <w:t xml:space="preserve">There is a greater risk of </w:t>
            </w:r>
            <w:r>
              <w:rPr>
                <w:rFonts w:eastAsia="Times New Roman" w:cs="Times New Roman"/>
                <w:lang w:val="en-US" w:eastAsia="nb-NO"/>
              </w:rPr>
              <w:t>transmissi</w:t>
            </w:r>
            <w:r w:rsidRPr="00FA3430">
              <w:rPr>
                <w:rFonts w:eastAsia="Times New Roman" w:cs="Times New Roman"/>
                <w:lang w:val="en-US" w:eastAsia="nb-NO"/>
              </w:rPr>
              <w:t>on in indoor events than outdoors</w:t>
            </w:r>
          </w:p>
        </w:tc>
        <w:tc>
          <w:tcPr>
            <w:tcW w:w="3290" w:type="dxa"/>
            <w:hideMark/>
          </w:tcPr>
          <w:p w14:paraId="1D6F2A0D" w14:textId="647B3A8F" w:rsidR="00C32C71" w:rsidRPr="00EC0EBE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 w:rsidRPr="00EC0EBE">
              <w:rPr>
                <w:rFonts w:eastAsia="Times New Roman" w:cs="Times New Roman"/>
                <w:lang w:val="en-US" w:eastAsia="nb-NO"/>
              </w:rPr>
              <w:t>Consider whether all or parts of the event can be held outdoors</w:t>
            </w:r>
          </w:p>
        </w:tc>
      </w:tr>
      <w:tr w:rsidR="00C32C71" w:rsidRPr="00370F20" w14:paraId="51C9143D" w14:textId="77777777" w:rsidTr="001C36D6">
        <w:tc>
          <w:tcPr>
            <w:tcW w:w="3290" w:type="dxa"/>
            <w:hideMark/>
          </w:tcPr>
          <w:p w14:paraId="057AC24A" w14:textId="3BF7C721" w:rsidR="00C32C71" w:rsidRPr="00A67C8A" w:rsidRDefault="00C32C71" w:rsidP="00C32C71">
            <w:pPr>
              <w:rPr>
                <w:rFonts w:eastAsia="Times New Roman" w:cs="Times New Roman"/>
                <w:b/>
                <w:lang w:val="en-GB" w:eastAsia="nb-NO"/>
              </w:rPr>
            </w:pPr>
            <w:r w:rsidRPr="00A67C8A">
              <w:rPr>
                <w:rFonts w:eastAsia="Times New Roman" w:cs="Times New Roman"/>
                <w:b/>
                <w:lang w:val="en-GB" w:eastAsia="nb-NO"/>
              </w:rPr>
              <w:t>Open event</w:t>
            </w:r>
            <w:r>
              <w:rPr>
                <w:rFonts w:eastAsia="Times New Roman" w:cs="Times New Roman"/>
                <w:b/>
                <w:lang w:val="en-GB" w:eastAsia="nb-NO"/>
              </w:rPr>
              <w:t xml:space="preserve"> /pop-up event</w:t>
            </w:r>
            <w:r w:rsidRPr="00A67C8A">
              <w:rPr>
                <w:rFonts w:eastAsia="Times New Roman" w:cs="Times New Roman"/>
                <w:b/>
                <w:lang w:val="en-GB" w:eastAsia="nb-NO"/>
              </w:rPr>
              <w:br/>
            </w:r>
          </w:p>
          <w:p w14:paraId="457BCA9B" w14:textId="31FBE13E" w:rsidR="00C32C71" w:rsidRPr="00E44605" w:rsidRDefault="00C32C71" w:rsidP="00C32C71">
            <w:pPr>
              <w:rPr>
                <w:rFonts w:eastAsia="Times New Roman" w:cs="Times New Roman"/>
                <w:i/>
                <w:lang w:val="en-GB" w:eastAsia="nb-NO"/>
              </w:rPr>
            </w:pPr>
          </w:p>
        </w:tc>
        <w:tc>
          <w:tcPr>
            <w:tcW w:w="3290" w:type="dxa"/>
            <w:hideMark/>
          </w:tcPr>
          <w:p w14:paraId="39186DFB" w14:textId="5C5B82A6" w:rsidR="00C32C71" w:rsidRPr="00233B59" w:rsidRDefault="00C32C71" w:rsidP="00C32C71">
            <w:pPr>
              <w:rPr>
                <w:rFonts w:eastAsia="Times New Roman" w:cs="Times New Roman"/>
                <w:lang w:val="en-GB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U</w:t>
            </w:r>
            <w:r w:rsidRPr="00FA3430">
              <w:rPr>
                <w:rFonts w:eastAsia="Times New Roman" w:cs="Times New Roman"/>
                <w:lang w:val="en-US" w:eastAsia="nb-NO"/>
              </w:rPr>
              <w:t>ncertainty about the number of participants</w:t>
            </w:r>
            <w:r>
              <w:rPr>
                <w:rFonts w:eastAsia="Times New Roman" w:cs="Times New Roman"/>
                <w:lang w:val="en-US" w:eastAsia="nb-NO"/>
              </w:rPr>
              <w:t>,</w:t>
            </w:r>
            <w:r w:rsidRPr="00FA3430">
              <w:rPr>
                <w:rFonts w:eastAsia="Times New Roman" w:cs="Times New Roman"/>
                <w:lang w:val="en-US" w:eastAsia="nb-NO"/>
              </w:rPr>
              <w:t xml:space="preserve"> etc. </w:t>
            </w:r>
          </w:p>
        </w:tc>
        <w:tc>
          <w:tcPr>
            <w:tcW w:w="3290" w:type="dxa"/>
            <w:hideMark/>
          </w:tcPr>
          <w:p w14:paraId="76D4116B" w14:textId="77777777" w:rsidR="00C32C71" w:rsidRPr="00EC0EBE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 w:rsidRPr="00EC0EBE">
              <w:rPr>
                <w:rFonts w:eastAsia="Times New Roman" w:cs="Times New Roman"/>
                <w:lang w:val="en-US" w:eastAsia="nb-NO"/>
              </w:rPr>
              <w:t xml:space="preserve">Estimate the number of participants </w:t>
            </w:r>
          </w:p>
          <w:p w14:paraId="29A248A1" w14:textId="6D979B34" w:rsidR="00C32C71" w:rsidRPr="00EC0EBE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 w:rsidRPr="00EC0EBE">
              <w:rPr>
                <w:rFonts w:eastAsia="Times New Roman" w:cs="Times New Roman"/>
                <w:lang w:val="en-US" w:eastAsia="nb-NO"/>
              </w:rPr>
              <w:t xml:space="preserve">Limit the number of participants if </w:t>
            </w:r>
            <w:r>
              <w:rPr>
                <w:rFonts w:eastAsia="Times New Roman" w:cs="Times New Roman"/>
                <w:lang w:val="en-US" w:eastAsia="nb-NO"/>
              </w:rPr>
              <w:t>appropriate</w:t>
            </w:r>
          </w:p>
        </w:tc>
      </w:tr>
      <w:tr w:rsidR="00C32C71" w:rsidRPr="00370F20" w14:paraId="1944D4F4" w14:textId="77777777" w:rsidTr="001C36D6">
        <w:tc>
          <w:tcPr>
            <w:tcW w:w="3290" w:type="dxa"/>
          </w:tcPr>
          <w:p w14:paraId="1D2E077B" w14:textId="417A3FE3" w:rsidR="00C32C71" w:rsidRPr="00641B32" w:rsidRDefault="00C32C71" w:rsidP="00C32C71">
            <w:pPr>
              <w:rPr>
                <w:rFonts w:eastAsia="Times New Roman" w:cs="Times New Roman"/>
                <w:b/>
                <w:lang w:val="en-GB" w:eastAsia="nb-NO"/>
              </w:rPr>
            </w:pPr>
            <w:r w:rsidRPr="00641B32">
              <w:rPr>
                <w:rFonts w:eastAsia="Times New Roman" w:cs="Times New Roman"/>
                <w:b/>
                <w:lang w:val="en-GB" w:eastAsia="nb-NO"/>
              </w:rPr>
              <w:t>Events that occur in several places</w:t>
            </w:r>
          </w:p>
        </w:tc>
        <w:tc>
          <w:tcPr>
            <w:tcW w:w="3290" w:type="dxa"/>
          </w:tcPr>
          <w:p w14:paraId="09E1C48A" w14:textId="2D562902" w:rsidR="00C32C71" w:rsidRPr="00FA3430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Increased risk for transmission to more local areas</w:t>
            </w:r>
          </w:p>
        </w:tc>
        <w:tc>
          <w:tcPr>
            <w:tcW w:w="3290" w:type="dxa"/>
          </w:tcPr>
          <w:p w14:paraId="7BCF59A5" w14:textId="77777777" w:rsidR="00C32C71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Limit the number of places</w:t>
            </w:r>
          </w:p>
          <w:p w14:paraId="353DA738" w14:textId="0EB79C62" w:rsidR="00C32C71" w:rsidRPr="00233B59" w:rsidRDefault="00C32C71" w:rsidP="00C32C71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Limit contact with the local population – can be relevant in some cases</w:t>
            </w:r>
          </w:p>
        </w:tc>
      </w:tr>
      <w:tr w:rsidR="00C32C71" w:rsidRPr="006C72D9" w14:paraId="21E98233" w14:textId="77777777" w:rsidTr="001C36D6">
        <w:tc>
          <w:tcPr>
            <w:tcW w:w="3290" w:type="dxa"/>
          </w:tcPr>
          <w:p w14:paraId="6BF038FC" w14:textId="2D802D5C" w:rsidR="00C32C71" w:rsidRPr="00641B32" w:rsidRDefault="00C32C71" w:rsidP="00C32C71">
            <w:pPr>
              <w:rPr>
                <w:rFonts w:eastAsia="Times New Roman" w:cs="Times New Roman"/>
                <w:b/>
                <w:lang w:val="en-GB" w:eastAsia="nb-NO"/>
              </w:rPr>
            </w:pPr>
            <w:r>
              <w:rPr>
                <w:rFonts w:eastAsia="Times New Roman" w:cs="Times New Roman"/>
                <w:b/>
                <w:lang w:val="en-GB" w:eastAsia="nb-NO"/>
              </w:rPr>
              <w:t>Type of activity</w:t>
            </w:r>
          </w:p>
        </w:tc>
        <w:tc>
          <w:tcPr>
            <w:tcW w:w="3290" w:type="dxa"/>
          </w:tcPr>
          <w:p w14:paraId="79C71EBE" w14:textId="6DF9C14A" w:rsidR="00C32C71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Singing, shouting, high intensity training etc., can increase risk of transmission</w:t>
            </w:r>
          </w:p>
        </w:tc>
        <w:tc>
          <w:tcPr>
            <w:tcW w:w="3290" w:type="dxa"/>
          </w:tcPr>
          <w:p w14:paraId="7773C523" w14:textId="77777777" w:rsidR="00C32C71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Large venue / increased distance</w:t>
            </w:r>
          </w:p>
          <w:p w14:paraId="66F36152" w14:textId="34F70EEE" w:rsidR="00C32C71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</w:p>
        </w:tc>
      </w:tr>
      <w:tr w:rsidR="00C32C71" w:rsidRPr="00A67C8A" w14:paraId="12713473" w14:textId="77777777" w:rsidTr="00641B32">
        <w:tc>
          <w:tcPr>
            <w:tcW w:w="3290" w:type="dxa"/>
            <w:shd w:val="clear" w:color="auto" w:fill="C5E0B3" w:themeFill="accent6" w:themeFillTint="66"/>
          </w:tcPr>
          <w:p w14:paraId="040AF332" w14:textId="6552511E" w:rsidR="00C32C71" w:rsidRPr="00A67C8A" w:rsidRDefault="00C32C71" w:rsidP="00C32C71">
            <w:pPr>
              <w:rPr>
                <w:rFonts w:eastAsia="Times New Roman" w:cs="Times New Roman"/>
                <w:b/>
                <w:lang w:val="en-GB" w:eastAsia="nb-NO"/>
              </w:rPr>
            </w:pPr>
            <w:r w:rsidRPr="00A67C8A">
              <w:rPr>
                <w:rFonts w:eastAsia="Times New Roman" w:cs="Times New Roman"/>
                <w:b/>
                <w:lang w:val="en-GB" w:eastAsia="nb-NO"/>
              </w:rPr>
              <w:t>Other conditions</w:t>
            </w:r>
          </w:p>
        </w:tc>
        <w:tc>
          <w:tcPr>
            <w:tcW w:w="3290" w:type="dxa"/>
            <w:shd w:val="clear" w:color="auto" w:fill="C5E0B3" w:themeFill="accent6" w:themeFillTint="66"/>
          </w:tcPr>
          <w:p w14:paraId="33206BC1" w14:textId="21788575" w:rsidR="00C32C71" w:rsidRPr="00A67C8A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3290" w:type="dxa"/>
            <w:shd w:val="clear" w:color="auto" w:fill="C5E0B3" w:themeFill="accent6" w:themeFillTint="66"/>
          </w:tcPr>
          <w:p w14:paraId="7DD2937E" w14:textId="3CC098A4" w:rsidR="00C32C71" w:rsidRPr="00641B32" w:rsidRDefault="00C32C71" w:rsidP="00C32C71">
            <w:pPr>
              <w:spacing w:after="150"/>
              <w:rPr>
                <w:rFonts w:eastAsia="Times New Roman" w:cs="Times New Roman"/>
                <w:b/>
                <w:lang w:val="en-GB" w:eastAsia="nb-NO"/>
              </w:rPr>
            </w:pPr>
          </w:p>
        </w:tc>
      </w:tr>
      <w:tr w:rsidR="00C32C71" w:rsidRPr="00136817" w14:paraId="47C54A5C" w14:textId="77777777" w:rsidTr="001C36D6">
        <w:tc>
          <w:tcPr>
            <w:tcW w:w="3290" w:type="dxa"/>
            <w:hideMark/>
          </w:tcPr>
          <w:p w14:paraId="4FFCBEF1" w14:textId="77777777" w:rsidR="00C32C71" w:rsidRDefault="00C32C71" w:rsidP="00C32C71">
            <w:pPr>
              <w:rPr>
                <w:rFonts w:eastAsia="Times New Roman" w:cs="Times New Roman"/>
                <w:b/>
                <w:lang w:val="en-GB" w:eastAsia="nb-NO"/>
              </w:rPr>
            </w:pPr>
            <w:r w:rsidRPr="00A67C8A">
              <w:rPr>
                <w:rFonts w:eastAsia="Times New Roman" w:cs="Times New Roman"/>
                <w:b/>
                <w:lang w:val="en-GB" w:eastAsia="nb-NO"/>
              </w:rPr>
              <w:t>Serving of food and alcohol</w:t>
            </w:r>
          </w:p>
          <w:p w14:paraId="2A1A5A81" w14:textId="2B5E5469" w:rsidR="00C32C71" w:rsidRPr="001C73C0" w:rsidRDefault="00C32C71" w:rsidP="00C32C71">
            <w:pPr>
              <w:rPr>
                <w:rFonts w:eastAsia="Times New Roman" w:cs="Times New Roman"/>
                <w:i/>
                <w:lang w:val="en-GB" w:eastAsia="nb-NO"/>
              </w:rPr>
            </w:pPr>
          </w:p>
        </w:tc>
        <w:tc>
          <w:tcPr>
            <w:tcW w:w="3290" w:type="dxa"/>
            <w:hideMark/>
          </w:tcPr>
          <w:p w14:paraId="500EC162" w14:textId="77777777" w:rsidR="00C32C71" w:rsidRPr="00FA3430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 w:rsidRPr="00FA3430">
              <w:rPr>
                <w:rFonts w:eastAsia="Times New Roman" w:cs="Times New Roman"/>
                <w:lang w:val="en-US" w:eastAsia="nb-NO"/>
              </w:rPr>
              <w:t>Places that serve food are often associated with close contact. Serving alcohol can reduce the effect of infection control measures</w:t>
            </w:r>
          </w:p>
        </w:tc>
        <w:tc>
          <w:tcPr>
            <w:tcW w:w="3290" w:type="dxa"/>
            <w:hideMark/>
          </w:tcPr>
          <w:p w14:paraId="46B0CD58" w14:textId="28D03B4C" w:rsidR="00C32C71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 w:rsidRPr="00EC0EBE">
              <w:rPr>
                <w:rFonts w:eastAsia="Times New Roman" w:cs="Times New Roman"/>
                <w:lang w:val="en-US" w:eastAsia="nb-NO"/>
              </w:rPr>
              <w:t>Increase capacity of the number of serving places and seating</w:t>
            </w:r>
          </w:p>
          <w:p w14:paraId="37D0EDF4" w14:textId="1B658742" w:rsidR="00C32C71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I</w:t>
            </w:r>
            <w:r w:rsidRPr="00EC0EBE">
              <w:rPr>
                <w:rFonts w:eastAsia="Times New Roman" w:cs="Times New Roman"/>
                <w:lang w:val="en-US" w:eastAsia="nb-NO"/>
              </w:rPr>
              <w:t>f necessary, remove catering</w:t>
            </w:r>
          </w:p>
          <w:p w14:paraId="08FEC1F5" w14:textId="77777777" w:rsidR="00C32C71" w:rsidRDefault="00C32C71" w:rsidP="00C32C71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Consider stopping serving of alcohol</w:t>
            </w:r>
          </w:p>
          <w:p w14:paraId="48BAF7E8" w14:textId="6C6F1CD0" w:rsidR="00C32C71" w:rsidRPr="00641B32" w:rsidRDefault="00C32C71" w:rsidP="00C32C71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 w:rsidRPr="00233B59">
              <w:rPr>
                <w:rFonts w:eastAsia="Times New Roman" w:cs="Times New Roman"/>
                <w:lang w:val="en-GB" w:eastAsia="nb-NO"/>
              </w:rPr>
              <w:t>Hygiene measures</w:t>
            </w:r>
          </w:p>
        </w:tc>
      </w:tr>
      <w:tr w:rsidR="00C32C71" w:rsidRPr="00370F20" w14:paraId="6F2D57CB" w14:textId="77777777" w:rsidTr="001C36D6">
        <w:tc>
          <w:tcPr>
            <w:tcW w:w="3290" w:type="dxa"/>
          </w:tcPr>
          <w:p w14:paraId="032DF01B" w14:textId="3FD3B18F" w:rsidR="00C32C71" w:rsidRPr="00A67C8A" w:rsidRDefault="00C32C71" w:rsidP="00C32C71">
            <w:pPr>
              <w:rPr>
                <w:rFonts w:eastAsia="Times New Roman" w:cs="Times New Roman"/>
                <w:b/>
                <w:lang w:eastAsia="nb-NO"/>
              </w:rPr>
            </w:pPr>
            <w:proofErr w:type="spellStart"/>
            <w:r w:rsidRPr="00A67C8A">
              <w:rPr>
                <w:rFonts w:eastAsia="Times New Roman" w:cs="Times New Roman"/>
                <w:b/>
                <w:lang w:eastAsia="nb-NO"/>
              </w:rPr>
              <w:t>Venue</w:t>
            </w:r>
            <w:proofErr w:type="spellEnd"/>
          </w:p>
        </w:tc>
        <w:tc>
          <w:tcPr>
            <w:tcW w:w="3290" w:type="dxa"/>
          </w:tcPr>
          <w:p w14:paraId="1460DE6E" w14:textId="3B4A13E4" w:rsidR="00C32C71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 w:rsidRPr="00A67C8A">
              <w:rPr>
                <w:rFonts w:eastAsia="Times New Roman" w:cs="Times New Roman"/>
                <w:lang w:val="en-US" w:eastAsia="nb-NO"/>
              </w:rPr>
              <w:t>Cramped rooms with poor ventilation can increase risk of transmission</w:t>
            </w:r>
          </w:p>
        </w:tc>
        <w:tc>
          <w:tcPr>
            <w:tcW w:w="3290" w:type="dxa"/>
          </w:tcPr>
          <w:p w14:paraId="5A91D46F" w14:textId="77777777" w:rsidR="00C32C71" w:rsidRPr="00A67C8A" w:rsidRDefault="00C32C71" w:rsidP="00C32C71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 w:rsidRPr="00A67C8A">
              <w:rPr>
                <w:rFonts w:eastAsia="Times New Roman" w:cs="Times New Roman"/>
                <w:lang w:val="en-GB" w:eastAsia="nb-NO"/>
              </w:rPr>
              <w:t>Larger venue if possible</w:t>
            </w:r>
          </w:p>
          <w:p w14:paraId="6341D24A" w14:textId="278F8AA8" w:rsidR="00C32C71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 w:rsidRPr="00A67C8A">
              <w:rPr>
                <w:rFonts w:eastAsia="Times New Roman" w:cs="Times New Roman"/>
                <w:lang w:val="en-GB" w:eastAsia="nb-NO"/>
              </w:rPr>
              <w:t>Possibility for better ventilation or airing</w:t>
            </w:r>
          </w:p>
        </w:tc>
      </w:tr>
      <w:tr w:rsidR="00C32C71" w:rsidRPr="0098022F" w14:paraId="6892BB28" w14:textId="77777777" w:rsidTr="001C36D6">
        <w:tc>
          <w:tcPr>
            <w:tcW w:w="3290" w:type="dxa"/>
          </w:tcPr>
          <w:p w14:paraId="72E7DB26" w14:textId="6CF2A213" w:rsidR="00C32C71" w:rsidRPr="00A67C8A" w:rsidRDefault="00C32C71" w:rsidP="00C32C71">
            <w:pPr>
              <w:rPr>
                <w:rFonts w:eastAsia="Times New Roman" w:cs="Times New Roman"/>
                <w:b/>
                <w:lang w:eastAsia="nb-NO"/>
              </w:rPr>
            </w:pPr>
            <w:proofErr w:type="spellStart"/>
            <w:r w:rsidRPr="00A67C8A">
              <w:rPr>
                <w:rFonts w:eastAsia="Times New Roman" w:cs="Times New Roman"/>
                <w:b/>
                <w:lang w:eastAsia="nb-NO"/>
              </w:rPr>
              <w:t>Toilets</w:t>
            </w:r>
            <w:proofErr w:type="spellEnd"/>
          </w:p>
        </w:tc>
        <w:tc>
          <w:tcPr>
            <w:tcW w:w="3290" w:type="dxa"/>
          </w:tcPr>
          <w:p w14:paraId="43CF285B" w14:textId="6A354A08" w:rsidR="00C32C71" w:rsidRPr="00FA3430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Possibility for queues/ crowding</w:t>
            </w:r>
          </w:p>
        </w:tc>
        <w:tc>
          <w:tcPr>
            <w:tcW w:w="3290" w:type="dxa"/>
          </w:tcPr>
          <w:p w14:paraId="5E2D946B" w14:textId="2687AD9C" w:rsidR="00C32C71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Increase capacity</w:t>
            </w:r>
            <w:r>
              <w:rPr>
                <w:rFonts w:eastAsia="Times New Roman" w:cs="Times New Roman"/>
                <w:lang w:val="en-US" w:eastAsia="nb-NO"/>
              </w:rPr>
              <w:br/>
            </w:r>
          </w:p>
          <w:p w14:paraId="7D4C0618" w14:textId="4EB03335" w:rsidR="00C32C71" w:rsidRPr="00FA3430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Hygiene measures</w:t>
            </w:r>
          </w:p>
        </w:tc>
      </w:tr>
      <w:tr w:rsidR="00C32C71" w:rsidRPr="00370F20" w14:paraId="77E2BE22" w14:textId="77777777" w:rsidTr="001C36D6">
        <w:tc>
          <w:tcPr>
            <w:tcW w:w="3290" w:type="dxa"/>
            <w:hideMark/>
          </w:tcPr>
          <w:p w14:paraId="76C28568" w14:textId="77777777" w:rsidR="00C32C71" w:rsidRPr="00A67C8A" w:rsidRDefault="00C32C71" w:rsidP="00C32C71">
            <w:pPr>
              <w:rPr>
                <w:rFonts w:eastAsia="Times New Roman" w:cs="Times New Roman"/>
                <w:b/>
                <w:lang w:eastAsia="nb-NO"/>
              </w:rPr>
            </w:pPr>
            <w:r w:rsidRPr="00A67C8A">
              <w:rPr>
                <w:rFonts w:eastAsia="Times New Roman" w:cs="Times New Roman"/>
                <w:b/>
                <w:lang w:eastAsia="nb-NO"/>
              </w:rPr>
              <w:t>Transport</w:t>
            </w:r>
          </w:p>
        </w:tc>
        <w:tc>
          <w:tcPr>
            <w:tcW w:w="3290" w:type="dxa"/>
            <w:hideMark/>
          </w:tcPr>
          <w:p w14:paraId="1F84ECC1" w14:textId="43B10DDB" w:rsidR="00C32C71" w:rsidRPr="00FA3430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T</w:t>
            </w:r>
            <w:r w:rsidRPr="00FA3430">
              <w:rPr>
                <w:rFonts w:eastAsia="Times New Roman" w:cs="Times New Roman"/>
                <w:lang w:val="en-US" w:eastAsia="nb-NO"/>
              </w:rPr>
              <w:t xml:space="preserve">ransport to and from events </w:t>
            </w:r>
            <w:r>
              <w:rPr>
                <w:rFonts w:eastAsia="Times New Roman" w:cs="Times New Roman"/>
                <w:lang w:val="en-US" w:eastAsia="nb-NO"/>
              </w:rPr>
              <w:t>can be</w:t>
            </w:r>
            <w:r w:rsidRPr="00FA3430">
              <w:rPr>
                <w:rFonts w:eastAsia="Times New Roman" w:cs="Times New Roman"/>
                <w:lang w:val="en-US" w:eastAsia="nb-NO"/>
              </w:rPr>
              <w:t xml:space="preserve"> associated with </w:t>
            </w:r>
            <w:r>
              <w:rPr>
                <w:rFonts w:eastAsia="Times New Roman" w:cs="Times New Roman"/>
                <w:lang w:val="en-US" w:eastAsia="nb-NO"/>
              </w:rPr>
              <w:t>transmiss</w:t>
            </w:r>
            <w:r w:rsidRPr="00FA3430">
              <w:rPr>
                <w:rFonts w:eastAsia="Times New Roman" w:cs="Times New Roman"/>
                <w:lang w:val="en-US" w:eastAsia="nb-NO"/>
              </w:rPr>
              <w:t>ion risk due to close contact</w:t>
            </w:r>
            <w:r>
              <w:rPr>
                <w:rFonts w:eastAsia="Times New Roman" w:cs="Times New Roman"/>
                <w:lang w:val="en-US" w:eastAsia="nb-NO"/>
              </w:rPr>
              <w:t>/ crowding</w:t>
            </w:r>
          </w:p>
        </w:tc>
        <w:tc>
          <w:tcPr>
            <w:tcW w:w="3290" w:type="dxa"/>
            <w:hideMark/>
          </w:tcPr>
          <w:p w14:paraId="5BF46AE8" w14:textId="3310B4BB" w:rsidR="00C32C71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 w:rsidRPr="00FA3430">
              <w:rPr>
                <w:rFonts w:eastAsia="Times New Roman" w:cs="Times New Roman"/>
                <w:lang w:val="en-US" w:eastAsia="nb-NO"/>
              </w:rPr>
              <w:t xml:space="preserve">Ensure </w:t>
            </w:r>
            <w:r>
              <w:rPr>
                <w:rFonts w:eastAsia="Times New Roman" w:cs="Times New Roman"/>
                <w:lang w:val="en-US" w:eastAsia="nb-NO"/>
              </w:rPr>
              <w:t>good planning</w:t>
            </w:r>
          </w:p>
          <w:p w14:paraId="22F23670" w14:textId="77777777" w:rsidR="00C32C71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</w:p>
          <w:p w14:paraId="497B7943" w14:textId="714C8DAA" w:rsidR="00C32C71" w:rsidRPr="00FA3430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  <w:r w:rsidRPr="00FA3430">
              <w:rPr>
                <w:rFonts w:eastAsia="Times New Roman" w:cs="Times New Roman"/>
                <w:lang w:val="en-US" w:eastAsia="nb-NO"/>
              </w:rPr>
              <w:t>Increase transport capacity</w:t>
            </w:r>
          </w:p>
          <w:p w14:paraId="20E7CE51" w14:textId="6C8F5CD5" w:rsidR="00C32C71" w:rsidRPr="00FA3430" w:rsidRDefault="00C32C71" w:rsidP="00C32C71">
            <w:pPr>
              <w:rPr>
                <w:rFonts w:eastAsia="Times New Roman" w:cs="Times New Roman"/>
                <w:lang w:val="en-US" w:eastAsia="nb-NO"/>
              </w:rPr>
            </w:pPr>
          </w:p>
        </w:tc>
      </w:tr>
    </w:tbl>
    <w:p w14:paraId="6CD1A5FD" w14:textId="77777777" w:rsidR="00EC0EBE" w:rsidRPr="00A67C8A" w:rsidRDefault="00EC0EBE" w:rsidP="00FA3430">
      <w:pPr>
        <w:shd w:val="clear" w:color="auto" w:fill="FFFFFF"/>
        <w:spacing w:beforeAutospacing="1" w:after="0" w:afterAutospacing="1" w:line="510" w:lineRule="atLeast"/>
        <w:outlineLvl w:val="2"/>
        <w:rPr>
          <w:lang w:val="en-GB"/>
        </w:rPr>
      </w:pPr>
    </w:p>
    <w:sectPr w:rsidR="00EC0EBE" w:rsidRPr="00A67C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9DB2" w14:textId="77777777" w:rsidR="007E3181" w:rsidRDefault="007E3181" w:rsidP="00761BD5">
      <w:pPr>
        <w:spacing w:after="0" w:line="240" w:lineRule="auto"/>
      </w:pPr>
      <w:r>
        <w:separator/>
      </w:r>
    </w:p>
  </w:endnote>
  <w:endnote w:type="continuationSeparator" w:id="0">
    <w:p w14:paraId="2C5E6653" w14:textId="77777777" w:rsidR="007E3181" w:rsidRDefault="007E3181" w:rsidP="0076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BB65" w14:textId="6F233E48" w:rsidR="00761BD5" w:rsidRPr="00761BD5" w:rsidRDefault="00761BD5">
    <w:pPr>
      <w:pStyle w:val="Bunntekst"/>
      <w:rPr>
        <w:lang w:val="en-GB"/>
      </w:rPr>
    </w:pPr>
    <w:r w:rsidRPr="00761BD5">
      <w:rPr>
        <w:lang w:val="en-GB"/>
      </w:rPr>
      <w:t>No</w:t>
    </w:r>
    <w:r>
      <w:rPr>
        <w:lang w:val="en-GB"/>
      </w:rPr>
      <w:t xml:space="preserve">rwegian Institute of Public Health </w:t>
    </w:r>
  </w:p>
  <w:p w14:paraId="25416E80" w14:textId="77777777" w:rsidR="00761BD5" w:rsidRPr="00761BD5" w:rsidRDefault="00761BD5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0E1F" w14:textId="77777777" w:rsidR="007E3181" w:rsidRDefault="007E3181" w:rsidP="00761BD5">
      <w:pPr>
        <w:spacing w:after="0" w:line="240" w:lineRule="auto"/>
      </w:pPr>
      <w:r>
        <w:separator/>
      </w:r>
    </w:p>
  </w:footnote>
  <w:footnote w:type="continuationSeparator" w:id="0">
    <w:p w14:paraId="18CFE9D2" w14:textId="77777777" w:rsidR="007E3181" w:rsidRDefault="007E3181" w:rsidP="0076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79C"/>
    <w:multiLevelType w:val="multilevel"/>
    <w:tmpl w:val="EB6C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F6AFA"/>
    <w:multiLevelType w:val="hybridMultilevel"/>
    <w:tmpl w:val="A85414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97DC7"/>
    <w:multiLevelType w:val="multilevel"/>
    <w:tmpl w:val="FF8A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33D0"/>
    <w:multiLevelType w:val="hybridMultilevel"/>
    <w:tmpl w:val="C5E8C9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53FFC"/>
    <w:multiLevelType w:val="hybridMultilevel"/>
    <w:tmpl w:val="BABE89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35C9C"/>
    <w:multiLevelType w:val="multilevel"/>
    <w:tmpl w:val="0D4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F6B0A"/>
    <w:multiLevelType w:val="multilevel"/>
    <w:tmpl w:val="432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57EE2"/>
    <w:multiLevelType w:val="multilevel"/>
    <w:tmpl w:val="027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6751"/>
    <w:multiLevelType w:val="multilevel"/>
    <w:tmpl w:val="AB2E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C1376"/>
    <w:multiLevelType w:val="hybridMultilevel"/>
    <w:tmpl w:val="820682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71FC4"/>
    <w:multiLevelType w:val="hybridMultilevel"/>
    <w:tmpl w:val="DE2612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C4D94"/>
    <w:multiLevelType w:val="hybridMultilevel"/>
    <w:tmpl w:val="0C440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D5F41"/>
    <w:multiLevelType w:val="multilevel"/>
    <w:tmpl w:val="0D9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223CC"/>
    <w:multiLevelType w:val="multilevel"/>
    <w:tmpl w:val="198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30"/>
    <w:rsid w:val="00084306"/>
    <w:rsid w:val="00136817"/>
    <w:rsid w:val="001C73C0"/>
    <w:rsid w:val="00233B59"/>
    <w:rsid w:val="002F3225"/>
    <w:rsid w:val="00370F20"/>
    <w:rsid w:val="003E4551"/>
    <w:rsid w:val="00485FD9"/>
    <w:rsid w:val="00641B32"/>
    <w:rsid w:val="00692A0F"/>
    <w:rsid w:val="006C72D9"/>
    <w:rsid w:val="00761BD5"/>
    <w:rsid w:val="007E3181"/>
    <w:rsid w:val="00957BEA"/>
    <w:rsid w:val="0098022F"/>
    <w:rsid w:val="00A67C8A"/>
    <w:rsid w:val="00C32C71"/>
    <w:rsid w:val="00C522D2"/>
    <w:rsid w:val="00D33C51"/>
    <w:rsid w:val="00D57352"/>
    <w:rsid w:val="00DB479F"/>
    <w:rsid w:val="00E44605"/>
    <w:rsid w:val="00E4590A"/>
    <w:rsid w:val="00EC0EBE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C4DA"/>
  <w15:chartTrackingRefBased/>
  <w15:docId w15:val="{E77A16B6-29E0-42B1-844B-4909C011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A3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A3430"/>
    <w:rPr>
      <w:color w:val="0563C1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43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A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A3430"/>
    <w:rPr>
      <w:b/>
      <w:bCs/>
    </w:rPr>
  </w:style>
  <w:style w:type="table" w:styleId="Tabellrutenett">
    <w:name w:val="Table Grid"/>
    <w:basedOn w:val="Vanligtabell"/>
    <w:uiPriority w:val="39"/>
    <w:rsid w:val="00FA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A343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6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1BD5"/>
  </w:style>
  <w:style w:type="paragraph" w:styleId="Bunntekst">
    <w:name w:val="footer"/>
    <w:basedOn w:val="Normal"/>
    <w:link w:val="BunntekstTegn"/>
    <w:uiPriority w:val="99"/>
    <w:unhideWhenUsed/>
    <w:rsid w:val="0076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3" ma:contentTypeDescription="Create a new document." ma:contentTypeScope="" ma:versionID="01884363c35a64e2778a8ee3d9f0ef73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00b95317acd3463a6aba0d0ebe8685d9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FD654-5FB8-4F29-B8FF-2A40AD918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868D8-D654-475A-AD7E-BCC11E435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451DEC-D278-40DE-818E-698713ABE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2689</Characters>
  <Application>Microsoft Office Word</Application>
  <DocSecurity>0</DocSecurity>
  <Lines>149</Lines>
  <Paragraphs>82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Lie, Anne Christine</cp:lastModifiedBy>
  <cp:revision>3</cp:revision>
  <cp:lastPrinted>2020-10-07T14:19:00Z</cp:lastPrinted>
  <dcterms:created xsi:type="dcterms:W3CDTF">2022-02-14T10:57:00Z</dcterms:created>
  <dcterms:modified xsi:type="dcterms:W3CDTF">2022-02-14T11:00:00Z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</Properties>
</file>