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67C1A" w:rsidR="007A1EE5" w:rsidP="714BAAB5" w:rsidRDefault="008D7620" w14:paraId="67D6A7D4" w14:textId="2EF5DF47">
      <w:pPr>
        <w:rPr>
          <w:sz w:val="56"/>
          <w:szCs w:val="56"/>
        </w:rPr>
      </w:pPr>
      <w:bookmarkStart w:name="_Toc150253110" w:id="0"/>
      <w:bookmarkStart w:name="_Toc14748544" w:id="1"/>
      <w:bookmarkStart w:name="_Toc14750098" w:id="2"/>
      <w:r w:rsidRPr="00067C1A">
        <w:rPr>
          <w:sz w:val="56"/>
          <w:szCs w:val="56"/>
        </w:rPr>
        <w:t xml:space="preserve">Bruk av tvang </w:t>
      </w:r>
      <w:r w:rsidRPr="00067C1A" w:rsidR="005373B1">
        <w:rPr>
          <w:sz w:val="56"/>
          <w:szCs w:val="56"/>
        </w:rPr>
        <w:t xml:space="preserve">i institusjon </w:t>
      </w:r>
      <w:r w:rsidRPr="00067C1A">
        <w:rPr>
          <w:sz w:val="56"/>
          <w:szCs w:val="56"/>
        </w:rPr>
        <w:t>overfor personer med rusmiddelproblematikk</w:t>
      </w:r>
    </w:p>
    <w:p w:rsidRPr="00067C1A" w:rsidR="00CE7FB8" w:rsidP="00CE7FB8" w:rsidRDefault="007A1EE5" w14:paraId="0CEFB524" w14:textId="77777777">
      <w:pPr>
        <w:pStyle w:val="Subtitle"/>
        <w:spacing w:before="360"/>
      </w:pPr>
      <w:r w:rsidRPr="00067C1A">
        <w:t>Prosjektplan</w:t>
      </w:r>
      <w:r w:rsidRPr="00067C1A" w:rsidR="004132FE">
        <w:t xml:space="preserve"> for </w:t>
      </w:r>
      <w:r w:rsidRPr="00067C1A" w:rsidR="0014706B">
        <w:t>en flermetodisk</w:t>
      </w:r>
      <w:r w:rsidRPr="00067C1A" w:rsidR="00520DD5">
        <w:t xml:space="preserve"> oversikt</w:t>
      </w:r>
    </w:p>
    <w:p w:rsidRPr="00067C1A" w:rsidR="00892051" w:rsidP="00CE7FB8" w:rsidRDefault="00892051" w14:paraId="5A1DB3F9" w14:textId="77777777">
      <w:pPr>
        <w:rPr>
          <w:color w:val="FF0000"/>
          <w:sz w:val="36"/>
          <w:szCs w:val="36"/>
        </w:rPr>
      </w:pPr>
    </w:p>
    <w:p w:rsidRPr="00067C1A" w:rsidR="00CE7FB8" w:rsidP="00CE7FB8" w:rsidRDefault="00CE7FB8" w14:paraId="5ABBF258" w14:textId="77777777"/>
    <w:p w:rsidRPr="00067C1A" w:rsidR="00CE7FB8" w:rsidP="00CE7FB8" w:rsidRDefault="00CE7FB8" w14:paraId="4F50EE88" w14:textId="77777777"/>
    <w:p w:rsidRPr="00067C1A" w:rsidR="00CE7FB8" w:rsidP="00CE7FB8" w:rsidRDefault="00CE7FB8" w14:paraId="63A305E0" w14:textId="3C659BCB">
      <w:pPr>
        <w:sectPr w:rsidRPr="00067C1A" w:rsidR="00CE7FB8" w:rsidSect="001873A1">
          <w:headerReference w:type="default" r:id="rId13"/>
          <w:footerReference w:type="default" r:id="rId14"/>
          <w:headerReference w:type="first" r:id="rId15"/>
          <w:pgSz w:w="11901" w:h="16840" w:orient="portrait"/>
          <w:pgMar w:top="2991" w:right="2268" w:bottom="1247" w:left="1418" w:header="907" w:footer="680" w:gutter="0"/>
          <w:pgNumType w:chapStyle="1"/>
          <w:cols w:space="708"/>
          <w:titlePg/>
          <w:docGrid w:linePitch="299"/>
        </w:sectPr>
      </w:pPr>
    </w:p>
    <w:bookmarkEnd w:id="0"/>
    <w:p w:rsidRPr="00067C1A" w:rsidR="00B57613" w:rsidP="009922D6" w:rsidRDefault="007A1EE5" w14:paraId="55F837BA" w14:textId="4E8B93FB">
      <w:pPr>
        <w:pStyle w:val="Heading1"/>
      </w:pPr>
      <w:r w:rsidRPr="00067C1A">
        <w:t>Sammendrag</w:t>
      </w:r>
    </w:p>
    <w:tbl>
      <w:tblPr>
        <w:tblStyle w:val="TableGrid"/>
        <w:tblW w:w="8222" w:type="dxa"/>
        <w:tblLayout w:type="fixed"/>
        <w:tblCellMar>
          <w:top w:w="113" w:type="dxa"/>
          <w:bottom w:w="113" w:type="dxa"/>
        </w:tblCellMar>
        <w:tblLook w:val="04A0" w:firstRow="1" w:lastRow="0" w:firstColumn="1" w:lastColumn="0" w:noHBand="0" w:noVBand="1"/>
      </w:tblPr>
      <w:tblGrid>
        <w:gridCol w:w="4678"/>
        <w:gridCol w:w="3544"/>
      </w:tblGrid>
      <w:tr w:rsidRPr="00067C1A" w:rsidR="0007182C" w:rsidTr="00480BCB" w14:paraId="60B9B7EA" w14:textId="77777777">
        <w:trPr>
          <w:trHeight w:val="9208"/>
        </w:trPr>
        <w:tc>
          <w:tcPr>
            <w:tcW w:w="4678" w:type="dxa"/>
            <w:tcBorders>
              <w:top w:val="nil"/>
              <w:left w:val="nil"/>
              <w:bottom w:val="nil"/>
              <w:right w:val="single" w:color="00516A" w:themeColor="accent1" w:themeShade="80" w:sz="8" w:space="0"/>
            </w:tcBorders>
          </w:tcPr>
          <w:p w:rsidRPr="00067C1A" w:rsidR="005B238B" w:rsidP="003E69B8" w:rsidRDefault="007917BE" w14:paraId="1D3C0A65" w14:textId="64543C76">
            <w:pPr>
              <w:pStyle w:val="box-bodytekst"/>
              <w:spacing w:after="160" w:line="259" w:lineRule="auto"/>
              <w:rPr>
                <w:rFonts w:ascii="Cambria" w:hAnsi="Cambria"/>
                <w:noProof w:val="0"/>
              </w:rPr>
            </w:pPr>
            <w:r w:rsidRPr="00067C1A">
              <w:rPr>
                <w:rFonts w:ascii="Cambria" w:hAnsi="Cambria"/>
                <w:noProof w:val="0"/>
              </w:rPr>
              <w:t xml:space="preserve">Tilbakehold </w:t>
            </w:r>
            <w:r w:rsidRPr="00067C1A" w:rsidR="008D7620">
              <w:rPr>
                <w:rFonts w:ascii="Cambria" w:hAnsi="Cambria"/>
                <w:noProof w:val="0"/>
              </w:rPr>
              <w:t xml:space="preserve">og </w:t>
            </w:r>
            <w:r w:rsidRPr="00067C1A">
              <w:rPr>
                <w:rFonts w:ascii="Cambria" w:hAnsi="Cambria"/>
                <w:noProof w:val="0"/>
              </w:rPr>
              <w:t>bruk av tvangstiltak i institusjon</w:t>
            </w:r>
            <w:r w:rsidRPr="00067C1A" w:rsidR="1217E17E">
              <w:rPr>
                <w:rFonts w:ascii="Cambria" w:hAnsi="Cambria"/>
                <w:noProof w:val="0"/>
              </w:rPr>
              <w:t xml:space="preserve"> overfor personer med problematisk rusmiddelbruk</w:t>
            </w:r>
            <w:r w:rsidRPr="00067C1A" w:rsidR="5302E9B7">
              <w:rPr>
                <w:rFonts w:ascii="Cambria" w:hAnsi="Cambria"/>
                <w:noProof w:val="0"/>
              </w:rPr>
              <w:t xml:space="preserve">, </w:t>
            </w:r>
            <w:r w:rsidRPr="00067C1A" w:rsidR="00F44FCA">
              <w:rPr>
                <w:rFonts w:ascii="Cambria" w:hAnsi="Cambria"/>
                <w:noProof w:val="0"/>
              </w:rPr>
              <w:t xml:space="preserve">reiser viktige spørsmål knyttet til etikk, rettssikkerhet og helsehjelp. </w:t>
            </w:r>
          </w:p>
          <w:p w:rsidRPr="00067C1A" w:rsidR="005A2C8B" w:rsidP="00F44FCA" w:rsidRDefault="7FE4E38A" w14:paraId="4705AA3C" w14:textId="5DD82D4C">
            <w:pPr>
              <w:spacing w:after="160" w:line="259" w:lineRule="auto"/>
            </w:pPr>
            <w:r w:rsidRPr="00067C1A">
              <w:t xml:space="preserve">Vi </w:t>
            </w:r>
            <w:r w:rsidRPr="00067C1A" w:rsidR="00851814">
              <w:t>skal</w:t>
            </w:r>
            <w:r w:rsidRPr="00067C1A" w:rsidR="00F44FCA">
              <w:t xml:space="preserve"> gjennomføre en systematisk kunnskapsoppsummering</w:t>
            </w:r>
            <w:r w:rsidRPr="00067C1A" w:rsidR="00933FE2">
              <w:t xml:space="preserve"> som skal </w:t>
            </w:r>
            <w:r w:rsidRPr="00067C1A" w:rsidR="00F44FCA">
              <w:t xml:space="preserve">belyse </w:t>
            </w:r>
            <w:r w:rsidRPr="00067C1A" w:rsidR="5892820F">
              <w:t>forekomst</w:t>
            </w:r>
            <w:r w:rsidRPr="00067C1A" w:rsidR="00933FE2">
              <w:t>en</w:t>
            </w:r>
            <w:r w:rsidRPr="00067C1A" w:rsidR="00581913">
              <w:t>/omfang</w:t>
            </w:r>
            <w:r w:rsidRPr="00067C1A" w:rsidR="00933FE2">
              <w:t>et</w:t>
            </w:r>
            <w:r w:rsidRPr="00067C1A" w:rsidR="001754E9">
              <w:t xml:space="preserve"> av</w:t>
            </w:r>
            <w:r w:rsidRPr="00067C1A" w:rsidR="5892820F">
              <w:t xml:space="preserve">, </w:t>
            </w:r>
            <w:r w:rsidRPr="00067C1A" w:rsidR="00F44FCA">
              <w:t>effekt</w:t>
            </w:r>
            <w:r w:rsidRPr="00067C1A" w:rsidR="001754E9">
              <w:t>en</w:t>
            </w:r>
            <w:r w:rsidRPr="00067C1A" w:rsidR="00F44FCA">
              <w:t xml:space="preserve"> av</w:t>
            </w:r>
            <w:r w:rsidRPr="00067C1A" w:rsidR="36CDD79F">
              <w:t xml:space="preserve"> og</w:t>
            </w:r>
            <w:r w:rsidRPr="00067C1A" w:rsidR="003F2C1C">
              <w:t xml:space="preserve"> </w:t>
            </w:r>
            <w:r w:rsidRPr="00067C1A" w:rsidR="00F44FCA">
              <w:t>erfaringer med</w:t>
            </w:r>
            <w:r w:rsidRPr="00067C1A" w:rsidR="005A2C8B">
              <w:t xml:space="preserve"> tilbakehold og</w:t>
            </w:r>
            <w:r w:rsidRPr="00067C1A" w:rsidR="00F44FCA">
              <w:t xml:space="preserve"> bruk av tvang i institusjon overfor personer med </w:t>
            </w:r>
            <w:r w:rsidRPr="00067C1A" w:rsidR="00957612">
              <w:t>rusmiddelproblematikk</w:t>
            </w:r>
            <w:r w:rsidRPr="00067C1A" w:rsidR="45F40817">
              <w:t xml:space="preserve">. </w:t>
            </w:r>
            <w:r w:rsidRPr="00067C1A" w:rsidR="00933FE2">
              <w:t>Kunnskapsoppsummeringen</w:t>
            </w:r>
            <w:r w:rsidRPr="00067C1A" w:rsidR="00260919">
              <w:t xml:space="preserve"> skal </w:t>
            </w:r>
            <w:r w:rsidRPr="00067C1A" w:rsidR="00933FE2">
              <w:t xml:space="preserve">omfatte </w:t>
            </w:r>
            <w:r w:rsidRPr="00067C1A" w:rsidR="00BC3380">
              <w:t>skandinavisk</w:t>
            </w:r>
            <w:r w:rsidRPr="00067C1A" w:rsidR="00933FE2">
              <w:t xml:space="preserve"> forskning publisert fra 2008 og fremover, og</w:t>
            </w:r>
            <w:r w:rsidRPr="00067C1A" w:rsidR="00260919">
              <w:t xml:space="preserve"> formålet er å gi</w:t>
            </w:r>
            <w:r w:rsidRPr="00067C1A" w:rsidR="005A2C8B">
              <w:t xml:space="preserve"> et kunnskapsgrunnlag </w:t>
            </w:r>
            <w:r w:rsidRPr="00067C1A" w:rsidR="00260919">
              <w:t>som skal inngå i</w:t>
            </w:r>
            <w:r w:rsidRPr="00067C1A" w:rsidR="005A2C8B">
              <w:t xml:space="preserve"> vurderingen av gjeldende regelverk</w:t>
            </w:r>
            <w:r w:rsidRPr="00067C1A" w:rsidR="004C3E51">
              <w:t xml:space="preserve"> i Norge</w:t>
            </w:r>
            <w:r w:rsidRPr="00067C1A" w:rsidR="005A2C8B">
              <w:t>.</w:t>
            </w:r>
          </w:p>
          <w:p w:rsidRPr="00067C1A" w:rsidR="00F44FCA" w:rsidP="00F44FCA" w:rsidRDefault="00F44FCA" w14:paraId="7C461919" w14:textId="0ABF3623">
            <w:pPr>
              <w:spacing w:after="160" w:line="259" w:lineRule="auto"/>
            </w:pPr>
            <w:r w:rsidRPr="00067C1A">
              <w:t xml:space="preserve">Vi vil inkludere både kvalitative og kvantitative primærstudier som undersøker </w:t>
            </w:r>
            <w:r w:rsidRPr="00067C1A" w:rsidR="00FE18C0">
              <w:t xml:space="preserve">tilbakehold og </w:t>
            </w:r>
            <w:r w:rsidRPr="00067C1A">
              <w:t xml:space="preserve">ulike former for tvang </w:t>
            </w:r>
            <w:r w:rsidRPr="00067C1A" w:rsidR="00FE18C0">
              <w:t>i</w:t>
            </w:r>
            <w:r w:rsidRPr="00067C1A">
              <w:t xml:space="preserve"> institusjon</w:t>
            </w:r>
            <w:r w:rsidRPr="00067C1A" w:rsidR="00260919">
              <w:t>,</w:t>
            </w:r>
            <w:r w:rsidRPr="00067C1A" w:rsidR="00275F1C">
              <w:t xml:space="preserve"> </w:t>
            </w:r>
            <w:r w:rsidRPr="00067C1A" w:rsidR="746DD3D2">
              <w:t>som</w:t>
            </w:r>
            <w:r w:rsidRPr="00067C1A">
              <w:t xml:space="preserve"> bevegelsesbegrensninger, rusmiddeltesting og andre inngrep i institusjonsoppholdet</w:t>
            </w:r>
            <w:r w:rsidRPr="00067C1A" w:rsidR="269A19D1">
              <w:t xml:space="preserve"> </w:t>
            </w:r>
            <w:r w:rsidRPr="00067C1A" w:rsidR="00FF6702">
              <w:t>som faller inn under bestemmelsene i</w:t>
            </w:r>
            <w:r w:rsidRPr="00067C1A">
              <w:t xml:space="preserve"> </w:t>
            </w:r>
            <w:r w:rsidRPr="00067C1A" w:rsidR="0094511A">
              <w:t>helse- og omsorgstjenesteloven</w:t>
            </w:r>
            <w:r w:rsidRPr="00067C1A" w:rsidR="00415FCA">
              <w:t>,</w:t>
            </w:r>
            <w:r w:rsidRPr="00067C1A" w:rsidR="00F818BD">
              <w:t xml:space="preserve"> forskrift om rettigheter og tvang i rusinstitusjon,</w:t>
            </w:r>
            <w:r w:rsidRPr="00067C1A" w:rsidR="00415FCA">
              <w:t xml:space="preserve"> </w:t>
            </w:r>
            <w:r w:rsidRPr="00067C1A" w:rsidR="0094511A">
              <w:t>barnevern</w:t>
            </w:r>
            <w:r w:rsidRPr="00067C1A" w:rsidR="00F26C14">
              <w:t>s</w:t>
            </w:r>
            <w:r w:rsidRPr="00067C1A" w:rsidR="0094511A">
              <w:t>loven</w:t>
            </w:r>
            <w:r w:rsidRPr="00067C1A" w:rsidR="00415FCA">
              <w:t xml:space="preserve"> og </w:t>
            </w:r>
            <w:r w:rsidRPr="00067C1A" w:rsidR="00F818BD">
              <w:t>forskrift om barns rettigheter i barnevernsinstitusjon</w:t>
            </w:r>
            <w:r w:rsidRPr="00067C1A" w:rsidR="00F26C14">
              <w:t>.</w:t>
            </w:r>
            <w:r w:rsidRPr="00067C1A" w:rsidR="001C409B">
              <w:t xml:space="preserve"> </w:t>
            </w:r>
            <w:r w:rsidRPr="00067C1A" w:rsidR="00CF674F">
              <w:t xml:space="preserve">Kunnskapsoppsummeringen </w:t>
            </w:r>
            <w:r w:rsidRPr="00067C1A">
              <w:t xml:space="preserve">vil omfatte </w:t>
            </w:r>
            <w:r w:rsidRPr="00067C1A" w:rsidR="00F26C14">
              <w:t xml:space="preserve">både </w:t>
            </w:r>
            <w:r w:rsidRPr="00067C1A">
              <w:t>barn og voksne, inkludert gravide, og dekke institusjoner innen både spesialisthelsetjenesten og barnevernet.</w:t>
            </w:r>
          </w:p>
          <w:p w:rsidRPr="00067C1A" w:rsidR="003C0F36" w:rsidP="00FF6702" w:rsidRDefault="00F44FCA" w14:paraId="6F35DBE7" w14:textId="6F1CDDFD">
            <w:r w:rsidRPr="00067C1A">
              <w:t>Vi vil følge fremgangsmåten for en flermetodisk systematisk oversikt. For å overholde tids- og ressursrammene for prosjektet, kan det bli nødvendig med prioriteringer og/eller forenkle utvalgte steg i gjennomføringen. I så fall vil vi beskrive grundig hvordan forenklingene kan påvirke kvaliteten på̊ kunnskapsoppsummeringen.</w:t>
            </w:r>
          </w:p>
        </w:tc>
        <w:tc>
          <w:tcPr>
            <w:tcW w:w="3544" w:type="dxa"/>
            <w:tcBorders>
              <w:top w:val="single" w:color="00516A" w:themeColor="accent1" w:themeShade="80" w:sz="8" w:space="0"/>
              <w:left w:val="single" w:color="00516A" w:themeColor="accent1" w:themeShade="80" w:sz="8" w:space="0"/>
              <w:bottom w:val="single" w:color="00516A" w:themeColor="accent1" w:themeShade="80" w:sz="8" w:space="0"/>
              <w:right w:val="single" w:color="00516A" w:themeColor="accent1" w:themeShade="80" w:sz="8" w:space="0"/>
            </w:tcBorders>
            <w:tcMar>
              <w:left w:w="170" w:type="dxa"/>
            </w:tcMar>
          </w:tcPr>
          <w:p w:rsidRPr="00067C1A" w:rsidR="000D3B89" w:rsidP="009F3F56" w:rsidRDefault="000D3B89" w14:paraId="00420D34" w14:textId="540A1CA5">
            <w:pPr>
              <w:pStyle w:val="Boksoverskriftliten"/>
              <w:spacing w:line="276" w:lineRule="auto"/>
            </w:pPr>
            <w:r w:rsidRPr="00067C1A">
              <w:t>Tittel:</w:t>
            </w:r>
          </w:p>
          <w:p w:rsidRPr="00067C1A" w:rsidR="005373B1" w:rsidP="009F3F56" w:rsidRDefault="005373B1" w14:paraId="374FE362" w14:textId="1A1B9495">
            <w:pPr>
              <w:spacing w:line="276" w:lineRule="auto"/>
            </w:pPr>
            <w:r w:rsidRPr="00067C1A">
              <w:t>Bruk av tvang i institusjon overfor personer med rusmiddelproblematikk</w:t>
            </w:r>
          </w:p>
          <w:p w:rsidRPr="00067C1A" w:rsidR="0012295F" w:rsidP="009F3F56" w:rsidRDefault="000D3B89" w14:paraId="632C44B2" w14:textId="59AF5B56">
            <w:pPr>
              <w:spacing w:line="276" w:lineRule="auto"/>
            </w:pPr>
            <w:r w:rsidRPr="00067C1A">
              <w:t>-----------------------------------</w:t>
            </w:r>
            <w:r w:rsidRPr="00067C1A" w:rsidR="00C6308A">
              <w:t xml:space="preserve"> </w:t>
            </w:r>
          </w:p>
          <w:p w:rsidRPr="00067C1A" w:rsidR="00043A2D" w:rsidP="00480BCB" w:rsidRDefault="00C6308A" w14:paraId="669797D4" w14:textId="58A99134">
            <w:pPr>
              <w:spacing w:line="276" w:lineRule="auto"/>
            </w:pPr>
            <w:r w:rsidRPr="00067C1A">
              <w:t>Prosjektplan</w:t>
            </w:r>
            <w:r w:rsidRPr="00067C1A" w:rsidR="00842AFD">
              <w:t xml:space="preserve"> </w:t>
            </w:r>
            <w:r w:rsidRPr="00067C1A" w:rsidR="0012295F">
              <w:t>for</w:t>
            </w:r>
            <w:r w:rsidRPr="00067C1A" w:rsidR="00480BCB">
              <w:t xml:space="preserve"> </w:t>
            </w:r>
            <w:r w:rsidRPr="00067C1A" w:rsidR="00043A2D">
              <w:t xml:space="preserve">en flermetodisk oversikt </w:t>
            </w:r>
          </w:p>
          <w:p w:rsidRPr="00067C1A" w:rsidR="00842AFD" w:rsidP="009F3F56" w:rsidRDefault="00842AFD" w14:paraId="09517028" w14:textId="1874C542">
            <w:pPr>
              <w:spacing w:line="276" w:lineRule="auto"/>
            </w:pPr>
            <w:r w:rsidRPr="00067C1A">
              <w:t>-----------------------------------</w:t>
            </w:r>
          </w:p>
          <w:p w:rsidRPr="00067C1A" w:rsidR="00842AFD" w:rsidP="009F3F56" w:rsidRDefault="00842AFD" w14:paraId="14487065" w14:textId="77777777">
            <w:pPr>
              <w:pStyle w:val="Boksoverskriftliten"/>
              <w:spacing w:line="276" w:lineRule="auto"/>
              <w:rPr>
                <w:bCs/>
                <w:spacing w:val="-6"/>
                <w:szCs w:val="22"/>
              </w:rPr>
            </w:pPr>
            <w:r w:rsidRPr="00067C1A">
              <w:rPr>
                <w:bCs/>
                <w:spacing w:val="-6"/>
                <w:szCs w:val="22"/>
              </w:rPr>
              <w:t xml:space="preserve">Oppdragsgiver: </w:t>
            </w:r>
          </w:p>
          <w:p w:rsidRPr="00067C1A" w:rsidR="00842AFD" w:rsidP="009F3F56" w:rsidRDefault="002963A1" w14:paraId="3A0C9F92" w14:textId="18818FCD">
            <w:pPr>
              <w:pStyle w:val="box-bodytekst"/>
              <w:spacing w:line="276" w:lineRule="auto"/>
              <w:rPr>
                <w:rFonts w:ascii="Cambria" w:hAnsi="Cambria"/>
                <w:noProof w:val="0"/>
              </w:rPr>
            </w:pPr>
            <w:r w:rsidRPr="00067C1A">
              <w:rPr>
                <w:rFonts w:ascii="Cambria" w:hAnsi="Cambria"/>
                <w:noProof w:val="0"/>
              </w:rPr>
              <w:t>Helse- og omsorgsdepartementet</w:t>
            </w:r>
          </w:p>
          <w:p w:rsidRPr="00067C1A" w:rsidR="000D3B89" w:rsidP="009F3F56" w:rsidRDefault="000D3B89" w14:paraId="105A1A7B" w14:textId="25ABE5EE">
            <w:pPr>
              <w:spacing w:line="276" w:lineRule="auto"/>
            </w:pPr>
            <w:r w:rsidRPr="00067C1A">
              <w:t>----------</w:t>
            </w:r>
            <w:r w:rsidRPr="00067C1A" w:rsidR="00C6308A">
              <w:t>-------------------------</w:t>
            </w:r>
          </w:p>
          <w:p w:rsidRPr="00067C1A" w:rsidR="00E7676D" w:rsidP="009F3F56" w:rsidRDefault="001F4859" w14:paraId="6094FAE5" w14:textId="00F635E0">
            <w:pPr>
              <w:pStyle w:val="Boksoverskriftliten"/>
              <w:spacing w:line="276" w:lineRule="auto"/>
            </w:pPr>
            <w:r w:rsidRPr="00067C1A">
              <w:t>Bestillingsdato</w:t>
            </w:r>
            <w:r w:rsidRPr="00067C1A" w:rsidR="00E7676D">
              <w:t>:</w:t>
            </w:r>
          </w:p>
          <w:p w:rsidRPr="00067C1A" w:rsidR="00E7676D" w:rsidP="009F3F56" w:rsidRDefault="002963A1" w14:paraId="4E6A0C8A" w14:textId="04C2114E">
            <w:pPr>
              <w:pStyle w:val="box-bodytekst"/>
              <w:spacing w:line="276" w:lineRule="auto"/>
              <w:rPr>
                <w:noProof w:val="0"/>
              </w:rPr>
            </w:pPr>
            <w:r w:rsidRPr="00067C1A">
              <w:rPr>
                <w:rFonts w:ascii="Cambria" w:hAnsi="Cambria"/>
                <w:noProof w:val="0"/>
              </w:rPr>
              <w:t>Desember 2024</w:t>
            </w:r>
          </w:p>
          <w:p w:rsidRPr="00067C1A" w:rsidR="00E7676D" w:rsidP="009F3F56" w:rsidRDefault="001F4859" w14:paraId="556FF2CF" w14:textId="7D5FA0A7">
            <w:pPr>
              <w:pStyle w:val="Boksoverskriftliten"/>
              <w:spacing w:line="276" w:lineRule="auto"/>
            </w:pPr>
            <w:r w:rsidRPr="00067C1A">
              <w:t>Leverings</w:t>
            </w:r>
            <w:r w:rsidRPr="00067C1A" w:rsidR="0067222F">
              <w:t>frist</w:t>
            </w:r>
            <w:r w:rsidRPr="00067C1A" w:rsidR="00E7676D">
              <w:t>:</w:t>
            </w:r>
          </w:p>
          <w:p w:rsidRPr="00067C1A" w:rsidR="00E7676D" w:rsidP="009F3F56" w:rsidRDefault="006A7AC0" w14:paraId="42C2BF86" w14:textId="790F5B34">
            <w:pPr>
              <w:pStyle w:val="box-bodytekst"/>
              <w:spacing w:line="276" w:lineRule="auto"/>
              <w:rPr>
                <w:rFonts w:ascii="Cambria" w:hAnsi="Cambria"/>
                <w:noProof w:val="0"/>
              </w:rPr>
            </w:pPr>
            <w:r w:rsidRPr="00067C1A">
              <w:rPr>
                <w:rFonts w:ascii="Cambria" w:hAnsi="Cambria"/>
                <w:noProof w:val="0"/>
              </w:rPr>
              <w:t>Desember 2025</w:t>
            </w:r>
          </w:p>
          <w:p w:rsidRPr="00067C1A" w:rsidR="00E7676D" w:rsidP="009F3F56" w:rsidRDefault="00E7676D" w14:paraId="443A46BB" w14:textId="68B06717">
            <w:pPr>
              <w:spacing w:line="276" w:lineRule="auto"/>
            </w:pPr>
            <w:r w:rsidRPr="00067C1A">
              <w:t>-----------------------------------</w:t>
            </w:r>
          </w:p>
          <w:p w:rsidRPr="00067C1A" w:rsidR="000D3B89" w:rsidP="009F3F56" w:rsidRDefault="00894BF0" w14:paraId="6BB68E64" w14:textId="746D0874">
            <w:pPr>
              <w:pStyle w:val="Boksoverskriftliten"/>
              <w:spacing w:line="276" w:lineRule="auto"/>
            </w:pPr>
            <w:r w:rsidRPr="00067C1A">
              <w:t>Team</w:t>
            </w:r>
            <w:r w:rsidRPr="00067C1A" w:rsidR="000D3B89">
              <w:t>:</w:t>
            </w:r>
          </w:p>
          <w:p w:rsidRPr="00067C1A" w:rsidR="000D3B89" w:rsidP="009F3F56" w:rsidRDefault="002963A1" w14:paraId="55817006" w14:textId="3A9A0798">
            <w:pPr>
              <w:pStyle w:val="box-bodytekst"/>
              <w:spacing w:line="276" w:lineRule="auto"/>
              <w:rPr>
                <w:rFonts w:ascii="Cambria" w:hAnsi="Cambria"/>
                <w:noProof w:val="0"/>
              </w:rPr>
            </w:pPr>
            <w:r w:rsidRPr="00067C1A">
              <w:rPr>
                <w:rFonts w:ascii="Cambria" w:hAnsi="Cambria"/>
                <w:noProof w:val="0"/>
              </w:rPr>
              <w:t xml:space="preserve">Trine Bjerke Johansen </w:t>
            </w:r>
            <w:r w:rsidRPr="00067C1A" w:rsidR="00842AFD">
              <w:rPr>
                <w:rFonts w:ascii="Cambria" w:hAnsi="Cambria"/>
                <w:noProof w:val="0"/>
              </w:rPr>
              <w:t>(</w:t>
            </w:r>
            <w:r w:rsidRPr="00067C1A" w:rsidR="00894BF0">
              <w:rPr>
                <w:rFonts w:ascii="Cambria" w:hAnsi="Cambria"/>
                <w:noProof w:val="0"/>
              </w:rPr>
              <w:t>team</w:t>
            </w:r>
            <w:r w:rsidRPr="00067C1A" w:rsidR="00842AFD">
              <w:rPr>
                <w:rFonts w:ascii="Cambria" w:hAnsi="Cambria"/>
                <w:noProof w:val="0"/>
              </w:rPr>
              <w:t>leder)</w:t>
            </w:r>
          </w:p>
          <w:p w:rsidRPr="00067C1A" w:rsidR="002D3CAC" w:rsidP="009F3F56" w:rsidRDefault="002D3CAC" w14:paraId="3141D98F" w14:textId="57F8BBBD">
            <w:pPr>
              <w:pStyle w:val="box-bodytekst"/>
              <w:spacing w:line="276" w:lineRule="auto"/>
              <w:rPr>
                <w:rFonts w:ascii="Cambria" w:hAnsi="Cambria"/>
                <w:noProof w:val="0"/>
              </w:rPr>
            </w:pPr>
            <w:r w:rsidRPr="00067C1A">
              <w:rPr>
                <w:rFonts w:ascii="Cambria" w:hAnsi="Cambria"/>
                <w:noProof w:val="0"/>
              </w:rPr>
              <w:t>Tiril C. Borge</w:t>
            </w:r>
          </w:p>
          <w:p w:rsidRPr="00067C1A" w:rsidR="001F4859" w:rsidP="009F3F56" w:rsidRDefault="007F42E2" w14:paraId="37A1D83F" w14:textId="64BDD867">
            <w:pPr>
              <w:pStyle w:val="box-bodytekst"/>
              <w:spacing w:line="276" w:lineRule="auto"/>
              <w:rPr>
                <w:rFonts w:ascii="Cambria" w:hAnsi="Cambria"/>
                <w:noProof w:val="0"/>
              </w:rPr>
            </w:pPr>
            <w:r w:rsidRPr="00067C1A">
              <w:rPr>
                <w:rFonts w:ascii="Cambria" w:hAnsi="Cambria"/>
                <w:noProof w:val="0"/>
              </w:rPr>
              <w:t>Hans B. Bergsund</w:t>
            </w:r>
          </w:p>
          <w:p w:rsidRPr="00067C1A" w:rsidR="001F4859" w:rsidP="009F3F56" w:rsidRDefault="007F42E2" w14:paraId="13D2D44A" w14:textId="2714C0A3">
            <w:pPr>
              <w:pStyle w:val="box-bodytekst"/>
              <w:spacing w:line="276" w:lineRule="auto"/>
              <w:rPr>
                <w:rFonts w:ascii="Cambria" w:hAnsi="Cambria"/>
                <w:noProof w:val="0"/>
              </w:rPr>
            </w:pPr>
            <w:r w:rsidRPr="00067C1A">
              <w:rPr>
                <w:rFonts w:ascii="Cambria" w:hAnsi="Cambria"/>
                <w:noProof w:val="0"/>
              </w:rPr>
              <w:t xml:space="preserve">Solveig </w:t>
            </w:r>
            <w:r w:rsidRPr="00067C1A" w:rsidR="005B0048">
              <w:rPr>
                <w:rFonts w:ascii="Cambria" w:hAnsi="Cambria"/>
                <w:noProof w:val="0"/>
              </w:rPr>
              <w:t>S. Bjornes</w:t>
            </w:r>
          </w:p>
          <w:p w:rsidRPr="00067C1A" w:rsidR="001F4859" w:rsidP="009F3F56" w:rsidRDefault="005B0048" w14:paraId="1B36AA2A" w14:textId="12B0CD6F">
            <w:pPr>
              <w:spacing w:line="276" w:lineRule="auto"/>
            </w:pPr>
            <w:r w:rsidRPr="00067C1A">
              <w:t>Liv Giske</w:t>
            </w:r>
          </w:p>
          <w:p w:rsidRPr="00067C1A" w:rsidR="005B0048" w:rsidP="009F3F56" w:rsidRDefault="005B0048" w14:paraId="4537534A" w14:textId="40754E7A">
            <w:pPr>
              <w:spacing w:line="276" w:lineRule="auto"/>
            </w:pPr>
            <w:r w:rsidRPr="00067C1A">
              <w:t>Ingvild K</w:t>
            </w:r>
            <w:r w:rsidRPr="00067C1A" w:rsidR="000864C3">
              <w:t>irkehei (bibliotekar)</w:t>
            </w:r>
          </w:p>
          <w:p w:rsidRPr="00067C1A" w:rsidR="000D3B89" w:rsidP="009F3F56" w:rsidRDefault="000D3B89" w14:paraId="61B388BE" w14:textId="0719B12C">
            <w:pPr>
              <w:spacing w:line="276" w:lineRule="auto"/>
            </w:pPr>
            <w:r w:rsidRPr="00067C1A">
              <w:t>-----------</w:t>
            </w:r>
            <w:r w:rsidRPr="00067C1A" w:rsidR="00C6308A">
              <w:t>------------------------</w:t>
            </w:r>
          </w:p>
          <w:p w:rsidRPr="00067C1A" w:rsidR="000D3B89" w:rsidP="009F3F56" w:rsidRDefault="00842AFD" w14:paraId="3AE5A8DA" w14:textId="5B15E96D">
            <w:pPr>
              <w:pStyle w:val="Boksoverskriftliten"/>
              <w:spacing w:line="276" w:lineRule="auto"/>
              <w:rPr>
                <w:rFonts w:eastAsia="Adobe Myungjo Std M"/>
              </w:rPr>
            </w:pPr>
            <w:r w:rsidRPr="00067C1A">
              <w:rPr>
                <w:rFonts w:eastAsia="Adobe Myungjo Std M"/>
              </w:rPr>
              <w:t>F</w:t>
            </w:r>
            <w:r w:rsidRPr="00067C1A" w:rsidR="000D3B89">
              <w:rPr>
                <w:rFonts w:eastAsia="Adobe Myungjo Std M"/>
              </w:rPr>
              <w:t>agfeller:</w:t>
            </w:r>
          </w:p>
          <w:p w:rsidRPr="00067C1A" w:rsidR="000D3B89" w:rsidP="009F3F56" w:rsidRDefault="000864C3" w14:paraId="60831489" w14:textId="3AE07CCC">
            <w:pPr>
              <w:spacing w:line="276" w:lineRule="auto"/>
            </w:pPr>
            <w:r w:rsidRPr="00067C1A">
              <w:t>Heid Nøkleby</w:t>
            </w:r>
            <w:r w:rsidRPr="00067C1A" w:rsidR="001F4859">
              <w:t>,</w:t>
            </w:r>
            <w:r w:rsidRPr="00067C1A" w:rsidR="00EA4E13">
              <w:t xml:space="preserve"> forsker,</w:t>
            </w:r>
            <w:r w:rsidRPr="00067C1A" w:rsidR="001F4859">
              <w:t xml:space="preserve"> FHI</w:t>
            </w:r>
          </w:p>
          <w:p w:rsidRPr="00067C1A" w:rsidR="00842AFD" w:rsidP="009F3F56" w:rsidRDefault="000D6F22" w14:paraId="7CDA8335" w14:textId="16FE460D">
            <w:pPr>
              <w:spacing w:line="276" w:lineRule="auto"/>
            </w:pPr>
            <w:r w:rsidRPr="00067C1A">
              <w:t>Arne Gerdner</w:t>
            </w:r>
            <w:r w:rsidRPr="00067C1A" w:rsidR="001F4859">
              <w:t xml:space="preserve">, </w:t>
            </w:r>
            <w:r w:rsidRPr="00067C1A" w:rsidR="004F4F2D">
              <w:t>professor emeritus</w:t>
            </w:r>
            <w:r w:rsidRPr="00067C1A" w:rsidR="001D5C3A">
              <w:t xml:space="preserve">, </w:t>
            </w:r>
            <w:r w:rsidRPr="00067C1A" w:rsidR="00BB4F89">
              <w:t>universitetet</w:t>
            </w:r>
            <w:r w:rsidRPr="00067C1A" w:rsidR="00191188">
              <w:t xml:space="preserve"> i Jönköping</w:t>
            </w:r>
          </w:p>
          <w:p w:rsidRPr="00067C1A" w:rsidR="0012295F" w:rsidP="009F3F56" w:rsidRDefault="00902E8B" w14:paraId="2CDB723A" w14:textId="7875260E">
            <w:pPr>
              <w:spacing w:line="276" w:lineRule="auto"/>
            </w:pPr>
            <w:r w:rsidRPr="00067C1A">
              <w:t xml:space="preserve">Torhild Kielland, universitetslektor, universitetet i Innlandet </w:t>
            </w:r>
          </w:p>
          <w:p w:rsidRPr="00067C1A" w:rsidR="0012295F" w:rsidP="009F3F56" w:rsidRDefault="0012295F" w14:paraId="6BDDD3ED" w14:textId="0AC2B505">
            <w:pPr>
              <w:pStyle w:val="Boksoverskriftliten"/>
              <w:spacing w:line="276" w:lineRule="auto"/>
              <w:rPr>
                <w:rFonts w:eastAsia="Adobe Myungjo Std M"/>
              </w:rPr>
            </w:pPr>
            <w:r w:rsidRPr="00067C1A">
              <w:rPr>
                <w:rFonts w:eastAsia="Adobe Myungjo Std M"/>
              </w:rPr>
              <w:t>Godkjent av:</w:t>
            </w:r>
          </w:p>
          <w:p w:rsidRPr="00067C1A" w:rsidR="00827C64" w:rsidP="009F3F56" w:rsidRDefault="000864C3" w14:paraId="7CAA185F" w14:textId="3EE121E9">
            <w:pPr>
              <w:spacing w:line="276" w:lineRule="auto"/>
            </w:pPr>
            <w:r w:rsidRPr="00067C1A">
              <w:t>Rigmor C. Berg</w:t>
            </w:r>
            <w:r w:rsidRPr="00067C1A" w:rsidR="004457B1">
              <w:t>, avdelingsdirektør, FHI</w:t>
            </w:r>
          </w:p>
          <w:p w:rsidRPr="00067C1A" w:rsidR="0012295F" w:rsidP="009F3F56" w:rsidRDefault="0058478D" w14:paraId="178B9401" w14:textId="33493768">
            <w:pPr>
              <w:spacing w:line="276" w:lineRule="auto"/>
            </w:pPr>
            <w:r w:rsidRPr="00067C1A">
              <w:t>Hilde Risstad</w:t>
            </w:r>
            <w:r w:rsidRPr="00067C1A" w:rsidR="004457B1">
              <w:t xml:space="preserve">, </w:t>
            </w:r>
            <w:r w:rsidRPr="00067C1A" w:rsidR="007F6426">
              <w:t xml:space="preserve">konstituert </w:t>
            </w:r>
            <w:r w:rsidRPr="00067C1A" w:rsidR="004457B1">
              <w:t>fagdirektør, FHI</w:t>
            </w:r>
          </w:p>
        </w:tc>
      </w:tr>
      <w:bookmarkEnd w:id="1"/>
      <w:bookmarkEnd w:id="2"/>
    </w:tbl>
    <w:p w:rsidRPr="00067C1A" w:rsidR="000D3B89" w:rsidP="006F674A" w:rsidRDefault="000D3B89" w14:paraId="2F3A27A2" w14:textId="3C94B3AB">
      <w:pPr>
        <w:tabs>
          <w:tab w:val="clear" w:pos="510"/>
        </w:tabs>
        <w:spacing w:line="240" w:lineRule="auto"/>
        <w:sectPr w:rsidRPr="00067C1A" w:rsidR="000D3B89" w:rsidSect="00827C64">
          <w:pgSz w:w="11901" w:h="16840" w:orient="portrait"/>
          <w:pgMar w:top="1247" w:right="2268" w:bottom="1247" w:left="1418" w:header="680" w:footer="680" w:gutter="0"/>
          <w:pgNumType w:chapStyle="1"/>
          <w:cols w:space="708"/>
          <w:docGrid w:linePitch="299"/>
        </w:sectPr>
      </w:pPr>
    </w:p>
    <w:p w:rsidRPr="00067C1A" w:rsidR="006170AA" w:rsidP="006170AA" w:rsidRDefault="00827C64" w14:paraId="448B7CA7" w14:textId="325026FD">
      <w:pPr>
        <w:pStyle w:val="Heading1"/>
        <w:ind w:left="0" w:firstLine="0"/>
      </w:pPr>
      <w:bookmarkStart w:name="_Toc149724186" w:id="3"/>
      <w:bookmarkStart w:name="_Toc150253117" w:id="4"/>
      <w:proofErr w:type="spellStart"/>
      <w:r w:rsidRPr="00067C1A">
        <w:t>Summary</w:t>
      </w:r>
      <w:proofErr w:type="spellEnd"/>
      <w:r w:rsidRPr="00067C1A" w:rsidR="006170AA">
        <w:t xml:space="preserve"> </w:t>
      </w:r>
    </w:p>
    <w:bookmarkEnd w:id="3"/>
    <w:bookmarkEnd w:id="4"/>
    <w:p w:rsidRPr="00067C1A" w:rsidR="00523566" w:rsidRDefault="00523566" w14:paraId="1D132A00" w14:textId="16452232">
      <w:pPr>
        <w:rPr>
          <w:rStyle w:val="instruksjonstekst2"/>
          <w:noProof w:val="0"/>
        </w:rPr>
      </w:pPr>
    </w:p>
    <w:tbl>
      <w:tblPr>
        <w:tblStyle w:val="TableGrid"/>
        <w:tblW w:w="8222" w:type="dxa"/>
        <w:tblLayout w:type="fixed"/>
        <w:tblCellMar>
          <w:top w:w="113" w:type="dxa"/>
          <w:bottom w:w="113" w:type="dxa"/>
        </w:tblCellMar>
        <w:tblLook w:val="04A0" w:firstRow="1" w:lastRow="0" w:firstColumn="1" w:lastColumn="0" w:noHBand="0" w:noVBand="1"/>
      </w:tblPr>
      <w:tblGrid>
        <w:gridCol w:w="5245"/>
        <w:gridCol w:w="2977"/>
      </w:tblGrid>
      <w:tr w:rsidRPr="00067C1A" w:rsidR="00827C64" w:rsidTr="5CAB67B8" w14:paraId="67525220" w14:textId="77777777">
        <w:trPr>
          <w:trHeight w:val="9730"/>
        </w:trPr>
        <w:tc>
          <w:tcPr>
            <w:tcW w:w="5245" w:type="dxa"/>
            <w:tcBorders>
              <w:top w:val="nil"/>
              <w:left w:val="nil"/>
              <w:bottom w:val="nil"/>
              <w:right w:val="single" w:color="00516A" w:themeColor="accent1" w:themeShade="80" w:sz="8" w:space="0"/>
            </w:tcBorders>
            <w:tcMar/>
          </w:tcPr>
          <w:p w:rsidRPr="007A254B" w:rsidR="005B238B" w:rsidP="00381201" w:rsidRDefault="004F4F2D" w14:paraId="66319354" w14:textId="3F67D596">
            <w:pPr>
              <w:rPr>
                <w:lang w:val="en-GB"/>
              </w:rPr>
            </w:pPr>
            <w:r w:rsidRPr="007A254B">
              <w:rPr>
                <w:lang w:val="en-GB"/>
              </w:rPr>
              <w:t>Compul</w:t>
            </w:r>
            <w:r w:rsidRPr="007A254B" w:rsidR="00A91643">
              <w:rPr>
                <w:lang w:val="en-GB"/>
              </w:rPr>
              <w:t xml:space="preserve">sory placement </w:t>
            </w:r>
            <w:r w:rsidRPr="007A254B" w:rsidR="00594B30">
              <w:rPr>
                <w:lang w:val="en-GB"/>
              </w:rPr>
              <w:t xml:space="preserve">and </w:t>
            </w:r>
            <w:r w:rsidRPr="007A254B" w:rsidR="00381201">
              <w:rPr>
                <w:lang w:val="en-GB"/>
              </w:rPr>
              <w:t>use of coerci</w:t>
            </w:r>
            <w:r w:rsidRPr="007A254B" w:rsidR="007E3A51">
              <w:rPr>
                <w:lang w:val="en-GB"/>
              </w:rPr>
              <w:t xml:space="preserve">ve measures </w:t>
            </w:r>
            <w:r w:rsidRPr="007A254B" w:rsidR="000C62A7">
              <w:rPr>
                <w:lang w:val="en-GB"/>
              </w:rPr>
              <w:t>in</w:t>
            </w:r>
            <w:r w:rsidRPr="007A254B" w:rsidR="00381201">
              <w:rPr>
                <w:lang w:val="en-GB"/>
              </w:rPr>
              <w:t xml:space="preserve"> institutions for people with </w:t>
            </w:r>
            <w:r w:rsidRPr="007A254B" w:rsidR="00695883">
              <w:rPr>
                <w:lang w:val="en-GB"/>
              </w:rPr>
              <w:t xml:space="preserve">problematic </w:t>
            </w:r>
            <w:r w:rsidRPr="007A254B" w:rsidR="00381201">
              <w:rPr>
                <w:lang w:val="en-GB"/>
              </w:rPr>
              <w:t xml:space="preserve">substance use raises important questions related to ethics, </w:t>
            </w:r>
            <w:r w:rsidRPr="007A254B" w:rsidR="00E1119F">
              <w:rPr>
                <w:lang w:val="en-GB"/>
              </w:rPr>
              <w:t>protection under the law,</w:t>
            </w:r>
            <w:r w:rsidRPr="007A254B" w:rsidR="00381201">
              <w:rPr>
                <w:lang w:val="en-GB"/>
              </w:rPr>
              <w:t xml:space="preserve"> and </w:t>
            </w:r>
            <w:r w:rsidRPr="007A254B" w:rsidR="00DC02D8">
              <w:rPr>
                <w:lang w:val="en-GB"/>
              </w:rPr>
              <w:t xml:space="preserve">provision of </w:t>
            </w:r>
            <w:r w:rsidRPr="007A254B" w:rsidR="00381201">
              <w:rPr>
                <w:lang w:val="en-GB"/>
              </w:rPr>
              <w:t xml:space="preserve">health care. </w:t>
            </w:r>
          </w:p>
          <w:p w:rsidRPr="007A254B" w:rsidR="005B238B" w:rsidP="00381201" w:rsidRDefault="005B238B" w14:paraId="6569C969" w14:textId="77777777">
            <w:pPr>
              <w:rPr>
                <w:lang w:val="en-GB"/>
              </w:rPr>
            </w:pPr>
          </w:p>
          <w:p w:rsidRPr="007A254B" w:rsidR="00CA6E77" w:rsidP="5CAB67B8" w:rsidRDefault="00253C94" w14:paraId="7BC3F584" w14:textId="2C76422D" w14:noSpellErr="1">
            <w:pPr>
              <w:rPr>
                <w:lang w:val="en-US"/>
              </w:rPr>
            </w:pPr>
            <w:r w:rsidRPr="5CAB67B8" w:rsidR="09A29E13">
              <w:rPr>
                <w:lang w:val="en-US"/>
              </w:rPr>
              <w:t>We will</w:t>
            </w:r>
            <w:r w:rsidRPr="5CAB67B8" w:rsidR="292F8846">
              <w:rPr>
                <w:lang w:val="en-US"/>
              </w:rPr>
              <w:t xml:space="preserve"> conduct a systematic </w:t>
            </w:r>
            <w:r w:rsidRPr="5CAB67B8" w:rsidR="4A3E569D">
              <w:rPr>
                <w:lang w:val="en-US"/>
              </w:rPr>
              <w:t>review</w:t>
            </w:r>
            <w:r w:rsidRPr="5CAB67B8" w:rsidR="46626596">
              <w:rPr>
                <w:lang w:val="en-US"/>
              </w:rPr>
              <w:t xml:space="preserve"> t</w:t>
            </w:r>
            <w:r w:rsidRPr="5CAB67B8" w:rsidR="651C9CA7">
              <w:rPr>
                <w:lang w:val="en-US"/>
              </w:rPr>
              <w:t xml:space="preserve">hat will examine the </w:t>
            </w:r>
            <w:r w:rsidRPr="5CAB67B8" w:rsidR="0EBC14B0">
              <w:rPr>
                <w:lang w:val="en-US"/>
              </w:rPr>
              <w:t>prevalence</w:t>
            </w:r>
            <w:r w:rsidRPr="5CAB67B8" w:rsidR="11FBDCCB">
              <w:rPr>
                <w:lang w:val="en-US"/>
              </w:rPr>
              <w:t>,</w:t>
            </w:r>
            <w:r w:rsidRPr="5CAB67B8" w:rsidR="0EBC14B0">
              <w:rPr>
                <w:lang w:val="en-US"/>
              </w:rPr>
              <w:t xml:space="preserve"> </w:t>
            </w:r>
            <w:r w:rsidRPr="5CAB67B8" w:rsidR="242DB539">
              <w:rPr>
                <w:lang w:val="en-US"/>
              </w:rPr>
              <w:t>effects</w:t>
            </w:r>
            <w:r w:rsidRPr="5CAB67B8" w:rsidR="31941E7C">
              <w:rPr>
                <w:lang w:val="en-US"/>
              </w:rPr>
              <w:t xml:space="preserve">, </w:t>
            </w:r>
            <w:r w:rsidRPr="5CAB67B8" w:rsidR="0EBC14B0">
              <w:rPr>
                <w:lang w:val="en-US"/>
              </w:rPr>
              <w:t xml:space="preserve">and </w:t>
            </w:r>
            <w:r w:rsidRPr="5CAB67B8" w:rsidR="11FBDCCB">
              <w:rPr>
                <w:lang w:val="en-US"/>
              </w:rPr>
              <w:t xml:space="preserve">experiences with use of </w:t>
            </w:r>
            <w:r w:rsidRPr="5CAB67B8" w:rsidR="10F1DABF">
              <w:rPr>
                <w:lang w:val="en-US"/>
              </w:rPr>
              <w:t xml:space="preserve">coercion in institutions </w:t>
            </w:r>
            <w:r w:rsidRPr="5CAB67B8" w:rsidR="5900368A">
              <w:rPr>
                <w:lang w:val="en-US"/>
              </w:rPr>
              <w:t xml:space="preserve">for people with </w:t>
            </w:r>
            <w:r w:rsidRPr="5CAB67B8" w:rsidR="47519E13">
              <w:rPr>
                <w:lang w:val="en-US"/>
              </w:rPr>
              <w:t xml:space="preserve">problematic </w:t>
            </w:r>
            <w:r w:rsidRPr="5CAB67B8" w:rsidR="5900368A">
              <w:rPr>
                <w:lang w:val="en-US"/>
              </w:rPr>
              <w:t xml:space="preserve">substance use. </w:t>
            </w:r>
            <w:r w:rsidRPr="5CAB67B8" w:rsidR="5B10ED04">
              <w:rPr>
                <w:lang w:val="en-US"/>
              </w:rPr>
              <w:t xml:space="preserve">The </w:t>
            </w:r>
            <w:r w:rsidRPr="5CAB67B8" w:rsidR="2CDCAC6A">
              <w:rPr>
                <w:lang w:val="en-US"/>
              </w:rPr>
              <w:t xml:space="preserve">systematic review will include Scandinavian research published </w:t>
            </w:r>
            <w:r w:rsidRPr="5CAB67B8" w:rsidR="578F0F8D">
              <w:rPr>
                <w:lang w:val="en-US"/>
              </w:rPr>
              <w:t xml:space="preserve">from 2008 onward. The aim is to </w:t>
            </w:r>
            <w:r w:rsidRPr="5CAB67B8" w:rsidR="03F5A0EE">
              <w:rPr>
                <w:lang w:val="en-US"/>
              </w:rPr>
              <w:t xml:space="preserve">provide </w:t>
            </w:r>
            <w:r w:rsidRPr="5CAB67B8" w:rsidR="0BA457D2">
              <w:rPr>
                <w:lang w:val="en-US"/>
              </w:rPr>
              <w:t>evidence</w:t>
            </w:r>
            <w:r w:rsidRPr="5CAB67B8" w:rsidR="12A8576A">
              <w:rPr>
                <w:lang w:val="en-US"/>
              </w:rPr>
              <w:t xml:space="preserve"> </w:t>
            </w:r>
            <w:r w:rsidRPr="5CAB67B8" w:rsidR="7A1DFB74">
              <w:rPr>
                <w:lang w:val="en-US"/>
              </w:rPr>
              <w:t>to be used in the</w:t>
            </w:r>
            <w:r w:rsidRPr="5CAB67B8" w:rsidR="12A8576A">
              <w:rPr>
                <w:lang w:val="en-US"/>
              </w:rPr>
              <w:t xml:space="preserve"> evaluation of the </w:t>
            </w:r>
            <w:r w:rsidRPr="5CAB67B8" w:rsidR="6B557C03">
              <w:rPr>
                <w:lang w:val="en-US"/>
              </w:rPr>
              <w:t xml:space="preserve">current </w:t>
            </w:r>
            <w:r w:rsidRPr="5CAB67B8" w:rsidR="4EFB17A7">
              <w:rPr>
                <w:lang w:val="en-US"/>
              </w:rPr>
              <w:t>legi</w:t>
            </w:r>
            <w:r w:rsidRPr="5CAB67B8" w:rsidR="645EAA09">
              <w:rPr>
                <w:lang w:val="en-US"/>
              </w:rPr>
              <w:t>slation and regulations</w:t>
            </w:r>
            <w:r w:rsidRPr="5CAB67B8" w:rsidR="16072ABE">
              <w:rPr>
                <w:lang w:val="en-US"/>
              </w:rPr>
              <w:t xml:space="preserve"> in Norway</w:t>
            </w:r>
            <w:r w:rsidRPr="5CAB67B8" w:rsidR="12A8576A">
              <w:rPr>
                <w:lang w:val="en-US"/>
              </w:rPr>
              <w:t xml:space="preserve">. </w:t>
            </w:r>
          </w:p>
          <w:p w:rsidRPr="007A254B" w:rsidR="00B230FB" w:rsidP="00381201" w:rsidRDefault="00B230FB" w14:paraId="1A995BA5" w14:textId="77777777">
            <w:pPr>
              <w:rPr>
                <w:lang w:val="en-GB"/>
              </w:rPr>
            </w:pPr>
          </w:p>
          <w:p w:rsidRPr="007A254B" w:rsidR="00381201" w:rsidP="00381201" w:rsidRDefault="00381201" w14:paraId="3E8CF6D7" w14:textId="14C667D7">
            <w:pPr>
              <w:rPr>
                <w:lang w:val="en-GB"/>
              </w:rPr>
            </w:pPr>
            <w:r w:rsidRPr="007A254B">
              <w:rPr>
                <w:lang w:val="en-GB"/>
              </w:rPr>
              <w:t xml:space="preserve">We will include both qualitative and quantitative primary studies that examine </w:t>
            </w:r>
            <w:r w:rsidRPr="007A254B" w:rsidR="00B53A5C">
              <w:rPr>
                <w:lang w:val="en-GB"/>
              </w:rPr>
              <w:t>compulsory placement and</w:t>
            </w:r>
            <w:r w:rsidRPr="007A254B">
              <w:rPr>
                <w:lang w:val="en-GB"/>
              </w:rPr>
              <w:t xml:space="preserve"> different forms of </w:t>
            </w:r>
            <w:r w:rsidRPr="007A254B" w:rsidR="00FD79EC">
              <w:rPr>
                <w:lang w:val="en-GB"/>
              </w:rPr>
              <w:t>coercion</w:t>
            </w:r>
            <w:r w:rsidRPr="007A254B" w:rsidR="004177B5">
              <w:rPr>
                <w:lang w:val="en-GB"/>
              </w:rPr>
              <w:t xml:space="preserve"> </w:t>
            </w:r>
            <w:r w:rsidRPr="007A254B">
              <w:rPr>
                <w:lang w:val="en-GB"/>
              </w:rPr>
              <w:t>in institutions</w:t>
            </w:r>
            <w:r w:rsidRPr="007A254B" w:rsidR="00B53A5C">
              <w:rPr>
                <w:lang w:val="en-GB"/>
              </w:rPr>
              <w:t xml:space="preserve"> such as</w:t>
            </w:r>
            <w:r w:rsidRPr="007A254B">
              <w:rPr>
                <w:lang w:val="en-GB"/>
              </w:rPr>
              <w:t xml:space="preserve"> </w:t>
            </w:r>
            <w:r w:rsidRPr="007A254B" w:rsidR="00DF5F00">
              <w:rPr>
                <w:lang w:val="en-GB"/>
              </w:rPr>
              <w:t xml:space="preserve">movement </w:t>
            </w:r>
            <w:r w:rsidRPr="007A254B">
              <w:rPr>
                <w:lang w:val="en-GB"/>
              </w:rPr>
              <w:t xml:space="preserve">restrictions, drug testing and other </w:t>
            </w:r>
            <w:r w:rsidRPr="007A254B" w:rsidR="00FD79EC">
              <w:rPr>
                <w:lang w:val="en-GB"/>
              </w:rPr>
              <w:t>coercive measures</w:t>
            </w:r>
            <w:r w:rsidRPr="007A254B">
              <w:rPr>
                <w:lang w:val="en-GB"/>
              </w:rPr>
              <w:t xml:space="preserve"> during institutional stays</w:t>
            </w:r>
            <w:r w:rsidRPr="007A254B" w:rsidR="00FD79EC">
              <w:rPr>
                <w:lang w:val="en-GB"/>
              </w:rPr>
              <w:t xml:space="preserve"> </w:t>
            </w:r>
            <w:r w:rsidRPr="007A254B" w:rsidR="001624A0">
              <w:rPr>
                <w:lang w:val="en-GB"/>
              </w:rPr>
              <w:t xml:space="preserve">that </w:t>
            </w:r>
            <w:r w:rsidRPr="007A254B" w:rsidR="003F5171">
              <w:rPr>
                <w:lang w:val="en-GB"/>
              </w:rPr>
              <w:t>fall under the provisions of the</w:t>
            </w:r>
            <w:r w:rsidRPr="007A254B" w:rsidR="001624A0">
              <w:rPr>
                <w:lang w:val="en-GB"/>
              </w:rPr>
              <w:t xml:space="preserve"> </w:t>
            </w:r>
            <w:r w:rsidRPr="007A254B" w:rsidR="00BB4D81">
              <w:rPr>
                <w:lang w:val="en-GB"/>
              </w:rPr>
              <w:t xml:space="preserve">Norwegian Health and Care Services Act or the Child Welfare Act, </w:t>
            </w:r>
            <w:r w:rsidRPr="007A254B" w:rsidR="002871F8">
              <w:rPr>
                <w:lang w:val="en-GB"/>
              </w:rPr>
              <w:t xml:space="preserve">the Regulations on Rights and Coercion in Substance Use Institutions, the Child Welfare Act, and the Regulations on Children's Rights in Child Welfare Institutions. </w:t>
            </w:r>
            <w:r w:rsidRPr="007A254B">
              <w:rPr>
                <w:lang w:val="en-GB"/>
              </w:rPr>
              <w:t>The review will include both children</w:t>
            </w:r>
            <w:r w:rsidRPr="007A254B" w:rsidR="002871F8">
              <w:rPr>
                <w:lang w:val="en-GB"/>
              </w:rPr>
              <w:t xml:space="preserve"> </w:t>
            </w:r>
            <w:r w:rsidRPr="007A254B">
              <w:rPr>
                <w:lang w:val="en-GB"/>
              </w:rPr>
              <w:t>and adults, including pregnant women, and cover institutions within specialist health services and child welfare services.</w:t>
            </w:r>
          </w:p>
          <w:p w:rsidRPr="007A254B" w:rsidR="00B230FB" w:rsidP="00381201" w:rsidRDefault="00B230FB" w14:paraId="4C20FF6C" w14:textId="77777777">
            <w:pPr>
              <w:rPr>
                <w:lang w:val="en-GB"/>
              </w:rPr>
            </w:pPr>
          </w:p>
          <w:p w:rsidRPr="007A254B" w:rsidR="00827C64" w:rsidP="0015505F" w:rsidRDefault="00381201" w14:paraId="6C5A505D" w14:textId="151DABA3">
            <w:pPr>
              <w:rPr>
                <w:lang w:val="en-GB"/>
              </w:rPr>
            </w:pPr>
            <w:r w:rsidRPr="007A254B">
              <w:rPr>
                <w:lang w:val="en-GB"/>
              </w:rPr>
              <w:t xml:space="preserve">We will follow </w:t>
            </w:r>
            <w:r w:rsidRPr="007A254B" w:rsidR="00C55D73">
              <w:rPr>
                <w:lang w:val="en-GB"/>
              </w:rPr>
              <w:t>a</w:t>
            </w:r>
            <w:r w:rsidRPr="007A254B">
              <w:rPr>
                <w:lang w:val="en-GB"/>
              </w:rPr>
              <w:t xml:space="preserve"> </w:t>
            </w:r>
            <w:r w:rsidRPr="007A254B" w:rsidR="006836B1">
              <w:rPr>
                <w:lang w:val="en-GB"/>
              </w:rPr>
              <w:t>mixed</w:t>
            </w:r>
            <w:r w:rsidRPr="007A254B" w:rsidR="0015505F">
              <w:rPr>
                <w:lang w:val="en-GB"/>
              </w:rPr>
              <w:t>-</w:t>
            </w:r>
            <w:r w:rsidRPr="007A254B" w:rsidR="006836B1">
              <w:rPr>
                <w:lang w:val="en-GB"/>
              </w:rPr>
              <w:t>methods</w:t>
            </w:r>
            <w:r w:rsidRPr="007A254B">
              <w:rPr>
                <w:lang w:val="en-GB"/>
              </w:rPr>
              <w:t xml:space="preserve"> systematic review</w:t>
            </w:r>
            <w:r w:rsidRPr="007A254B" w:rsidR="00C55D73">
              <w:rPr>
                <w:lang w:val="en-GB"/>
              </w:rPr>
              <w:t xml:space="preserve"> approach</w:t>
            </w:r>
            <w:r w:rsidRPr="007A254B">
              <w:rPr>
                <w:lang w:val="en-GB"/>
              </w:rPr>
              <w:t xml:space="preserve">. </w:t>
            </w:r>
            <w:r w:rsidRPr="007A254B" w:rsidR="00954517">
              <w:rPr>
                <w:lang w:val="en-GB"/>
              </w:rPr>
              <w:t>To comply with the project's time and resource constraints</w:t>
            </w:r>
            <w:r w:rsidRPr="007A254B">
              <w:rPr>
                <w:lang w:val="en-GB"/>
              </w:rPr>
              <w:t xml:space="preserve">, it may be necessary to prioritize and/or simplify </w:t>
            </w:r>
            <w:r w:rsidRPr="007A254B" w:rsidR="0015505F">
              <w:rPr>
                <w:lang w:val="en-GB"/>
              </w:rPr>
              <w:t>certain</w:t>
            </w:r>
            <w:r w:rsidRPr="007A254B">
              <w:rPr>
                <w:lang w:val="en-GB"/>
              </w:rPr>
              <w:t xml:space="preserve"> steps in the </w:t>
            </w:r>
            <w:r w:rsidRPr="007A254B" w:rsidR="0015505F">
              <w:rPr>
                <w:lang w:val="en-GB"/>
              </w:rPr>
              <w:t>review process</w:t>
            </w:r>
            <w:r w:rsidRPr="007A254B">
              <w:rPr>
                <w:lang w:val="en-GB"/>
              </w:rPr>
              <w:t xml:space="preserve">. </w:t>
            </w:r>
            <w:r w:rsidRPr="007A254B" w:rsidR="00E83117">
              <w:rPr>
                <w:lang w:val="en-GB"/>
              </w:rPr>
              <w:t>If so</w:t>
            </w:r>
            <w:r w:rsidRPr="007A254B">
              <w:rPr>
                <w:lang w:val="en-GB"/>
              </w:rPr>
              <w:t xml:space="preserve">, we will </w:t>
            </w:r>
            <w:r w:rsidRPr="007A254B" w:rsidR="0015505F">
              <w:rPr>
                <w:lang w:val="en-GB"/>
              </w:rPr>
              <w:t xml:space="preserve">provide a detailed description </w:t>
            </w:r>
            <w:r w:rsidRPr="007A254B" w:rsidR="00315080">
              <w:rPr>
                <w:lang w:val="en-GB"/>
              </w:rPr>
              <w:t>of</w:t>
            </w:r>
            <w:r w:rsidRPr="007A254B">
              <w:rPr>
                <w:lang w:val="en-GB"/>
              </w:rPr>
              <w:t xml:space="preserve"> how the</w:t>
            </w:r>
            <w:r w:rsidRPr="007A254B" w:rsidR="0015505F">
              <w:rPr>
                <w:lang w:val="en-GB"/>
              </w:rPr>
              <w:t>se</w:t>
            </w:r>
            <w:r w:rsidRPr="007A254B">
              <w:rPr>
                <w:lang w:val="en-GB"/>
              </w:rPr>
              <w:t xml:space="preserve"> simplifications may affect the quality of the </w:t>
            </w:r>
            <w:r w:rsidRPr="007A254B" w:rsidR="00355BF3">
              <w:rPr>
                <w:lang w:val="en-GB"/>
              </w:rPr>
              <w:t>systematic review</w:t>
            </w:r>
            <w:r w:rsidRPr="007A254B">
              <w:rPr>
                <w:lang w:val="en-GB"/>
              </w:rPr>
              <w:t>.</w:t>
            </w:r>
            <w:r w:rsidRPr="007A254B" w:rsidR="00827C64">
              <w:rPr>
                <w:lang w:val="en-GB"/>
              </w:rPr>
              <w:t xml:space="preserve"> </w:t>
            </w:r>
          </w:p>
        </w:tc>
        <w:tc>
          <w:tcPr>
            <w:tcW w:w="2977" w:type="dxa"/>
            <w:tcBorders>
              <w:top w:val="single" w:color="00516A" w:themeColor="accent1" w:themeShade="80" w:sz="8" w:space="0"/>
              <w:left w:val="single" w:color="00516A" w:themeColor="accent1" w:themeShade="80" w:sz="8" w:space="0"/>
              <w:bottom w:val="single" w:color="00516A" w:themeColor="accent1" w:themeShade="80" w:sz="8" w:space="0"/>
              <w:right w:val="single" w:color="00516A" w:themeColor="accent1" w:themeShade="80" w:sz="8" w:space="0"/>
            </w:tcBorders>
            <w:tcMar>
              <w:left w:w="170" w:type="dxa"/>
            </w:tcMar>
          </w:tcPr>
          <w:p w:rsidRPr="007A254B" w:rsidR="00827C64" w:rsidP="004177B5" w:rsidRDefault="00827C64" w14:paraId="5FC9E90F" w14:textId="1103C89A">
            <w:pPr>
              <w:pStyle w:val="Boksoverskriftliten"/>
              <w:spacing w:line="240" w:lineRule="auto"/>
              <w:rPr>
                <w:lang w:val="en-GB"/>
              </w:rPr>
            </w:pPr>
            <w:r w:rsidRPr="007A254B">
              <w:rPr>
                <w:lang w:val="en-GB"/>
              </w:rPr>
              <w:t>Title:</w:t>
            </w:r>
          </w:p>
          <w:p w:rsidRPr="007A254B" w:rsidR="00610818" w:rsidP="004177B5" w:rsidRDefault="000F4188" w14:paraId="5DE0EE7D" w14:textId="3FC180F2">
            <w:pPr>
              <w:spacing w:line="240" w:lineRule="auto"/>
              <w:rPr>
                <w:lang w:val="en-GB"/>
              </w:rPr>
            </w:pPr>
            <w:r w:rsidRPr="007A254B">
              <w:rPr>
                <w:color w:val="000000" w:themeColor="text1"/>
                <w:lang w:val="en-GB"/>
              </w:rPr>
              <w:t>U</w:t>
            </w:r>
            <w:r w:rsidRPr="007A254B" w:rsidR="00610818">
              <w:rPr>
                <w:color w:val="000000" w:themeColor="text1"/>
                <w:lang w:val="en-GB"/>
              </w:rPr>
              <w:t xml:space="preserve">se of coercion in institutions </w:t>
            </w:r>
            <w:r w:rsidRPr="007A254B">
              <w:rPr>
                <w:color w:val="000000" w:themeColor="text1"/>
                <w:lang w:val="en-GB"/>
              </w:rPr>
              <w:t>towards</w:t>
            </w:r>
            <w:r w:rsidRPr="007A254B" w:rsidR="00610818">
              <w:rPr>
                <w:color w:val="000000" w:themeColor="text1"/>
                <w:lang w:val="en-GB"/>
              </w:rPr>
              <w:t xml:space="preserve"> people </w:t>
            </w:r>
            <w:r w:rsidRPr="007A254B" w:rsidR="00610818">
              <w:rPr>
                <w:lang w:val="en-GB"/>
              </w:rPr>
              <w:t xml:space="preserve">with </w:t>
            </w:r>
            <w:r w:rsidRPr="007A254B" w:rsidR="000E1CC4">
              <w:rPr>
                <w:lang w:val="en-GB"/>
              </w:rPr>
              <w:t>substance use</w:t>
            </w:r>
            <w:r w:rsidRPr="007A254B" w:rsidR="00AB1C6E">
              <w:rPr>
                <w:lang w:val="en-GB"/>
              </w:rPr>
              <w:t xml:space="preserve"> problems</w:t>
            </w:r>
          </w:p>
          <w:p w:rsidRPr="007A254B" w:rsidR="00827C64" w:rsidP="004177B5" w:rsidRDefault="00827C64" w14:paraId="4C07A0D8" w14:textId="510F9556">
            <w:pPr>
              <w:spacing w:line="240" w:lineRule="auto"/>
              <w:rPr>
                <w:lang w:val="en-GB"/>
              </w:rPr>
            </w:pPr>
            <w:r w:rsidRPr="007A254B">
              <w:rPr>
                <w:lang w:val="en-GB"/>
              </w:rPr>
              <w:t xml:space="preserve">----------------------------------- </w:t>
            </w:r>
          </w:p>
          <w:p w:rsidRPr="007A254B" w:rsidR="00827C64" w:rsidP="004177B5" w:rsidRDefault="00827C64" w14:paraId="5BB26F62" w14:textId="3F662106">
            <w:pPr>
              <w:spacing w:line="240" w:lineRule="auto"/>
              <w:rPr>
                <w:lang w:val="en-GB"/>
              </w:rPr>
            </w:pPr>
            <w:r w:rsidRPr="007A254B">
              <w:rPr>
                <w:lang w:val="en-GB"/>
              </w:rPr>
              <w:t>Protocol for</w:t>
            </w:r>
            <w:r w:rsidRPr="007A254B" w:rsidR="001F4859">
              <w:rPr>
                <w:lang w:val="en-GB"/>
              </w:rPr>
              <w:t xml:space="preserve"> </w:t>
            </w:r>
            <w:r w:rsidRPr="007A254B" w:rsidR="00A90431">
              <w:rPr>
                <w:lang w:val="en-GB"/>
              </w:rPr>
              <w:t>a mixed methods</w:t>
            </w:r>
            <w:r w:rsidRPr="007A254B" w:rsidR="001F4859">
              <w:rPr>
                <w:lang w:val="en-GB"/>
              </w:rPr>
              <w:t xml:space="preserve"> systematic review</w:t>
            </w:r>
          </w:p>
          <w:p w:rsidRPr="007A254B" w:rsidR="00827C64" w:rsidP="004177B5" w:rsidRDefault="00827C64" w14:paraId="72000788" w14:textId="06E13D41">
            <w:pPr>
              <w:spacing w:line="240" w:lineRule="auto"/>
              <w:rPr>
                <w:bCs/>
                <w:spacing w:val="-6"/>
                <w:szCs w:val="22"/>
                <w:lang w:val="en-GB"/>
              </w:rPr>
            </w:pPr>
            <w:r w:rsidRPr="007A254B">
              <w:rPr>
                <w:lang w:val="en-GB"/>
              </w:rPr>
              <w:t>-----------------------------------</w:t>
            </w:r>
            <w:r w:rsidRPr="007A254B">
              <w:rPr>
                <w:bCs/>
                <w:spacing w:val="-6"/>
                <w:szCs w:val="22"/>
                <w:lang w:val="en-GB"/>
              </w:rPr>
              <w:t xml:space="preserve">Commissioner: </w:t>
            </w:r>
          </w:p>
          <w:p w:rsidRPr="007A254B" w:rsidR="001F5891" w:rsidP="004177B5" w:rsidRDefault="001F5891" w14:paraId="2EE1F07D" w14:textId="77777777">
            <w:pPr>
              <w:spacing w:line="240" w:lineRule="auto"/>
              <w:rPr>
                <w:lang w:val="en-GB"/>
              </w:rPr>
            </w:pPr>
            <w:r w:rsidRPr="007A254B">
              <w:rPr>
                <w:lang w:val="en-GB"/>
              </w:rPr>
              <w:t>Ministry of Health and Care Services</w:t>
            </w:r>
          </w:p>
          <w:p w:rsidRPr="007A254B" w:rsidR="00827C64" w:rsidP="004177B5" w:rsidRDefault="00827C64" w14:paraId="27F26FD7" w14:textId="7C5DA077">
            <w:pPr>
              <w:spacing w:line="240" w:lineRule="auto"/>
              <w:rPr>
                <w:lang w:val="en-GB"/>
              </w:rPr>
            </w:pPr>
            <w:r w:rsidRPr="007A254B">
              <w:rPr>
                <w:lang w:val="en-GB"/>
              </w:rPr>
              <w:t>-----------------------------------</w:t>
            </w:r>
          </w:p>
          <w:p w:rsidRPr="007A254B" w:rsidR="00827C64" w:rsidP="004177B5" w:rsidRDefault="001F4859" w14:paraId="7F18FEA7" w14:textId="7BE07A24">
            <w:pPr>
              <w:pStyle w:val="Boksoverskriftliten"/>
              <w:spacing w:line="240" w:lineRule="auto"/>
              <w:rPr>
                <w:lang w:val="en-GB"/>
              </w:rPr>
            </w:pPr>
            <w:r w:rsidRPr="007A254B">
              <w:rPr>
                <w:lang w:val="en-GB"/>
              </w:rPr>
              <w:t>Commissioned</w:t>
            </w:r>
            <w:r w:rsidRPr="007A254B" w:rsidR="00827C64">
              <w:rPr>
                <w:lang w:val="en-GB"/>
              </w:rPr>
              <w:t xml:space="preserve"> date:</w:t>
            </w:r>
          </w:p>
          <w:p w:rsidRPr="007A254B" w:rsidR="00827C64" w:rsidP="004177B5" w:rsidRDefault="002F3584" w14:paraId="7CEE57CE" w14:textId="5430A656">
            <w:pPr>
              <w:spacing w:line="240" w:lineRule="auto"/>
              <w:rPr>
                <w:lang w:val="en-GB"/>
              </w:rPr>
            </w:pPr>
            <w:r w:rsidRPr="007A254B">
              <w:rPr>
                <w:lang w:val="en-GB"/>
              </w:rPr>
              <w:t>December 2024</w:t>
            </w:r>
          </w:p>
          <w:p w:rsidRPr="007A254B" w:rsidR="00827C64" w:rsidP="004177B5" w:rsidRDefault="0067222F" w14:paraId="5EAB85E0" w14:textId="34B780B8">
            <w:pPr>
              <w:pStyle w:val="Boksoverskriftliten"/>
              <w:spacing w:line="240" w:lineRule="auto"/>
              <w:rPr>
                <w:lang w:val="en-GB"/>
              </w:rPr>
            </w:pPr>
            <w:r w:rsidRPr="007A254B">
              <w:rPr>
                <w:lang w:val="en-GB"/>
              </w:rPr>
              <w:t>Due</w:t>
            </w:r>
            <w:r w:rsidRPr="007A254B" w:rsidR="001F4859">
              <w:rPr>
                <w:lang w:val="en-GB"/>
              </w:rPr>
              <w:t xml:space="preserve"> </w:t>
            </w:r>
            <w:r w:rsidRPr="007A254B" w:rsidR="00827C64">
              <w:rPr>
                <w:lang w:val="en-GB"/>
              </w:rPr>
              <w:t>dat</w:t>
            </w:r>
            <w:r w:rsidRPr="007A254B" w:rsidR="0052703F">
              <w:rPr>
                <w:lang w:val="en-GB"/>
              </w:rPr>
              <w:t>e</w:t>
            </w:r>
            <w:r w:rsidRPr="007A254B" w:rsidR="00827C64">
              <w:rPr>
                <w:lang w:val="en-GB"/>
              </w:rPr>
              <w:t>:</w:t>
            </w:r>
          </w:p>
          <w:p w:rsidRPr="007A254B" w:rsidR="00827C64" w:rsidP="5CAB67B8" w:rsidRDefault="004177B5" w14:paraId="753BCEF1" w14:textId="16CD6589" w14:noSpellErr="1">
            <w:pPr>
              <w:spacing w:line="240" w:lineRule="auto"/>
              <w:rPr>
                <w:lang w:val="nb-NO"/>
              </w:rPr>
            </w:pPr>
            <w:r w:rsidRPr="5CAB67B8" w:rsidR="44848710">
              <w:rPr>
                <w:lang w:val="nb-NO"/>
              </w:rPr>
              <w:t>December 2025</w:t>
            </w:r>
          </w:p>
          <w:p w:rsidRPr="007A254B" w:rsidR="00827C64" w:rsidP="004177B5" w:rsidRDefault="00827C64" w14:paraId="127EFB53" w14:textId="0C5190C6">
            <w:pPr>
              <w:spacing w:line="240" w:lineRule="auto"/>
              <w:rPr>
                <w:lang w:val="en-GB"/>
              </w:rPr>
            </w:pPr>
            <w:r w:rsidRPr="007A254B">
              <w:rPr>
                <w:lang w:val="en-GB"/>
              </w:rPr>
              <w:t>-----------------------------------</w:t>
            </w:r>
          </w:p>
          <w:p w:rsidRPr="007A254B" w:rsidR="00E24BCA" w:rsidP="004177B5" w:rsidRDefault="00E24BCA" w14:paraId="4209DA68" w14:textId="77777777">
            <w:pPr>
              <w:pStyle w:val="Boksoverskriftliten"/>
              <w:spacing w:line="240" w:lineRule="auto"/>
              <w:rPr>
                <w:lang w:val="en-GB"/>
              </w:rPr>
            </w:pPr>
            <w:r w:rsidRPr="007A254B">
              <w:rPr>
                <w:lang w:val="en-GB"/>
              </w:rPr>
              <w:t>Team:</w:t>
            </w:r>
          </w:p>
          <w:p w:rsidRPr="007A254B" w:rsidR="00AB04F5" w:rsidP="00AB04F5" w:rsidRDefault="00AB04F5" w14:paraId="13BB2D02" w14:textId="76D4BB99">
            <w:pPr>
              <w:pStyle w:val="box-bodytekst"/>
              <w:rPr>
                <w:rFonts w:ascii="Cambria" w:hAnsi="Cambria"/>
                <w:noProof w:val="0"/>
                <w:lang w:val="en-GB"/>
              </w:rPr>
            </w:pPr>
            <w:r w:rsidRPr="007A254B">
              <w:rPr>
                <w:rFonts w:ascii="Cambria" w:hAnsi="Cambria"/>
                <w:noProof w:val="0"/>
                <w:lang w:val="en-GB"/>
              </w:rPr>
              <w:t>Trine Bjerke Johansen (</w:t>
            </w:r>
            <w:r w:rsidRPr="007A254B" w:rsidR="007A254B">
              <w:rPr>
                <w:rFonts w:ascii="Cambria" w:hAnsi="Cambria"/>
                <w:noProof w:val="0"/>
                <w:lang w:val="en-GB"/>
              </w:rPr>
              <w:t>team l</w:t>
            </w:r>
            <w:r w:rsidR="007A254B">
              <w:rPr>
                <w:rFonts w:ascii="Cambria" w:hAnsi="Cambria"/>
                <w:noProof w:val="0"/>
                <w:lang w:val="en-GB"/>
              </w:rPr>
              <w:t>e</w:t>
            </w:r>
            <w:r w:rsidRPr="007A254B" w:rsidR="007A254B">
              <w:rPr>
                <w:rFonts w:ascii="Cambria" w:hAnsi="Cambria"/>
                <w:noProof w:val="0"/>
                <w:lang w:val="en-GB"/>
              </w:rPr>
              <w:t>ader</w:t>
            </w:r>
            <w:r w:rsidRPr="007A254B">
              <w:rPr>
                <w:rFonts w:ascii="Cambria" w:hAnsi="Cambria"/>
                <w:noProof w:val="0"/>
                <w:lang w:val="en-GB"/>
              </w:rPr>
              <w:t>)</w:t>
            </w:r>
          </w:p>
          <w:p w:rsidRPr="007A254B" w:rsidR="002D3CAC" w:rsidP="00AB04F5" w:rsidRDefault="002D3CAC" w14:paraId="776D216B" w14:textId="137CE799">
            <w:pPr>
              <w:pStyle w:val="box-bodytekst"/>
              <w:rPr>
                <w:rFonts w:ascii="Cambria" w:hAnsi="Cambria"/>
                <w:noProof w:val="0"/>
                <w:lang w:val="en-GB"/>
              </w:rPr>
            </w:pPr>
            <w:r w:rsidRPr="007A254B">
              <w:rPr>
                <w:rFonts w:ascii="Cambria" w:hAnsi="Cambria"/>
                <w:noProof w:val="0"/>
                <w:lang w:val="en-GB"/>
              </w:rPr>
              <w:t>Tiril C. Borge</w:t>
            </w:r>
          </w:p>
          <w:p w:rsidRPr="007A254B" w:rsidR="00AB04F5" w:rsidP="00AB04F5" w:rsidRDefault="00AB04F5" w14:paraId="0EBA5E60" w14:textId="77777777">
            <w:pPr>
              <w:pStyle w:val="box-bodytekst"/>
              <w:rPr>
                <w:rFonts w:ascii="Cambria" w:hAnsi="Cambria"/>
                <w:noProof w:val="0"/>
                <w:lang w:val="en-GB"/>
              </w:rPr>
            </w:pPr>
            <w:r w:rsidRPr="007A254B">
              <w:rPr>
                <w:rFonts w:ascii="Cambria" w:hAnsi="Cambria"/>
                <w:noProof w:val="0"/>
                <w:lang w:val="en-GB"/>
              </w:rPr>
              <w:t>Hans B. Bergsund</w:t>
            </w:r>
          </w:p>
          <w:p w:rsidRPr="007A254B" w:rsidR="00AB04F5" w:rsidP="00AB04F5" w:rsidRDefault="00AB04F5" w14:paraId="1EC348A4" w14:textId="77777777">
            <w:pPr>
              <w:pStyle w:val="box-bodytekst"/>
              <w:rPr>
                <w:rFonts w:ascii="Cambria" w:hAnsi="Cambria"/>
                <w:noProof w:val="0"/>
                <w:lang w:val="en-GB"/>
              </w:rPr>
            </w:pPr>
            <w:r w:rsidRPr="007A254B">
              <w:rPr>
                <w:rFonts w:ascii="Cambria" w:hAnsi="Cambria"/>
                <w:noProof w:val="0"/>
                <w:lang w:val="en-GB"/>
              </w:rPr>
              <w:t>Solveig S. Bjornes</w:t>
            </w:r>
          </w:p>
          <w:p w:rsidRPr="007A254B" w:rsidR="00AB04F5" w:rsidP="00AB04F5" w:rsidRDefault="00AB04F5" w14:paraId="44C68528" w14:textId="77777777">
            <w:pPr>
              <w:rPr>
                <w:lang w:val="en-GB"/>
              </w:rPr>
            </w:pPr>
            <w:r w:rsidRPr="007A254B">
              <w:rPr>
                <w:lang w:val="en-GB"/>
              </w:rPr>
              <w:t>Liv Giske</w:t>
            </w:r>
          </w:p>
          <w:p w:rsidRPr="007A254B" w:rsidR="00AB04F5" w:rsidP="5CAB67B8" w:rsidRDefault="00AB04F5" w14:paraId="0EEF379C" w14:textId="6CC71988" w14:noSpellErr="1">
            <w:pPr>
              <w:rPr>
                <w:lang w:val="nb-NO"/>
              </w:rPr>
            </w:pPr>
            <w:r w:rsidRPr="5CAB67B8" w:rsidR="00AB04F5">
              <w:rPr>
                <w:lang w:val="nb-NO"/>
              </w:rPr>
              <w:t>Ingvild Kirkehei (</w:t>
            </w:r>
            <w:r w:rsidRPr="5CAB67B8" w:rsidR="162E64B9">
              <w:rPr>
                <w:lang w:val="nb-NO"/>
              </w:rPr>
              <w:t>librarian</w:t>
            </w:r>
            <w:r w:rsidRPr="5CAB67B8" w:rsidR="00AB04F5">
              <w:rPr>
                <w:lang w:val="nb-NO"/>
              </w:rPr>
              <w:t>)</w:t>
            </w:r>
          </w:p>
          <w:p w:rsidRPr="007A254B" w:rsidR="00E24BCA" w:rsidP="004177B5" w:rsidRDefault="00E24BCA" w14:paraId="7A3E8409" w14:textId="0D0DBD94">
            <w:pPr>
              <w:spacing w:line="240" w:lineRule="auto"/>
              <w:rPr>
                <w:lang w:val="en-GB"/>
              </w:rPr>
            </w:pPr>
            <w:r w:rsidRPr="007A254B">
              <w:rPr>
                <w:lang w:val="en-GB"/>
              </w:rPr>
              <w:t>-----------------------------------</w:t>
            </w:r>
          </w:p>
          <w:p w:rsidRPr="007A254B" w:rsidR="00827C64" w:rsidP="5CAB67B8" w:rsidRDefault="0052703F" w14:paraId="2C7C57BA" w14:textId="60050956" w14:noSpellErr="1">
            <w:pPr>
              <w:pStyle w:val="Boksoverskriftliten"/>
              <w:spacing w:line="240" w:lineRule="auto"/>
              <w:rPr>
                <w:rFonts w:eastAsia="Adobe Myungjo Std M"/>
                <w:lang w:val="nb-NO"/>
              </w:rPr>
            </w:pPr>
            <w:r w:rsidRPr="5CAB67B8" w:rsidR="07D6BDA5">
              <w:rPr>
                <w:rFonts w:eastAsia="Adobe Myungjo Std M"/>
                <w:lang w:val="nb-NO"/>
              </w:rPr>
              <w:t>Peer reviewers</w:t>
            </w:r>
            <w:r w:rsidRPr="5CAB67B8" w:rsidR="677A4C4F">
              <w:rPr>
                <w:rFonts w:eastAsia="Adobe Myungjo Std M"/>
                <w:lang w:val="nb-NO"/>
              </w:rPr>
              <w:t>:</w:t>
            </w:r>
          </w:p>
          <w:p w:rsidRPr="007A254B" w:rsidR="00827C64" w:rsidP="5CAB67B8" w:rsidRDefault="00AB04F5" w14:paraId="393E335E" w14:textId="7EFD4A16" w14:noSpellErr="1">
            <w:pPr>
              <w:spacing w:line="240" w:lineRule="auto"/>
              <w:rPr>
                <w:lang w:val="nb-NO"/>
              </w:rPr>
            </w:pPr>
            <w:r w:rsidRPr="5CAB67B8" w:rsidR="00AB04F5">
              <w:rPr>
                <w:lang w:val="nb-NO"/>
              </w:rPr>
              <w:t xml:space="preserve">Heid Nøkleby, </w:t>
            </w:r>
            <w:r w:rsidRPr="5CAB67B8" w:rsidR="00AB04F5">
              <w:rPr>
                <w:lang w:val="nb-NO"/>
              </w:rPr>
              <w:t>researcher</w:t>
            </w:r>
            <w:r w:rsidRPr="5CAB67B8" w:rsidR="675AEBB7">
              <w:rPr>
                <w:lang w:val="nb-NO"/>
              </w:rPr>
              <w:t>, NIPH</w:t>
            </w:r>
          </w:p>
          <w:p w:rsidRPr="007A254B" w:rsidR="00827C64" w:rsidP="5CAB67B8" w:rsidRDefault="00435B6B" w14:paraId="22456ADA" w14:textId="0C5140DF" w14:noSpellErr="1">
            <w:pPr>
              <w:spacing w:line="240" w:lineRule="auto"/>
              <w:rPr>
                <w:lang w:val="nb-NO"/>
              </w:rPr>
            </w:pPr>
            <w:r w:rsidRPr="5CAB67B8" w:rsidR="638209D1">
              <w:rPr>
                <w:lang w:val="nb-NO"/>
              </w:rPr>
              <w:t>Arne Ger</w:t>
            </w:r>
            <w:r w:rsidRPr="5CAB67B8" w:rsidR="64FB7A69">
              <w:rPr>
                <w:lang w:val="nb-NO"/>
              </w:rPr>
              <w:t>dner</w:t>
            </w:r>
            <w:r w:rsidRPr="5CAB67B8" w:rsidR="675AEBB7">
              <w:rPr>
                <w:lang w:val="nb-NO"/>
              </w:rPr>
              <w:t xml:space="preserve">, </w:t>
            </w:r>
            <w:r w:rsidRPr="5CAB67B8" w:rsidR="1D4EF06B">
              <w:rPr>
                <w:lang w:val="nb-NO"/>
              </w:rPr>
              <w:t>professor</w:t>
            </w:r>
            <w:r w:rsidRPr="5CAB67B8" w:rsidR="57F48C20">
              <w:rPr>
                <w:lang w:val="nb-NO"/>
              </w:rPr>
              <w:t xml:space="preserve"> emeritus</w:t>
            </w:r>
            <w:r w:rsidRPr="5CAB67B8" w:rsidR="675AEBB7">
              <w:rPr>
                <w:lang w:val="nb-NO"/>
              </w:rPr>
              <w:t xml:space="preserve">, </w:t>
            </w:r>
            <w:r w:rsidRPr="5CAB67B8" w:rsidR="1C966E38">
              <w:rPr>
                <w:lang w:val="nb-NO"/>
              </w:rPr>
              <w:t>J</w:t>
            </w:r>
            <w:r w:rsidRPr="5CAB67B8" w:rsidR="3EAF99B9">
              <w:rPr>
                <w:lang w:val="nb-NO"/>
              </w:rPr>
              <w:t xml:space="preserve">önköping </w:t>
            </w:r>
            <w:r w:rsidRPr="5CAB67B8" w:rsidR="3EAF99B9">
              <w:rPr>
                <w:lang w:val="nb-NO"/>
              </w:rPr>
              <w:t>University</w:t>
            </w:r>
          </w:p>
          <w:p w:rsidRPr="007A254B" w:rsidR="0010209B" w:rsidP="004177B5" w:rsidRDefault="00E76EC9" w14:paraId="4751AD81" w14:textId="249321AA">
            <w:pPr>
              <w:spacing w:line="240" w:lineRule="auto"/>
              <w:rPr>
                <w:lang w:val="en-GB"/>
              </w:rPr>
            </w:pPr>
            <w:r w:rsidRPr="007A254B">
              <w:rPr>
                <w:lang w:val="en-GB"/>
              </w:rPr>
              <w:t xml:space="preserve">Torhild Kielland, </w:t>
            </w:r>
            <w:r w:rsidRPr="007A254B" w:rsidR="00424E44">
              <w:rPr>
                <w:lang w:val="en-GB"/>
              </w:rPr>
              <w:t>assistant professor</w:t>
            </w:r>
            <w:r w:rsidRPr="007A254B" w:rsidR="003174BC">
              <w:rPr>
                <w:lang w:val="en-GB"/>
              </w:rPr>
              <w:t xml:space="preserve">, </w:t>
            </w:r>
            <w:r w:rsidRPr="007A254B" w:rsidR="00D91BDF">
              <w:rPr>
                <w:lang w:val="en-GB"/>
              </w:rPr>
              <w:t>University of Inland Norway</w:t>
            </w:r>
          </w:p>
          <w:p w:rsidRPr="007A254B" w:rsidR="00827C64" w:rsidP="004177B5" w:rsidRDefault="0052703F" w14:paraId="766BC03A" w14:textId="2F55A78C">
            <w:pPr>
              <w:pStyle w:val="Boksoverskriftliten"/>
              <w:spacing w:line="240" w:lineRule="auto"/>
              <w:rPr>
                <w:rFonts w:eastAsia="Adobe Myungjo Std M"/>
                <w:lang w:val="en-GB"/>
              </w:rPr>
            </w:pPr>
            <w:r w:rsidRPr="007A254B">
              <w:rPr>
                <w:rFonts w:eastAsia="Adobe Myungjo Std M"/>
                <w:lang w:val="en-GB"/>
              </w:rPr>
              <w:t>Approved</w:t>
            </w:r>
            <w:r w:rsidRPr="007A254B" w:rsidR="00827C64">
              <w:rPr>
                <w:rFonts w:eastAsia="Adobe Myungjo Std M"/>
                <w:lang w:val="en-GB"/>
              </w:rPr>
              <w:t xml:space="preserve"> </w:t>
            </w:r>
            <w:r w:rsidRPr="007A254B">
              <w:rPr>
                <w:rFonts w:eastAsia="Adobe Myungjo Std M"/>
                <w:lang w:val="en-GB"/>
              </w:rPr>
              <w:t>by</w:t>
            </w:r>
            <w:r w:rsidRPr="007A254B" w:rsidR="00827C64">
              <w:rPr>
                <w:rFonts w:eastAsia="Adobe Myungjo Std M"/>
                <w:lang w:val="en-GB"/>
              </w:rPr>
              <w:t>:</w:t>
            </w:r>
          </w:p>
          <w:p w:rsidRPr="007A254B" w:rsidR="00827C64" w:rsidP="004177B5" w:rsidRDefault="00AB04F5" w14:paraId="1EBA75B2" w14:textId="1E31256F">
            <w:pPr>
              <w:spacing w:line="240" w:lineRule="auto"/>
              <w:rPr>
                <w:lang w:val="en-GB"/>
              </w:rPr>
            </w:pPr>
            <w:r w:rsidRPr="007A254B">
              <w:rPr>
                <w:lang w:val="en-GB"/>
              </w:rPr>
              <w:t>Rigmor C. Berg</w:t>
            </w:r>
            <w:r w:rsidRPr="007A254B" w:rsidR="003174BC">
              <w:rPr>
                <w:lang w:val="en-GB"/>
              </w:rPr>
              <w:t>, Department Director, NIPH</w:t>
            </w:r>
          </w:p>
          <w:p w:rsidRPr="007A254B" w:rsidR="00827C64" w:rsidP="004177B5" w:rsidRDefault="008F18C7" w14:paraId="7241F49E" w14:textId="25E518B5">
            <w:pPr>
              <w:spacing w:line="240" w:lineRule="auto"/>
              <w:rPr>
                <w:lang w:val="en-GB"/>
              </w:rPr>
            </w:pPr>
            <w:r w:rsidRPr="007A254B">
              <w:rPr>
                <w:lang w:val="en-GB"/>
              </w:rPr>
              <w:t>Hilde Risstad</w:t>
            </w:r>
            <w:r w:rsidRPr="007A254B" w:rsidR="003174BC">
              <w:rPr>
                <w:lang w:val="en-GB"/>
              </w:rPr>
              <w:t xml:space="preserve">, </w:t>
            </w:r>
            <w:r w:rsidRPr="007A254B" w:rsidR="00020B4F">
              <w:rPr>
                <w:lang w:val="en-GB"/>
              </w:rPr>
              <w:t xml:space="preserve">Acting </w:t>
            </w:r>
            <w:r w:rsidRPr="007A254B" w:rsidR="003174BC">
              <w:rPr>
                <w:lang w:val="en-GB"/>
              </w:rPr>
              <w:t>Specialist Director, NIPH</w:t>
            </w:r>
          </w:p>
        </w:tc>
      </w:tr>
    </w:tbl>
    <w:p w:rsidRPr="00067C1A" w:rsidR="00827C64" w:rsidRDefault="00827C64" w14:paraId="753D8DBC" w14:textId="77777777">
      <w:pPr>
        <w:rPr>
          <w:rStyle w:val="instruksjonstekst2"/>
          <w:noProof w:val="0"/>
        </w:rPr>
        <w:sectPr w:rsidRPr="00067C1A" w:rsidR="00827C64">
          <w:footerReference w:type="default" r:id="rId16"/>
          <w:pgSz w:w="11901" w:h="16840" w:orient="portrait"/>
          <w:pgMar w:top="1021" w:right="2268" w:bottom="1247" w:left="1418" w:header="0" w:footer="680" w:gutter="0"/>
          <w:pgNumType w:chapStyle="1"/>
          <w:cols w:space="708"/>
        </w:sectPr>
      </w:pPr>
    </w:p>
    <w:p w:rsidRPr="00067C1A" w:rsidR="00060665" w:rsidP="00531610" w:rsidRDefault="00060665" w14:paraId="5FEB2F22" w14:textId="77777777">
      <w:pPr>
        <w:pStyle w:val="Heading1"/>
      </w:pPr>
      <w:bookmarkStart w:name="_Toc151761405" w:id="5"/>
      <w:bookmarkStart w:name="_Toc49934044" w:id="6"/>
      <w:bookmarkStart w:name="_Toc150253127" w:id="7"/>
      <w:r w:rsidRPr="00067C1A">
        <w:t>Oppdrag</w:t>
      </w:r>
    </w:p>
    <w:p w:rsidRPr="00067C1A" w:rsidR="00060665" w:rsidP="00060665" w:rsidRDefault="00024D0C" w14:paraId="5C7C2602" w14:textId="7BC4FA03">
      <w:pPr>
        <w:rPr>
          <w:rFonts w:eastAsia="Cambria" w:cs="Cambria"/>
        </w:rPr>
      </w:pPr>
      <w:r w:rsidRPr="00067C1A">
        <w:rPr>
          <w:rFonts w:eastAsia="Cambria" w:cs="Cambria"/>
        </w:rPr>
        <w:t xml:space="preserve">Folkehelseinstituttet (FHI) fikk </w:t>
      </w:r>
      <w:r w:rsidRPr="00067C1A" w:rsidR="6DB5B875">
        <w:rPr>
          <w:rFonts w:eastAsia="Cambria" w:cs="Cambria"/>
        </w:rPr>
        <w:t xml:space="preserve">i </w:t>
      </w:r>
      <w:r w:rsidRPr="00067C1A" w:rsidR="00F81B6C">
        <w:rPr>
          <w:rFonts w:eastAsia="Cambria" w:cs="Cambria"/>
        </w:rPr>
        <w:t>desember 2024</w:t>
      </w:r>
      <w:r w:rsidRPr="00067C1A">
        <w:rPr>
          <w:rFonts w:eastAsia="Cambria" w:cs="Cambria"/>
        </w:rPr>
        <w:t xml:space="preserve"> i oppdrag av</w:t>
      </w:r>
      <w:r w:rsidRPr="00067C1A" w:rsidR="00F81B6C">
        <w:rPr>
          <w:rFonts w:eastAsia="Cambria" w:cs="Cambria"/>
        </w:rPr>
        <w:t xml:space="preserve"> Helse- og omsorgsdep</w:t>
      </w:r>
      <w:r w:rsidRPr="00067C1A" w:rsidR="00C02EC9">
        <w:rPr>
          <w:rFonts w:eastAsia="Cambria" w:cs="Cambria"/>
        </w:rPr>
        <w:t>artementet</w:t>
      </w:r>
      <w:r w:rsidRPr="00067C1A" w:rsidR="005C1D61">
        <w:rPr>
          <w:rFonts w:eastAsia="Cambria" w:cs="Cambria"/>
        </w:rPr>
        <w:t xml:space="preserve"> </w:t>
      </w:r>
      <w:r w:rsidRPr="00067C1A" w:rsidR="002D3CAC">
        <w:rPr>
          <w:rFonts w:eastAsia="Cambria" w:cs="Cambria"/>
        </w:rPr>
        <w:t xml:space="preserve">(HOD) </w:t>
      </w:r>
      <w:r w:rsidRPr="00067C1A">
        <w:rPr>
          <w:rFonts w:eastAsia="Cambria" w:cs="Cambria"/>
        </w:rPr>
        <w:t xml:space="preserve">å </w:t>
      </w:r>
      <w:r w:rsidRPr="00067C1A" w:rsidR="006572E7">
        <w:rPr>
          <w:rFonts w:eastAsia="Cambria" w:cs="Cambria"/>
        </w:rPr>
        <w:t>utarbeide</w:t>
      </w:r>
      <w:r w:rsidRPr="00067C1A">
        <w:rPr>
          <w:rFonts w:eastAsia="Cambria" w:cs="Cambria"/>
        </w:rPr>
        <w:t xml:space="preserve"> en systematisk </w:t>
      </w:r>
      <w:r w:rsidRPr="00067C1A" w:rsidR="0037376C">
        <w:rPr>
          <w:rFonts w:eastAsia="Cambria" w:cs="Cambria"/>
        </w:rPr>
        <w:t xml:space="preserve">kunnskapsoppsummering </w:t>
      </w:r>
      <w:r w:rsidRPr="00067C1A">
        <w:rPr>
          <w:rFonts w:eastAsia="Cambria" w:cs="Cambria"/>
        </w:rPr>
        <w:t xml:space="preserve">over forskning om </w:t>
      </w:r>
      <w:r w:rsidRPr="00067C1A" w:rsidR="00BF3D55">
        <w:rPr>
          <w:rFonts w:eastAsia="Cambria" w:cs="Cambria"/>
        </w:rPr>
        <w:t xml:space="preserve">tilbakehold og bruk av tvang i institusjon overfor personer med </w:t>
      </w:r>
      <w:r w:rsidRPr="00067C1A" w:rsidR="008A1C81">
        <w:rPr>
          <w:rFonts w:eastAsia="Cambria" w:cs="Cambria"/>
        </w:rPr>
        <w:t>rusmiddelproblematikk</w:t>
      </w:r>
      <w:r w:rsidRPr="00067C1A" w:rsidR="00921B1B">
        <w:rPr>
          <w:rFonts w:eastAsia="Cambria" w:cs="Cambria"/>
        </w:rPr>
        <w:t xml:space="preserve">. </w:t>
      </w:r>
      <w:r w:rsidRPr="00067C1A">
        <w:rPr>
          <w:rFonts w:eastAsia="Cambria" w:cs="Cambria"/>
        </w:rPr>
        <w:t xml:space="preserve">Formålet med denne </w:t>
      </w:r>
      <w:r w:rsidRPr="00067C1A" w:rsidR="0037376C">
        <w:rPr>
          <w:rFonts w:eastAsia="Cambria" w:cs="Cambria"/>
        </w:rPr>
        <w:t>kunnskapsoppsummering</w:t>
      </w:r>
      <w:r w:rsidRPr="00067C1A" w:rsidR="006572E7">
        <w:rPr>
          <w:rFonts w:eastAsia="Cambria" w:cs="Cambria"/>
        </w:rPr>
        <w:t>en</w:t>
      </w:r>
      <w:r w:rsidRPr="00067C1A" w:rsidR="0037376C">
        <w:rPr>
          <w:rFonts w:eastAsia="Cambria" w:cs="Cambria"/>
        </w:rPr>
        <w:t xml:space="preserve"> </w:t>
      </w:r>
      <w:r w:rsidRPr="00067C1A">
        <w:rPr>
          <w:rFonts w:eastAsia="Cambria" w:cs="Cambria"/>
        </w:rPr>
        <w:t xml:space="preserve">er </w:t>
      </w:r>
      <w:r w:rsidRPr="00067C1A" w:rsidR="00A248FE">
        <w:rPr>
          <w:rFonts w:eastAsia="Cambria" w:cs="Cambria"/>
        </w:rPr>
        <w:t xml:space="preserve">å </w:t>
      </w:r>
      <w:r w:rsidRPr="00067C1A" w:rsidR="007A3112">
        <w:rPr>
          <w:rFonts w:eastAsia="Cambria" w:cs="Cambria"/>
        </w:rPr>
        <w:t>utarbeide</w:t>
      </w:r>
      <w:r w:rsidRPr="00067C1A" w:rsidR="001C045C">
        <w:rPr>
          <w:rFonts w:eastAsia="Cambria" w:cs="Cambria"/>
        </w:rPr>
        <w:t xml:space="preserve"> </w:t>
      </w:r>
      <w:r w:rsidRPr="00067C1A" w:rsidR="007F6527">
        <w:rPr>
          <w:rFonts w:eastAsia="Cambria" w:cs="Cambria"/>
        </w:rPr>
        <w:t xml:space="preserve">et kunnskapsgrunnlag </w:t>
      </w:r>
      <w:r w:rsidRPr="00067C1A" w:rsidR="00030674">
        <w:rPr>
          <w:rFonts w:eastAsia="Cambria" w:cs="Cambria"/>
        </w:rPr>
        <w:t xml:space="preserve">som skal benyttes inn </w:t>
      </w:r>
      <w:r w:rsidRPr="00067C1A" w:rsidR="00E66101">
        <w:rPr>
          <w:rFonts w:eastAsia="Cambria" w:cs="Cambria"/>
        </w:rPr>
        <w:t xml:space="preserve">i vurderingene </w:t>
      </w:r>
      <w:r w:rsidRPr="00067C1A" w:rsidR="00332934">
        <w:rPr>
          <w:rFonts w:eastAsia="Cambria" w:cs="Cambria"/>
        </w:rPr>
        <w:t>av</w:t>
      </w:r>
      <w:r w:rsidRPr="00067C1A" w:rsidR="00683D2C">
        <w:rPr>
          <w:rFonts w:eastAsia="Cambria" w:cs="Cambria"/>
        </w:rPr>
        <w:t xml:space="preserve"> </w:t>
      </w:r>
      <w:r w:rsidRPr="00067C1A" w:rsidR="219A5258">
        <w:rPr>
          <w:rFonts w:eastAsia="Cambria" w:cs="Cambria"/>
        </w:rPr>
        <w:t>gjeldende</w:t>
      </w:r>
      <w:r w:rsidRPr="00067C1A" w:rsidR="00921B1B">
        <w:rPr>
          <w:rFonts w:eastAsia="Cambria" w:cs="Cambria"/>
        </w:rPr>
        <w:t xml:space="preserve"> </w:t>
      </w:r>
      <w:r w:rsidRPr="00067C1A" w:rsidR="005E2ECE">
        <w:rPr>
          <w:rFonts w:eastAsia="Cambria" w:cs="Cambria"/>
        </w:rPr>
        <w:t>regelverk</w:t>
      </w:r>
      <w:r w:rsidRPr="00067C1A" w:rsidR="47AA109C">
        <w:rPr>
          <w:rFonts w:eastAsia="Cambria" w:cs="Cambria"/>
        </w:rPr>
        <w:t xml:space="preserve"> </w:t>
      </w:r>
      <w:r w:rsidRPr="00067C1A" w:rsidR="00332934">
        <w:rPr>
          <w:rFonts w:eastAsia="Cambria" w:cs="Cambria"/>
        </w:rPr>
        <w:t>om tilbakehold</w:t>
      </w:r>
      <w:r w:rsidRPr="00067C1A" w:rsidR="002918DE">
        <w:rPr>
          <w:rFonts w:eastAsia="Cambria" w:cs="Cambria"/>
        </w:rPr>
        <w:t xml:space="preserve"> </w:t>
      </w:r>
      <w:r w:rsidRPr="00067C1A" w:rsidR="00067D4F">
        <w:rPr>
          <w:rFonts w:eastAsia="Cambria" w:cs="Cambria"/>
        </w:rPr>
        <w:t>i institusjon</w:t>
      </w:r>
      <w:r w:rsidRPr="00067C1A" w:rsidR="008A1C81">
        <w:rPr>
          <w:rFonts w:eastAsia="Cambria" w:cs="Cambria"/>
        </w:rPr>
        <w:t xml:space="preserve"> </w:t>
      </w:r>
      <w:r w:rsidRPr="00067C1A" w:rsidR="00921B1B">
        <w:rPr>
          <w:rFonts w:eastAsia="Cambria" w:cs="Cambria"/>
        </w:rPr>
        <w:t xml:space="preserve">og bruk av tvang </w:t>
      </w:r>
      <w:r w:rsidRPr="00067C1A" w:rsidR="006F369F">
        <w:rPr>
          <w:rFonts w:eastAsia="Cambria" w:cs="Cambria"/>
        </w:rPr>
        <w:t xml:space="preserve">overfor personer med </w:t>
      </w:r>
      <w:r w:rsidRPr="00067C1A" w:rsidR="008A1C81">
        <w:rPr>
          <w:rFonts w:eastAsia="Cambria" w:cs="Cambria"/>
        </w:rPr>
        <w:t>rusmiddelpr</w:t>
      </w:r>
      <w:r w:rsidRPr="00067C1A" w:rsidR="00CA07F9">
        <w:rPr>
          <w:rFonts w:eastAsia="Cambria" w:cs="Cambria"/>
        </w:rPr>
        <w:t xml:space="preserve">oblematikk. </w:t>
      </w:r>
    </w:p>
    <w:p w:rsidRPr="00067C1A" w:rsidR="00FA5420" w:rsidP="00060665" w:rsidRDefault="00FA5420" w14:paraId="1441983C" w14:textId="35E3D732">
      <w:pPr>
        <w:rPr>
          <w:rFonts w:eastAsia="Cambria" w:cs="Cambria"/>
        </w:rPr>
      </w:pPr>
    </w:p>
    <w:p w:rsidRPr="00067C1A" w:rsidR="00FA5420" w:rsidP="00060665" w:rsidRDefault="00FA5420" w14:paraId="33904906" w14:textId="77777777"/>
    <w:p w:rsidRPr="00067C1A" w:rsidR="00DD4584" w:rsidP="008206B0" w:rsidRDefault="003174BC" w14:paraId="558B8D49" w14:textId="231EFA9F">
      <w:pPr>
        <w:pStyle w:val="Heading1"/>
        <w:ind w:left="0" w:firstLine="0"/>
      </w:pPr>
      <w:r w:rsidRPr="00067C1A">
        <w:t>Innledning</w:t>
      </w:r>
    </w:p>
    <w:p w:rsidRPr="00067C1A" w:rsidR="00121ACD" w:rsidP="00BE4A15" w:rsidRDefault="000D431A" w14:paraId="762660D4" w14:textId="722C3A7D">
      <w:pPr>
        <w:pStyle w:val="Heading2"/>
      </w:pPr>
      <w:r w:rsidRPr="00067C1A">
        <w:t>Beskrivelse av problemet</w:t>
      </w:r>
    </w:p>
    <w:p w:rsidRPr="00067C1A" w:rsidR="00BA3BEC" w:rsidP="00BA3BEC" w:rsidRDefault="00BE4A15" w14:paraId="0BC10A75" w14:textId="40505EFE">
      <w:pPr>
        <w:rPr>
          <w:color w:val="000000" w:themeColor="text1"/>
        </w:rPr>
      </w:pPr>
      <w:r w:rsidRPr="00067C1A">
        <w:rPr>
          <w:color w:val="000000" w:themeColor="text1"/>
        </w:rPr>
        <w:t xml:space="preserve">Bruk av rusmidler er for mange uproblematisk, men for noen personer </w:t>
      </w:r>
      <w:r w:rsidRPr="00067C1A" w:rsidR="00B905F6">
        <w:rPr>
          <w:color w:val="000000" w:themeColor="text1"/>
        </w:rPr>
        <w:t>kan</w:t>
      </w:r>
      <w:r w:rsidRPr="00067C1A">
        <w:rPr>
          <w:color w:val="000000" w:themeColor="text1"/>
        </w:rPr>
        <w:t xml:space="preserve"> bruken </w:t>
      </w:r>
      <w:r w:rsidRPr="00067C1A" w:rsidR="00B905F6">
        <w:rPr>
          <w:color w:val="000000" w:themeColor="text1"/>
        </w:rPr>
        <w:t xml:space="preserve">bli </w:t>
      </w:r>
      <w:r w:rsidRPr="00067C1A">
        <w:rPr>
          <w:color w:val="000000" w:themeColor="text1"/>
        </w:rPr>
        <w:t xml:space="preserve">skadelig og føre til avhengighet. </w:t>
      </w:r>
      <w:r w:rsidRPr="00067C1A" w:rsidR="00F53374">
        <w:rPr>
          <w:color w:val="000000" w:themeColor="text1"/>
        </w:rPr>
        <w:t xml:space="preserve">Alkohol, </w:t>
      </w:r>
      <w:r w:rsidRPr="00067C1A" w:rsidR="00DA524C">
        <w:rPr>
          <w:color w:val="000000" w:themeColor="text1"/>
        </w:rPr>
        <w:t>vanedannende legemidler og illegale rusmidler (narkotika) utgjør de vanligste rus</w:t>
      </w:r>
      <w:r w:rsidRPr="00067C1A" w:rsidR="007A1C6B">
        <w:rPr>
          <w:color w:val="000000" w:themeColor="text1"/>
        </w:rPr>
        <w:t xml:space="preserve">midlene. </w:t>
      </w:r>
      <w:r w:rsidRPr="00067C1A" w:rsidR="00A20DFF">
        <w:rPr>
          <w:color w:val="000000" w:themeColor="text1"/>
        </w:rPr>
        <w:t>Personer med rusmiddelproblematikk</w:t>
      </w:r>
      <w:r w:rsidRPr="00067C1A" w:rsidR="00437F0E">
        <w:rPr>
          <w:color w:val="000000" w:themeColor="text1"/>
        </w:rPr>
        <w:t xml:space="preserve"> </w:t>
      </w:r>
      <w:r w:rsidRPr="00067C1A" w:rsidR="00A20DFF">
        <w:rPr>
          <w:color w:val="000000" w:themeColor="text1"/>
        </w:rPr>
        <w:t xml:space="preserve">er </w:t>
      </w:r>
      <w:r w:rsidRPr="00067C1A" w:rsidR="00D050D1">
        <w:rPr>
          <w:color w:val="000000" w:themeColor="text1"/>
        </w:rPr>
        <w:t>ikke en ensartet</w:t>
      </w:r>
      <w:r w:rsidRPr="00067C1A" w:rsidR="00A20DFF">
        <w:rPr>
          <w:color w:val="000000" w:themeColor="text1"/>
        </w:rPr>
        <w:t xml:space="preserve"> gruppe</w:t>
      </w:r>
      <w:r w:rsidRPr="00067C1A" w:rsidR="00D050D1">
        <w:rPr>
          <w:color w:val="000000" w:themeColor="text1"/>
        </w:rPr>
        <w:t xml:space="preserve"> og kan ha</w:t>
      </w:r>
      <w:r w:rsidRPr="00067C1A" w:rsidR="00A20DFF">
        <w:rPr>
          <w:color w:val="000000" w:themeColor="text1"/>
        </w:rPr>
        <w:t xml:space="preserve"> variasjoner i rusmiddelbrukets art, grad av problematikk, psykisk helse, sosialt nettverk, </w:t>
      </w:r>
      <w:r w:rsidRPr="00067C1A" w:rsidR="00BA3BEC">
        <w:rPr>
          <w:color w:val="000000" w:themeColor="text1"/>
        </w:rPr>
        <w:t xml:space="preserve">kriminalitet, </w:t>
      </w:r>
      <w:r w:rsidRPr="00067C1A" w:rsidR="00A20DFF">
        <w:rPr>
          <w:color w:val="000000" w:themeColor="text1"/>
        </w:rPr>
        <w:t>sosioøkonomisk bakgrunn</w:t>
      </w:r>
      <w:r w:rsidRPr="00067C1A" w:rsidR="00BA3BEC">
        <w:rPr>
          <w:color w:val="000000" w:themeColor="text1"/>
        </w:rPr>
        <w:t xml:space="preserve"> og </w:t>
      </w:r>
      <w:r w:rsidRPr="00067C1A" w:rsidR="00A20DFF">
        <w:rPr>
          <w:color w:val="000000" w:themeColor="text1"/>
        </w:rPr>
        <w:t>årsak til misbruk</w:t>
      </w:r>
      <w:r w:rsidRPr="00067C1A" w:rsidR="00710F2E">
        <w:rPr>
          <w:color w:val="000000" w:themeColor="text1"/>
        </w:rPr>
        <w:t>et</w:t>
      </w:r>
      <w:r w:rsidRPr="00067C1A" w:rsidR="00A20DFF">
        <w:rPr>
          <w:color w:val="000000" w:themeColor="text1"/>
        </w:rPr>
        <w:t xml:space="preserve">. </w:t>
      </w:r>
      <w:r w:rsidRPr="00067C1A" w:rsidR="00BA3BEC">
        <w:rPr>
          <w:color w:val="000000"/>
        </w:rPr>
        <w:t xml:space="preserve">Det er mye som tyder på at opptil 90 prosent av pasienter som får behandling for </w:t>
      </w:r>
      <w:r w:rsidRPr="00067C1A" w:rsidR="00710F2E">
        <w:rPr>
          <w:color w:val="000000"/>
        </w:rPr>
        <w:t xml:space="preserve">sin </w:t>
      </w:r>
      <w:r w:rsidRPr="00067C1A" w:rsidR="00BA3BEC">
        <w:rPr>
          <w:color w:val="000000" w:themeColor="text1"/>
        </w:rPr>
        <w:t>rusmiddelproblematikk</w:t>
      </w:r>
      <w:r w:rsidRPr="00067C1A" w:rsidR="00BA3BEC">
        <w:rPr>
          <w:color w:val="000000"/>
        </w:rPr>
        <w:t xml:space="preserve">, har én eller flere psykiske lidelser, samtidig som </w:t>
      </w:r>
      <w:r w:rsidRPr="00067C1A" w:rsidR="00710F2E">
        <w:rPr>
          <w:color w:val="000000"/>
        </w:rPr>
        <w:t xml:space="preserve">rusmiddelproblemer </w:t>
      </w:r>
      <w:r w:rsidRPr="00067C1A" w:rsidR="003C739B">
        <w:rPr>
          <w:color w:val="000000"/>
        </w:rPr>
        <w:t xml:space="preserve">også </w:t>
      </w:r>
      <w:r w:rsidRPr="00067C1A" w:rsidR="00BA3BEC">
        <w:rPr>
          <w:color w:val="000000"/>
        </w:rPr>
        <w:t>er svært utbredt blant pasienter med psykiske lidelser</w:t>
      </w:r>
      <w:r w:rsidRPr="00067C1A" w:rsidR="001657F8">
        <w:t xml:space="preserve"> </w:t>
      </w:r>
      <w:r w:rsidRPr="00067C1A" w:rsidR="0049524F">
        <w:rPr>
          <w:color w:val="000000"/>
        </w:rPr>
        <w:fldChar w:fldCharType="begin">
          <w:fldData xml:space="preserve">PEVuZE5vdGU+PENpdGU+PEF1dGhvcj5CYWtrZW48L0F1dGhvcj48WWVhcj4yMDAzPC9ZZWFyPjxS
ZWNOdW0+MTE8L1JlY051bT48RGlzcGxheVRleHQ+KDE7Mik8L0Rpc3BsYXlUZXh0PjxyZWNvcmQ+
PHJlYy1udW1iZXI+MTE8L3JlYy1udW1iZXI+PGZvcmVpZ24ta2V5cz48a2V5IGFwcD0iRU4iIGRi
LWlkPSJ4cnRlc3I5dDUycHhwdWUwNWZidjVmZTdkd3NwendzOXd4ZXMiIHRpbWVzdGFtcD0iMTc0
NjUxODM4NSI+MTE8L2tleT48L2ZvcmVpZ24ta2V5cz48cmVmLXR5cGUgbmFtZT0iSm91cm5hbCBB
cnRpY2xlIj4xNzwvcmVmLXR5cGU+PGNvbnRyaWJ1dG9ycz48YXV0aG9ycz48YXV0aG9yPkJha2tl
biwgSy48L2F1dGhvcj48YXV0aG9yPkxhbmRoZWltLCBBLiBTLjwvYXV0aG9yPjxhdXRob3I+VmFn
bHVtLCBQLjwvYXV0aG9yPjwvYXV0aG9ycz48L2NvbnRyaWJ1dG9ycz48dGl0bGVzPjx0aXRsZT5Q
cmltYXJ5IGFuZCBzZWNvbmRhcnkgc3Vic3RhbmNlIG1pc3VzZXJzOiBkbyB0aGV5IGRpZmZlciBp
biBzdWJzdGFuY2UtaW5kdWNlZCBhbmQgc3Vic3RhbmNlLWluZGVwZW5kZW50IG1lbnRhbCBkaXNv
cmRlcnM/IDwvdGl0bGU+PHNlY29uZGFyeS10aXRsZT5BbGNvaG9sIGFuZCBBbGNvaG9saXNtPC9z
ZWNvbmRhcnktdGl0bGU+PGFsdC10aXRsZT5BbGNvaG9sIGFuZCBBbGNvaG9saXNtPC9hbHQtdGl0
bGU+PHNob3J0LXRpdGxlPlBSSU1BUlkgQU5EIFNFQ09OREFSWSBTVUJTVEFOQ0UgTUlTVVNFUlM8
L3Nob3J0LXRpdGxlPjwvdGl0bGVzPjxwZXJpb2RpY2FsPjxmdWxsLXRpdGxlPkFsY29ob2wgYW5k
IEFsY29ob2xpc208L2Z1bGwtdGl0bGU+PGFiYnItMT5BbGNvaG9sIGFuZCBBbGNvaG9saXNtPC9h
YmJyLTE+PC9wZXJpb2RpY2FsPjxhbHQtcGVyaW9kaWNhbD48ZnVsbC10aXRsZT5BbGNvaG9sIGFu
ZCBBbGNvaG9saXNtPC9mdWxsLXRpdGxlPjxhYmJyLTE+QWxjb2hvbCBhbmQgQWxjb2hvbGlzbTwv
YWJici0xPjwvYWx0LXBlcmlvZGljYWw+PHBhZ2VzPjU0LTU5PC9wYWdlcz48dm9sdW1lPjM4PC92
b2x1bWU+PG51bWJlcj4xPC9udW1iZXI+PGRhdGVzPjx5ZWFyPjIwMDM8L3llYXI+PHB1Yi1kYXRl
cz48ZGF0ZT4yMDAzLzAxLzAxLzwvZGF0ZT48L3B1Yi1kYXRlcz48L2RhdGVzPjxpc2JuPjA3MzUt
MDQxNCwgMTQ2NC0zNTAyPC9pc2JuPjx1cmxzPjxyZWxhdGVkLXVybHM+PHVybD5odHRwczovL2Fj
YWRlbWljLm91cC5jb20vYWxjYWxjL2FydGljbGUtbG9va3VwL2RvaS8xMC4xMDkzL2FsY2FsYy9h
Z2cwMTI8L3VybD48L3JlbGF0ZWQtdXJscz48L3VybHM+PGVsZWN0cm9uaWMtcmVzb3VyY2UtbnVt
PjEwLjEwOTMvYWxjYWxjL2FnZzAxMjwvZWxlY3Ryb25pYy1yZXNvdXJjZS1udW0+PHJlbW90ZS1k
YXRhYmFzZS1wcm92aWRlcj5ET0kub3JnIChDcm9zc3JlZik8L3JlbW90ZS1kYXRhYmFzZS1wcm92
aWRlcj48bGFuZ3VhZ2U+ZW48L2xhbmd1YWdlPjxhY2Nlc3MtZGF0ZT4yMDI1LzA0LzAyLzA3OjA2
OjI1PC9hY2Nlc3MtZGF0ZT48L3JlY29yZD48L0NpdGU+PENpdGU+PEF1dGhvcj5CcmFtbmVzczwv
QXV0aG9yPjxZZWFyPjIwMjI8L1llYXI+PFJlY051bT4xNjwvUmVjTnVtPjxyZWNvcmQ+PHJlYy1u
dW1iZXI+MTY8L3JlYy1udW1iZXI+PGZvcmVpZ24ta2V5cz48a2V5IGFwcD0iRU4iIGRiLWlkPSJ4
cnRlc3I5dDUycHhwdWUwNWZidjVmZTdkd3NwendzOXd4ZXMiIHRpbWVzdGFtcD0iMTc0NjUxODM4
NSI+MTY8L2tleT48L2ZvcmVpZ24ta2V5cz48cmVmLXR5cGUgbmFtZT0iSm91cm5hbCBBcnRpY2xl
Ij4xNzwvcmVmLXR5cGU+PGNvbnRyaWJ1dG9ycz48YXV0aG9ycz48YXV0aG9yPkJyYW1uZXNzLCBK
w7hyZ2VuIEd1c3RhdjwvYXV0aG9yPjwvYXV0aG9ycz48L2NvbnRyaWJ1dG9ycz48dGl0bGVzPjx0
aXRsZT5SdXNtaWRkZWxsaWRlbHNlciBpIE5vcmdlPC90aXRsZT48c2Vjb25kYXJ5LXRpdGxlPkZv
bGtlaGVsc2VyYXBwb3J0ZW48L3NlY29uZGFyeS10aXRsZT48L3RpdGxlcz48cGVyaW9kaWNhbD48
ZnVsbC10aXRsZT5Gb2xrZWhlbHNlcmFwcG9ydGVuPC9mdWxsLXRpdGxlPjwvcGVyaW9kaWNhbD48
ZGF0ZXM+PHllYXI+MjAyMjwveWVhcj48cHViLWRhdGVzPjxkYXRlPjIwMjIvMDYvMTUvPC9kYXRl
PjwvcHViLWRhdGVzPjwvZGF0ZXM+PHVybHM+PHJlbGF0ZWQtdXJscz48dXJsPmh0dHBzOi8vd3d3
LmZoaS5uby9oZS9mb2xrZWhlbHNlcmFwcG9ydGVuL3BzeWtpc2staGVsc2UvcnVzbWlkZGVsbGlk
ZWxzZXIvPC91cmw+PC9yZWxhdGVkLXVybHM+PC91cmxzPjxsYW5ndWFnZT5ubzwvbGFuZ3VhZ2U+
PGFjY2Vzcy1kYXRlPjIwMjUvMDQvMDIvPC9hY2Nlc3MtZGF0ZT48L3JlY29yZD48L0NpdGU+PC9F
bmROb3RlPn==
</w:fldData>
        </w:fldChar>
      </w:r>
      <w:r w:rsidRPr="00067C1A" w:rsidR="004005B7">
        <w:rPr>
          <w:color w:val="000000"/>
        </w:rPr>
        <w:instrText xml:space="preserve"> ADDIN EN.CITE </w:instrText>
      </w:r>
      <w:r w:rsidRPr="00067C1A" w:rsidR="004005B7">
        <w:rPr>
          <w:color w:val="000000"/>
        </w:rPr>
        <w:fldChar w:fldCharType="begin">
          <w:fldData xml:space="preserve">PEVuZE5vdGU+PENpdGU+PEF1dGhvcj5CYWtrZW48L0F1dGhvcj48WWVhcj4yMDAzPC9ZZWFyPjxS
ZWNOdW0+MTE8L1JlY051bT48RGlzcGxheVRleHQ+KDE7Mik8L0Rpc3BsYXlUZXh0PjxyZWNvcmQ+
PHJlYy1udW1iZXI+MTE8L3JlYy1udW1iZXI+PGZvcmVpZ24ta2V5cz48a2V5IGFwcD0iRU4iIGRi
LWlkPSJ4cnRlc3I5dDUycHhwdWUwNWZidjVmZTdkd3NwendzOXd4ZXMiIHRpbWVzdGFtcD0iMTc0
NjUxODM4NSI+MTE8L2tleT48L2ZvcmVpZ24ta2V5cz48cmVmLXR5cGUgbmFtZT0iSm91cm5hbCBB
cnRpY2xlIj4xNzwvcmVmLXR5cGU+PGNvbnRyaWJ1dG9ycz48YXV0aG9ycz48YXV0aG9yPkJha2tl
biwgSy48L2F1dGhvcj48YXV0aG9yPkxhbmRoZWltLCBBLiBTLjwvYXV0aG9yPjxhdXRob3I+VmFn
bHVtLCBQLjwvYXV0aG9yPjwvYXV0aG9ycz48L2NvbnRyaWJ1dG9ycz48dGl0bGVzPjx0aXRsZT5Q
cmltYXJ5IGFuZCBzZWNvbmRhcnkgc3Vic3RhbmNlIG1pc3VzZXJzOiBkbyB0aGV5IGRpZmZlciBp
biBzdWJzdGFuY2UtaW5kdWNlZCBhbmQgc3Vic3RhbmNlLWluZGVwZW5kZW50IG1lbnRhbCBkaXNv
cmRlcnM/IDwvdGl0bGU+PHNlY29uZGFyeS10aXRsZT5BbGNvaG9sIGFuZCBBbGNvaG9saXNtPC9z
ZWNvbmRhcnktdGl0bGU+PGFsdC10aXRsZT5BbGNvaG9sIGFuZCBBbGNvaG9saXNtPC9hbHQtdGl0
bGU+PHNob3J0LXRpdGxlPlBSSU1BUlkgQU5EIFNFQ09OREFSWSBTVUJTVEFOQ0UgTUlTVVNFUlM8
L3Nob3J0LXRpdGxlPjwvdGl0bGVzPjxwZXJpb2RpY2FsPjxmdWxsLXRpdGxlPkFsY29ob2wgYW5k
IEFsY29ob2xpc208L2Z1bGwtdGl0bGU+PGFiYnItMT5BbGNvaG9sIGFuZCBBbGNvaG9saXNtPC9h
YmJyLTE+PC9wZXJpb2RpY2FsPjxhbHQtcGVyaW9kaWNhbD48ZnVsbC10aXRsZT5BbGNvaG9sIGFu
ZCBBbGNvaG9saXNtPC9mdWxsLXRpdGxlPjxhYmJyLTE+QWxjb2hvbCBhbmQgQWxjb2hvbGlzbTwv
YWJici0xPjwvYWx0LXBlcmlvZGljYWw+PHBhZ2VzPjU0LTU5PC9wYWdlcz48dm9sdW1lPjM4PC92
b2x1bWU+PG51bWJlcj4xPC9udW1iZXI+PGRhdGVzPjx5ZWFyPjIwMDM8L3llYXI+PHB1Yi1kYXRl
cz48ZGF0ZT4yMDAzLzAxLzAxLzwvZGF0ZT48L3B1Yi1kYXRlcz48L2RhdGVzPjxpc2JuPjA3MzUt
MDQxNCwgMTQ2NC0zNTAyPC9pc2JuPjx1cmxzPjxyZWxhdGVkLXVybHM+PHVybD5odHRwczovL2Fj
YWRlbWljLm91cC5jb20vYWxjYWxjL2FydGljbGUtbG9va3VwL2RvaS8xMC4xMDkzL2FsY2FsYy9h
Z2cwMTI8L3VybD48L3JlbGF0ZWQtdXJscz48L3VybHM+PGVsZWN0cm9uaWMtcmVzb3VyY2UtbnVt
PjEwLjEwOTMvYWxjYWxjL2FnZzAxMjwvZWxlY3Ryb25pYy1yZXNvdXJjZS1udW0+PHJlbW90ZS1k
YXRhYmFzZS1wcm92aWRlcj5ET0kub3JnIChDcm9zc3JlZik8L3JlbW90ZS1kYXRhYmFzZS1wcm92
aWRlcj48bGFuZ3VhZ2U+ZW48L2xhbmd1YWdlPjxhY2Nlc3MtZGF0ZT4yMDI1LzA0LzAyLzA3OjA2
OjI1PC9hY2Nlc3MtZGF0ZT48L3JlY29yZD48L0NpdGU+PENpdGU+PEF1dGhvcj5CcmFtbmVzczwv
QXV0aG9yPjxZZWFyPjIwMjI8L1llYXI+PFJlY051bT4xNjwvUmVjTnVtPjxyZWNvcmQ+PHJlYy1u
dW1iZXI+MTY8L3JlYy1udW1iZXI+PGZvcmVpZ24ta2V5cz48a2V5IGFwcD0iRU4iIGRiLWlkPSJ4
cnRlc3I5dDUycHhwdWUwNWZidjVmZTdkd3NwendzOXd4ZXMiIHRpbWVzdGFtcD0iMTc0NjUxODM4
NSI+MTY8L2tleT48L2ZvcmVpZ24ta2V5cz48cmVmLXR5cGUgbmFtZT0iSm91cm5hbCBBcnRpY2xl
Ij4xNzwvcmVmLXR5cGU+PGNvbnRyaWJ1dG9ycz48YXV0aG9ycz48YXV0aG9yPkJyYW1uZXNzLCBK
w7hyZ2VuIEd1c3RhdjwvYXV0aG9yPjwvYXV0aG9ycz48L2NvbnRyaWJ1dG9ycz48dGl0bGVzPjx0
aXRsZT5SdXNtaWRkZWxsaWRlbHNlciBpIE5vcmdlPC90aXRsZT48c2Vjb25kYXJ5LXRpdGxlPkZv
bGtlaGVsc2VyYXBwb3J0ZW48L3NlY29uZGFyeS10aXRsZT48L3RpdGxlcz48cGVyaW9kaWNhbD48
ZnVsbC10aXRsZT5Gb2xrZWhlbHNlcmFwcG9ydGVuPC9mdWxsLXRpdGxlPjwvcGVyaW9kaWNhbD48
ZGF0ZXM+PHllYXI+MjAyMjwveWVhcj48cHViLWRhdGVzPjxkYXRlPjIwMjIvMDYvMTUvPC9kYXRl
PjwvcHViLWRhdGVzPjwvZGF0ZXM+PHVybHM+PHJlbGF0ZWQtdXJscz48dXJsPmh0dHBzOi8vd3d3
LmZoaS5uby9oZS9mb2xrZWhlbHNlcmFwcG9ydGVuL3BzeWtpc2staGVsc2UvcnVzbWlkZGVsbGlk
ZWxzZXIvPC91cmw+PC9yZWxhdGVkLXVybHM+PC91cmxzPjxsYW5ndWFnZT5ubzwvbGFuZ3VhZ2U+
PGFjY2Vzcy1kYXRlPjIwMjUvMDQvMDIvPC9hY2Nlc3MtZGF0ZT48L3JlY29yZD48L0NpdGU+PC9F
bmROb3RlPn==
</w:fldData>
        </w:fldChar>
      </w:r>
      <w:r w:rsidRPr="00067C1A" w:rsidR="004005B7">
        <w:rPr>
          <w:color w:val="000000"/>
        </w:rPr>
        <w:instrText xml:space="preserve"> ADDIN EN.CITE.DATA </w:instrText>
      </w:r>
      <w:r w:rsidRPr="00067C1A" w:rsidR="004005B7">
        <w:rPr>
          <w:color w:val="000000"/>
        </w:rPr>
      </w:r>
      <w:r w:rsidRPr="00067C1A" w:rsidR="004005B7">
        <w:rPr>
          <w:color w:val="000000"/>
        </w:rPr>
        <w:fldChar w:fldCharType="end"/>
      </w:r>
      <w:r w:rsidRPr="00067C1A" w:rsidR="0049524F">
        <w:rPr>
          <w:color w:val="000000"/>
        </w:rPr>
      </w:r>
      <w:r w:rsidRPr="00067C1A" w:rsidR="0049524F">
        <w:rPr>
          <w:color w:val="000000"/>
        </w:rPr>
        <w:fldChar w:fldCharType="separate"/>
      </w:r>
      <w:r w:rsidRPr="00067C1A" w:rsidR="0049524F">
        <w:rPr>
          <w:color w:val="000000"/>
        </w:rPr>
        <w:t>(1;2)</w:t>
      </w:r>
      <w:r w:rsidRPr="00067C1A" w:rsidR="0049524F">
        <w:rPr>
          <w:color w:val="000000"/>
        </w:rPr>
        <w:fldChar w:fldCharType="end"/>
      </w:r>
      <w:r w:rsidRPr="00067C1A" w:rsidR="00BA3BEC">
        <w:rPr>
          <w:color w:val="000000"/>
        </w:rPr>
        <w:t xml:space="preserve">. </w:t>
      </w:r>
    </w:p>
    <w:p w:rsidRPr="00067C1A" w:rsidR="00B37A04" w:rsidP="00A20DFF" w:rsidRDefault="00B37A04" w14:paraId="66720C00" w14:textId="77777777">
      <w:pPr>
        <w:rPr>
          <w:color w:val="000000" w:themeColor="text1"/>
        </w:rPr>
      </w:pPr>
    </w:p>
    <w:p w:rsidRPr="00067C1A" w:rsidR="00A20DFF" w:rsidP="00A20DFF" w:rsidRDefault="00641BA3" w14:paraId="60EA239C" w14:textId="719B9C63">
      <w:pPr>
        <w:rPr>
          <w:color w:val="000000"/>
        </w:rPr>
      </w:pPr>
      <w:r w:rsidRPr="00067C1A">
        <w:rPr>
          <w:color w:val="000000"/>
        </w:rPr>
        <w:t xml:space="preserve">Mange personer med </w:t>
      </w:r>
      <w:r w:rsidRPr="00067C1A">
        <w:rPr>
          <w:color w:val="000000" w:themeColor="text1"/>
        </w:rPr>
        <w:t>rusmiddelproblematikk</w:t>
      </w:r>
      <w:r w:rsidRPr="00067C1A">
        <w:rPr>
          <w:color w:val="000000"/>
        </w:rPr>
        <w:t xml:space="preserve"> har også andre sykdommer, og </w:t>
      </w:r>
      <w:r w:rsidRPr="00067C1A">
        <w:rPr>
          <w:color w:val="000000" w:themeColor="text1"/>
        </w:rPr>
        <w:t>en betydelig forhøyet dødelighet</w:t>
      </w:r>
      <w:r w:rsidRPr="00067C1A" w:rsidR="001A03E9">
        <w:t xml:space="preserve"> </w:t>
      </w:r>
      <w:r w:rsidRPr="00067C1A" w:rsidR="0049524F">
        <w:rPr>
          <w:color w:val="000000" w:themeColor="text1"/>
        </w:rPr>
        <w:fldChar w:fldCharType="begin"/>
      </w:r>
      <w:r w:rsidRPr="00067C1A" w:rsidR="0049524F">
        <w:rPr>
          <w:color w:val="000000" w:themeColor="text1"/>
        </w:rPr>
        <w:instrText xml:space="preserve"> ADDIN EN.CITE &lt;EndNote&gt;&lt;Cite&gt;&lt;Author&gt;Bramness&lt;/Author&gt;&lt;Year&gt;2022&lt;/Year&gt;&lt;RecNum&gt;16&lt;/RecNum&gt;&lt;DisplayText&gt;(2)&lt;/DisplayText&gt;&lt;record&gt;&lt;rec-number&gt;16&lt;/rec-number&gt;&lt;foreign-keys&gt;&lt;key app="EN" db-id="xrtesr9t52pxpue05fbv5fe7dwspzws9wxes" timestamp="1746518385"&gt;16&lt;/key&gt;&lt;/foreign-keys&gt;&lt;ref-type name="Journal Article"&gt;17&lt;/ref-type&gt;&lt;contributors&gt;&lt;authors&gt;&lt;author&gt;Bramness, Jørgen Gustav&lt;/author&gt;&lt;/authors&gt;&lt;/contributors&gt;&lt;titles&gt;&lt;title&gt;Rusmiddellidelser i Norge&lt;/title&gt;&lt;secondary-title&gt;Folkehelserapporten&lt;/secondary-title&gt;&lt;/titles&gt;&lt;periodical&gt;&lt;full-title&gt;Folkehelserapporten&lt;/full-title&gt;&lt;/periodical&gt;&lt;dates&gt;&lt;year&gt;2022&lt;/year&gt;&lt;pub-dates&gt;&lt;date&gt;2022/06/15/&lt;/date&gt;&lt;/pub-dates&gt;&lt;/dates&gt;&lt;urls&gt;&lt;related-urls&gt;&lt;url&gt;https://www.fhi.no/he/folkehelserapporten/psykisk-helse/rusmiddellidelser/&lt;/url&gt;&lt;/related-urls&gt;&lt;/urls&gt;&lt;language&gt;no&lt;/language&gt;&lt;access-date&gt;2025/04/02/&lt;/access-date&gt;&lt;/record&gt;&lt;/Cite&gt;&lt;/EndNote&gt;</w:instrText>
      </w:r>
      <w:r w:rsidRPr="00067C1A" w:rsidR="0049524F">
        <w:rPr>
          <w:color w:val="000000" w:themeColor="text1"/>
        </w:rPr>
        <w:fldChar w:fldCharType="separate"/>
      </w:r>
      <w:r w:rsidRPr="00067C1A" w:rsidR="0049524F">
        <w:rPr>
          <w:color w:val="000000" w:themeColor="text1"/>
        </w:rPr>
        <w:t>(2)</w:t>
      </w:r>
      <w:r w:rsidRPr="00067C1A" w:rsidR="0049524F">
        <w:rPr>
          <w:color w:val="000000" w:themeColor="text1"/>
        </w:rPr>
        <w:fldChar w:fldCharType="end"/>
      </w:r>
      <w:r w:rsidRPr="00067C1A">
        <w:rPr>
          <w:color w:val="000000" w:themeColor="text1"/>
        </w:rPr>
        <w:t xml:space="preserve">. </w:t>
      </w:r>
      <w:r w:rsidRPr="00067C1A" w:rsidR="00A20DFF">
        <w:rPr>
          <w:color w:val="000000" w:themeColor="text1"/>
        </w:rPr>
        <w:t>I Norge er alkoholbrukslidelser den hyppigste rusmiddellidelsen, og medfører størst helseskade og tidlig død, med hjerte/kar-sykdommer som den vanligste årsaken. Også skadelig bruk eller avhengighet av vanedannende legemidler eller illegale rusmidler fører til sykdom og tapte leveår i befolkningen.</w:t>
      </w:r>
      <w:r w:rsidRPr="00067C1A" w:rsidR="00FF5804">
        <w:rPr>
          <w:color w:val="000000" w:themeColor="text1"/>
        </w:rPr>
        <w:t xml:space="preserve"> </w:t>
      </w:r>
      <w:r w:rsidRPr="00067C1A" w:rsidR="00A20DFF">
        <w:rPr>
          <w:color w:val="000000" w:themeColor="text1"/>
        </w:rPr>
        <w:t>Blant de med rusmiddellidelser og spesielt</w:t>
      </w:r>
      <w:r w:rsidRPr="00067C1A" w:rsidR="00A97DC2">
        <w:rPr>
          <w:color w:val="000000" w:themeColor="text1"/>
        </w:rPr>
        <w:t xml:space="preserve"> </w:t>
      </w:r>
      <w:r w:rsidRPr="00067C1A" w:rsidR="00A20DFF">
        <w:rPr>
          <w:color w:val="000000" w:themeColor="text1"/>
        </w:rPr>
        <w:t>bruk av opioider, er overdoser (narkotikautløst forgiftning) blant de vanligste dødsårsakene</w:t>
      </w:r>
      <w:r w:rsidRPr="00067C1A" w:rsidR="001A03E9">
        <w:rPr>
          <w:color w:val="000000" w:themeColor="text1"/>
        </w:rPr>
        <w:t xml:space="preserve"> </w:t>
      </w:r>
      <w:r w:rsidRPr="00067C1A" w:rsidR="0049524F">
        <w:rPr>
          <w:color w:val="000000" w:themeColor="text1"/>
        </w:rPr>
        <w:fldChar w:fldCharType="begin"/>
      </w:r>
      <w:r w:rsidRPr="00067C1A" w:rsidR="0049524F">
        <w:rPr>
          <w:color w:val="000000" w:themeColor="text1"/>
        </w:rPr>
        <w:instrText xml:space="preserve"> ADDIN EN.CITE &lt;EndNote&gt;&lt;Cite&gt;&lt;Author&gt;Bramness&lt;/Author&gt;&lt;Year&gt;2022&lt;/Year&gt;&lt;RecNum&gt;16&lt;/RecNum&gt;&lt;DisplayText&gt;(2)&lt;/DisplayText&gt;&lt;record&gt;&lt;rec-number&gt;16&lt;/rec-number&gt;&lt;foreign-keys&gt;&lt;key app="EN" db-id="xrtesr9t52pxpue05fbv5fe7dwspzws9wxes" timestamp="1746518385"&gt;16&lt;/key&gt;&lt;/foreign-keys&gt;&lt;ref-type name="Journal Article"&gt;17&lt;/ref-type&gt;&lt;contributors&gt;&lt;authors&gt;&lt;author&gt;Bramness, Jørgen Gustav&lt;/author&gt;&lt;/authors&gt;&lt;/contributors&gt;&lt;titles&gt;&lt;title&gt;Rusmiddellidelser i Norge&lt;/title&gt;&lt;secondary-title&gt;Folkehelserapporten&lt;/secondary-title&gt;&lt;/titles&gt;&lt;periodical&gt;&lt;full-title&gt;Folkehelserapporten&lt;/full-title&gt;&lt;/periodical&gt;&lt;dates&gt;&lt;year&gt;2022&lt;/year&gt;&lt;pub-dates&gt;&lt;date&gt;2022/06/15/&lt;/date&gt;&lt;/pub-dates&gt;&lt;/dates&gt;&lt;urls&gt;&lt;related-urls&gt;&lt;url&gt;https://www.fhi.no/he/folkehelserapporten/psykisk-helse/rusmiddellidelser/&lt;/url&gt;&lt;/related-urls&gt;&lt;/urls&gt;&lt;language&gt;no&lt;/language&gt;&lt;access-date&gt;2025/04/02/&lt;/access-date&gt;&lt;/record&gt;&lt;/Cite&gt;&lt;/EndNote&gt;</w:instrText>
      </w:r>
      <w:r w:rsidRPr="00067C1A" w:rsidR="0049524F">
        <w:rPr>
          <w:color w:val="000000" w:themeColor="text1"/>
        </w:rPr>
        <w:fldChar w:fldCharType="separate"/>
      </w:r>
      <w:r w:rsidRPr="00067C1A" w:rsidR="0049524F">
        <w:rPr>
          <w:color w:val="000000" w:themeColor="text1"/>
        </w:rPr>
        <w:t>(2)</w:t>
      </w:r>
      <w:r w:rsidRPr="00067C1A" w:rsidR="0049524F">
        <w:rPr>
          <w:color w:val="000000" w:themeColor="text1"/>
        </w:rPr>
        <w:fldChar w:fldCharType="end"/>
      </w:r>
      <w:r w:rsidRPr="00067C1A" w:rsidR="00A20DFF">
        <w:rPr>
          <w:color w:val="000000" w:themeColor="text1"/>
        </w:rPr>
        <w:t>.</w:t>
      </w:r>
      <w:r w:rsidRPr="00067C1A" w:rsidR="00A97DC2">
        <w:rPr>
          <w:color w:val="000000"/>
        </w:rPr>
        <w:t xml:space="preserve"> </w:t>
      </w:r>
      <w:r w:rsidRPr="00067C1A" w:rsidR="00A20DFF">
        <w:rPr>
          <w:color w:val="000000"/>
        </w:rPr>
        <w:t xml:space="preserve">For gravide kan rusmiddelbruk ha en negativ påvirkning på fosteret eller gi fosterskader. Bruk av alkohol i svangerskapet, selv i moderate mengder, ser ut til å kunne gi fosterskader </w:t>
      </w:r>
      <w:r w:rsidRPr="00067C1A" w:rsidR="0049524F">
        <w:rPr>
          <w:color w:val="000000"/>
        </w:rPr>
        <w:fldChar w:fldCharType="begin">
          <w:fldData xml:space="preserve">PEVuZE5vdGU+PENpdGU+PEF1dGhvcj5CcmFtbmVzczwvQXV0aG9yPjxZZWFyPjIwMjI8L1llYXI+
PFJlY051bT4xNjwvUmVjTnVtPjxEaXNwbGF5VGV4dD4oMjszKTwvRGlzcGxheVRleHQ+PHJlY29y
ZD48cmVjLW51bWJlcj4xNjwvcmVjLW51bWJlcj48Zm9yZWlnbi1rZXlzPjxrZXkgYXBwPSJFTiIg
ZGItaWQ9InhydGVzcjl0NTJweHB1ZTA1ZmJ2NWZlN2R3c3B6d3M5d3hlcyIgdGltZXN0YW1wPSIx
NzQ2NTE4Mzg1Ij4xNjwva2V5PjwvZm9yZWlnbi1rZXlzPjxyZWYtdHlwZSBuYW1lPSJKb3VybmFs
IEFydGljbGUiPjE3PC9yZWYtdHlwZT48Y29udHJpYnV0b3JzPjxhdXRob3JzPjxhdXRob3I+QnJh
bW5lc3MsIErDuHJnZW4gR3VzdGF2PC9hdXRob3I+PC9hdXRob3JzPjwvY29udHJpYnV0b3JzPjx0
aXRsZXM+PHRpdGxlPlJ1c21pZGRlbGxpZGVsc2VyIGkgTm9yZ2U8L3RpdGxlPjxzZWNvbmRhcnkt
dGl0bGU+Rm9sa2VoZWxzZXJhcHBvcnRlbjwvc2Vjb25kYXJ5LXRpdGxlPjwvdGl0bGVzPjxwZXJp
b2RpY2FsPjxmdWxsLXRpdGxlPkZvbGtlaGVsc2VyYXBwb3J0ZW48L2Z1bGwtdGl0bGU+PC9wZXJp
b2RpY2FsPjxkYXRlcz48eWVhcj4yMDIyPC95ZWFyPjxwdWItZGF0ZXM+PGRhdGU+MjAyMi8wNi8x
NS88L2RhdGU+PC9wdWItZGF0ZXM+PC9kYXRlcz48dXJscz48cmVsYXRlZC11cmxzPjx1cmw+aHR0
cHM6Ly93d3cuZmhpLm5vL2hlL2ZvbGtlaGVsc2VyYXBwb3J0ZW4vcHN5a2lzay1oZWxzZS9ydXNt
aWRkZWxsaWRlbHNlci88L3VybD48L3JlbGF0ZWQtdXJscz48L3VybHM+PGxhbmd1YWdlPm5vPC9s
YW5ndWFnZT48YWNjZXNzLWRhdGU+MjAyNS8wNC8wMi88L2FjY2Vzcy1kYXRlPjwvcmVjb3JkPjwv
Q2l0ZT48Q2l0ZT48QXV0aG9yPkzDpmdyZWlkPC9BdXRob3I+PFllYXI+MjAwNTwvWWVhcj48UmVj
TnVtPjQxPC9SZWNOdW0+PHJlY29yZD48cmVjLW51bWJlcj40MTwvcmVjLW51bWJlcj48Zm9yZWln
bi1rZXlzPjxrZXkgYXBwPSJFTiIgZGItaWQ9InhydGVzcjl0NTJweHB1ZTA1ZmJ2NWZlN2R3c3B6
d3M5d3hlcyIgdGltZXN0YW1wPSIxNzQ2NTE4Mzg2Ij40MTwva2V5PjwvZm9yZWlnbi1rZXlzPjxy
ZWYtdHlwZSBuYW1lPSJKb3VybmFsIEFydGljbGUiPjE3PC9yZWYtdHlwZT48Y29udHJpYnV0b3Jz
PjxhdXRob3JzPjxhdXRob3I+TMOmZ3JlaWQsIExpdiBNYXJpZTwvYXV0aG9yPjxhdXRob3I+QnJ1
YXLDuHksIFNpZHNlbDwvYXV0aG9yPjxhdXRob3I+UmVpZ3N0YWQsIEhhbGx2YXJkPC9hdXRob3I+
PC9hdXRob3JzPjwvY29udHJpYnV0b3JzPjx0aXRsZXM+PHRpdGxlPkZvc3RlcnNrYWRlIHZlZCBh
bGtvaG9sYnJ1ayBpIHN2YW5nZXJza2FwPC90aXRsZT48c2Vjb25kYXJ5LXRpdGxlPlRpZHNza3Jp
ZnQgZm9yIERlbiBub3Jza2UgbGVnZWZvcmVuaW5nPC9zZWNvbmRhcnktdGl0bGU+PHRlcnRpYXJ5
LXRpdGxlPk1lZGlzaW4gb2cgdml0ZW5za2FwPC90ZXJ0aWFyeS10aXRsZT48YWx0LXRpdGxlPlRp
ZHNza3IgTm9yIEzDpmdlZm9yZW48L2FsdC10aXRsZT48L3RpdGxlcz48YWx0LXBlcmlvZGljYWw+
PGZ1bGwtdGl0bGU+VGlkc3NrcmlmdCBmb3IgRGVuIG5vcnNrZSBsZWdlZm9yZW5pbmc8L2Z1bGwt
dGl0bGU+PGFiYnItMT5UaWRzc2tyIE5vciBMw6ZnZWZvcmVuPC9hYmJyLTE+PC9hbHQtcGVyaW9k
aWNhbD48cGFnZXM+NDQ1LTQ0NzwvcGFnZXM+PHZvbHVtZT40PC92b2x1bWU+PG51bWJlcj4xMjU8
L251bWJlcj48ZGF0ZXM+PHllYXI+MjAwNTwveWVhcj48cHViLWRhdGVzPjxkYXRlPjIwMDU8L2Rh
dGU+PC9wdWItZGF0ZXM+PC9kYXRlcz48dXJscz48cmVsYXRlZC11cmxzPjx1cmw+aHR0cHM6Ly90
aWRzc2tyaWZ0ZXQubm8vc2l0ZXMvZGVmYXVsdC9maWxlcy9wZGYyMDA1LS00NDUtNy5wZGYjOn46
dGV4dD1BbGtvaG9sYnJ1ayUyMGklMjBzdmFuZ2VyLXNrYXBldCUyMGthbiUyMHNlbHYlMjBpJTIw
bW9kZXJhdCUyMG1lbmdkZSxvZyUyMHLDpWRnaXZuaW5nJTIwc2lrdGUlMjBtb3QlMjB0b3RhbCUy
MGF2aG9sZGVuaGV0JTIwaSUyMHN2YW5nZXJza2FwZXQuPC91cmw+PC9yZWxhdGVkLXVybHM+PC91
cmxzPjxsYW5ndWFnZT5ubzwvbGFuZ3VhZ2U+PC9yZWNvcmQ+PC9DaXRlPjwvRW5kTm90ZT4A
</w:fldData>
        </w:fldChar>
      </w:r>
      <w:r w:rsidRPr="00067C1A" w:rsidR="0049524F">
        <w:rPr>
          <w:color w:val="000000"/>
        </w:rPr>
        <w:instrText xml:space="preserve"> ADDIN EN.CITE </w:instrText>
      </w:r>
      <w:r w:rsidRPr="00067C1A" w:rsidR="0049524F">
        <w:rPr>
          <w:color w:val="000000"/>
        </w:rPr>
        <w:fldChar w:fldCharType="begin">
          <w:fldData xml:space="preserve">PEVuZE5vdGU+PENpdGU+PEF1dGhvcj5CcmFtbmVzczwvQXV0aG9yPjxZZWFyPjIwMjI8L1llYXI+
PFJlY051bT4xNjwvUmVjTnVtPjxEaXNwbGF5VGV4dD4oMjszKTwvRGlzcGxheVRleHQ+PHJlY29y
ZD48cmVjLW51bWJlcj4xNjwvcmVjLW51bWJlcj48Zm9yZWlnbi1rZXlzPjxrZXkgYXBwPSJFTiIg
ZGItaWQ9InhydGVzcjl0NTJweHB1ZTA1ZmJ2NWZlN2R3c3B6d3M5d3hlcyIgdGltZXN0YW1wPSIx
NzQ2NTE4Mzg1Ij4xNjwva2V5PjwvZm9yZWlnbi1rZXlzPjxyZWYtdHlwZSBuYW1lPSJKb3VybmFs
IEFydGljbGUiPjE3PC9yZWYtdHlwZT48Y29udHJpYnV0b3JzPjxhdXRob3JzPjxhdXRob3I+QnJh
bW5lc3MsIErDuHJnZW4gR3VzdGF2PC9hdXRob3I+PC9hdXRob3JzPjwvY29udHJpYnV0b3JzPjx0
aXRsZXM+PHRpdGxlPlJ1c21pZGRlbGxpZGVsc2VyIGkgTm9yZ2U8L3RpdGxlPjxzZWNvbmRhcnkt
dGl0bGU+Rm9sa2VoZWxzZXJhcHBvcnRlbjwvc2Vjb25kYXJ5LXRpdGxlPjwvdGl0bGVzPjxwZXJp
b2RpY2FsPjxmdWxsLXRpdGxlPkZvbGtlaGVsc2VyYXBwb3J0ZW48L2Z1bGwtdGl0bGU+PC9wZXJp
b2RpY2FsPjxkYXRlcz48eWVhcj4yMDIyPC95ZWFyPjxwdWItZGF0ZXM+PGRhdGU+MjAyMi8wNi8x
NS88L2RhdGU+PC9wdWItZGF0ZXM+PC9kYXRlcz48dXJscz48cmVsYXRlZC11cmxzPjx1cmw+aHR0
cHM6Ly93d3cuZmhpLm5vL2hlL2ZvbGtlaGVsc2VyYXBwb3J0ZW4vcHN5a2lzay1oZWxzZS9ydXNt
aWRkZWxsaWRlbHNlci88L3VybD48L3JlbGF0ZWQtdXJscz48L3VybHM+PGxhbmd1YWdlPm5vPC9s
YW5ndWFnZT48YWNjZXNzLWRhdGU+MjAyNS8wNC8wMi88L2FjY2Vzcy1kYXRlPjwvcmVjb3JkPjwv
Q2l0ZT48Q2l0ZT48QXV0aG9yPkzDpmdyZWlkPC9BdXRob3I+PFllYXI+MjAwNTwvWWVhcj48UmVj
TnVtPjQxPC9SZWNOdW0+PHJlY29yZD48cmVjLW51bWJlcj40MTwvcmVjLW51bWJlcj48Zm9yZWln
bi1rZXlzPjxrZXkgYXBwPSJFTiIgZGItaWQ9InhydGVzcjl0NTJweHB1ZTA1ZmJ2NWZlN2R3c3B6
d3M5d3hlcyIgdGltZXN0YW1wPSIxNzQ2NTE4Mzg2Ij40MTwva2V5PjwvZm9yZWlnbi1rZXlzPjxy
ZWYtdHlwZSBuYW1lPSJKb3VybmFsIEFydGljbGUiPjE3PC9yZWYtdHlwZT48Y29udHJpYnV0b3Jz
PjxhdXRob3JzPjxhdXRob3I+TMOmZ3JlaWQsIExpdiBNYXJpZTwvYXV0aG9yPjxhdXRob3I+QnJ1
YXLDuHksIFNpZHNlbDwvYXV0aG9yPjxhdXRob3I+UmVpZ3N0YWQsIEhhbGx2YXJkPC9hdXRob3I+
PC9hdXRob3JzPjwvY29udHJpYnV0b3JzPjx0aXRsZXM+PHRpdGxlPkZvc3RlcnNrYWRlIHZlZCBh
bGtvaG9sYnJ1ayBpIHN2YW5nZXJza2FwPC90aXRsZT48c2Vjb25kYXJ5LXRpdGxlPlRpZHNza3Jp
ZnQgZm9yIERlbiBub3Jza2UgbGVnZWZvcmVuaW5nPC9zZWNvbmRhcnktdGl0bGU+PHRlcnRpYXJ5
LXRpdGxlPk1lZGlzaW4gb2cgdml0ZW5za2FwPC90ZXJ0aWFyeS10aXRsZT48YWx0LXRpdGxlPlRp
ZHNza3IgTm9yIEzDpmdlZm9yZW48L2FsdC10aXRsZT48L3RpdGxlcz48YWx0LXBlcmlvZGljYWw+
PGZ1bGwtdGl0bGU+VGlkc3NrcmlmdCBmb3IgRGVuIG5vcnNrZSBsZWdlZm9yZW5pbmc8L2Z1bGwt
dGl0bGU+PGFiYnItMT5UaWRzc2tyIE5vciBMw6ZnZWZvcmVuPC9hYmJyLTE+PC9hbHQtcGVyaW9k
aWNhbD48cGFnZXM+NDQ1LTQ0NzwvcGFnZXM+PHZvbHVtZT40PC92b2x1bWU+PG51bWJlcj4xMjU8
L251bWJlcj48ZGF0ZXM+PHllYXI+MjAwNTwveWVhcj48cHViLWRhdGVzPjxkYXRlPjIwMDU8L2Rh
dGU+PC9wdWItZGF0ZXM+PC9kYXRlcz48dXJscz48cmVsYXRlZC11cmxzPjx1cmw+aHR0cHM6Ly90
aWRzc2tyaWZ0ZXQubm8vc2l0ZXMvZGVmYXVsdC9maWxlcy9wZGYyMDA1LS00NDUtNy5wZGYjOn46
dGV4dD1BbGtvaG9sYnJ1ayUyMGklMjBzdmFuZ2VyLXNrYXBldCUyMGthbiUyMHNlbHYlMjBpJTIw
bW9kZXJhdCUyMG1lbmdkZSxvZyUyMHLDpWRnaXZuaW5nJTIwc2lrdGUlMjBtb3QlMjB0b3RhbCUy
MGF2aG9sZGVuaGV0JTIwaSUyMHN2YW5nZXJza2FwZXQuPC91cmw+PC9yZWxhdGVkLXVybHM+PC91
cmxzPjxsYW5ndWFnZT5ubzwvbGFuZ3VhZ2U+PC9yZWNvcmQ+PC9DaXRlPjwvRW5kTm90ZT4A
</w:fldData>
        </w:fldChar>
      </w:r>
      <w:r w:rsidRPr="00067C1A" w:rsidR="0049524F">
        <w:rPr>
          <w:color w:val="000000"/>
        </w:rPr>
        <w:instrText xml:space="preserve"> ADDIN EN.CITE.DATA </w:instrText>
      </w:r>
      <w:r w:rsidRPr="00067C1A" w:rsidR="0049524F">
        <w:rPr>
          <w:color w:val="000000"/>
        </w:rPr>
      </w:r>
      <w:r w:rsidRPr="00067C1A" w:rsidR="0049524F">
        <w:rPr>
          <w:color w:val="000000"/>
        </w:rPr>
        <w:fldChar w:fldCharType="end"/>
      </w:r>
      <w:r w:rsidRPr="00067C1A" w:rsidR="0049524F">
        <w:rPr>
          <w:color w:val="000000"/>
        </w:rPr>
      </w:r>
      <w:r w:rsidRPr="00067C1A" w:rsidR="0049524F">
        <w:rPr>
          <w:color w:val="000000"/>
        </w:rPr>
        <w:fldChar w:fldCharType="separate"/>
      </w:r>
      <w:r w:rsidRPr="00067C1A" w:rsidR="0049524F">
        <w:rPr>
          <w:color w:val="000000"/>
        </w:rPr>
        <w:t>(2;3)</w:t>
      </w:r>
      <w:r w:rsidRPr="00067C1A" w:rsidR="0049524F">
        <w:rPr>
          <w:color w:val="000000"/>
        </w:rPr>
        <w:fldChar w:fldCharType="end"/>
      </w:r>
      <w:r w:rsidRPr="00067C1A" w:rsidR="00A20DFF">
        <w:rPr>
          <w:color w:val="000000"/>
        </w:rPr>
        <w:t>. Hvert år fødes det om lag 50 barn med føtalt</w:t>
      </w:r>
      <w:r w:rsidRPr="00067C1A" w:rsidR="00F160B4">
        <w:rPr>
          <w:color w:val="000000"/>
        </w:rPr>
        <w:t xml:space="preserve"> </w:t>
      </w:r>
      <w:r w:rsidRPr="00067C1A" w:rsidR="00A20DFF">
        <w:rPr>
          <w:color w:val="000000"/>
        </w:rPr>
        <w:t>alkoholsyndrom i Norge, og 4-5 ganger så mange barn har mindre alkoholrelaterte fosterskader</w:t>
      </w:r>
      <w:r w:rsidRPr="00067C1A" w:rsidR="00844EAA">
        <w:t xml:space="preserve"> </w:t>
      </w:r>
      <w:r w:rsidRPr="00067C1A" w:rsidR="0049524F">
        <w:rPr>
          <w:color w:val="000000"/>
        </w:rPr>
        <w:fldChar w:fldCharType="begin"/>
      </w:r>
      <w:r w:rsidRPr="00067C1A" w:rsidR="0049524F">
        <w:rPr>
          <w:color w:val="000000"/>
        </w:rPr>
        <w:instrText xml:space="preserve"> ADDIN EN.CITE &lt;EndNote&gt;&lt;Cite&gt;&lt;Author&gt;Bramness&lt;/Author&gt;&lt;Year&gt;2022&lt;/Year&gt;&lt;RecNum&gt;16&lt;/RecNum&gt;&lt;DisplayText&gt;(2)&lt;/DisplayText&gt;&lt;record&gt;&lt;rec-number&gt;16&lt;/rec-number&gt;&lt;foreign-keys&gt;&lt;key app="EN" db-id="xrtesr9t52pxpue05fbv5fe7dwspzws9wxes" timestamp="1746518385"&gt;16&lt;/key&gt;&lt;/foreign-keys&gt;&lt;ref-type name="Journal Article"&gt;17&lt;/ref-type&gt;&lt;contributors&gt;&lt;authors&gt;&lt;author&gt;Bramness, Jørgen Gustav&lt;/author&gt;&lt;/authors&gt;&lt;/contributors&gt;&lt;titles&gt;&lt;title&gt;Rusmiddellidelser i Norge&lt;/title&gt;&lt;secondary-title&gt;Folkehelserapporten&lt;/secondary-title&gt;&lt;/titles&gt;&lt;periodical&gt;&lt;full-title&gt;Folkehelserapporten&lt;/full-title&gt;&lt;/periodical&gt;&lt;dates&gt;&lt;year&gt;2022&lt;/year&gt;&lt;pub-dates&gt;&lt;date&gt;2022/06/15/&lt;/date&gt;&lt;/pub-dates&gt;&lt;/dates&gt;&lt;urls&gt;&lt;related-urls&gt;&lt;url&gt;https://www.fhi.no/he/folkehelserapporten/psykisk-helse/rusmiddellidelser/&lt;/url&gt;&lt;/related-urls&gt;&lt;/urls&gt;&lt;language&gt;no&lt;/language&gt;&lt;access-date&gt;2025/04/02/&lt;/access-date&gt;&lt;/record&gt;&lt;/Cite&gt;&lt;/EndNote&gt;</w:instrText>
      </w:r>
      <w:r w:rsidRPr="00067C1A" w:rsidR="0049524F">
        <w:rPr>
          <w:color w:val="000000"/>
        </w:rPr>
        <w:fldChar w:fldCharType="separate"/>
      </w:r>
      <w:r w:rsidRPr="00067C1A" w:rsidR="0049524F">
        <w:rPr>
          <w:color w:val="000000"/>
        </w:rPr>
        <w:t>(2)</w:t>
      </w:r>
      <w:r w:rsidRPr="00067C1A" w:rsidR="0049524F">
        <w:rPr>
          <w:color w:val="000000"/>
        </w:rPr>
        <w:fldChar w:fldCharType="end"/>
      </w:r>
      <w:r w:rsidRPr="00067C1A" w:rsidR="00A20DFF">
        <w:rPr>
          <w:color w:val="000000"/>
        </w:rPr>
        <w:t xml:space="preserve">. </w:t>
      </w:r>
    </w:p>
    <w:p w:rsidRPr="00067C1A" w:rsidR="00A20DFF" w:rsidP="007D6CD3" w:rsidRDefault="00A20DFF" w14:paraId="67219A4D" w14:textId="77777777">
      <w:pPr>
        <w:rPr>
          <w:color w:val="000000" w:themeColor="text1"/>
        </w:rPr>
      </w:pPr>
    </w:p>
    <w:p w:rsidRPr="00067C1A" w:rsidR="00D16A8D" w:rsidP="00A82121" w:rsidRDefault="00D16A8D" w14:paraId="31120C7F" w14:textId="4FC514CC">
      <w:pPr>
        <w:pStyle w:val="Heading3"/>
      </w:pPr>
      <w:r w:rsidRPr="00067C1A">
        <w:t>Begrepsbru</w:t>
      </w:r>
      <w:r w:rsidRPr="00067C1A" w:rsidR="00A82121">
        <w:t>k</w:t>
      </w:r>
    </w:p>
    <w:p w:rsidRPr="00067C1A" w:rsidR="0057226B" w:rsidP="007D6CD3" w:rsidRDefault="00E576A3" w14:paraId="2F262933" w14:textId="3F8448B2">
      <w:pPr>
        <w:rPr>
          <w:color w:val="000000" w:themeColor="text1"/>
        </w:rPr>
      </w:pPr>
      <w:r w:rsidRPr="00067C1A">
        <w:rPr>
          <w:color w:val="000000" w:themeColor="text1"/>
        </w:rPr>
        <w:t>I litteraturen brukes det ulike begreper for</w:t>
      </w:r>
      <w:r w:rsidRPr="00067C1A" w:rsidR="005B0BA5">
        <w:rPr>
          <w:color w:val="000000" w:themeColor="text1"/>
        </w:rPr>
        <w:t xml:space="preserve"> </w:t>
      </w:r>
      <w:r w:rsidRPr="00067C1A" w:rsidR="000B25E9">
        <w:rPr>
          <w:color w:val="000000" w:themeColor="text1"/>
        </w:rPr>
        <w:t>å benevne</w:t>
      </w:r>
      <w:r w:rsidRPr="00067C1A" w:rsidR="00D763BC">
        <w:rPr>
          <w:color w:val="000000" w:themeColor="text1"/>
        </w:rPr>
        <w:t xml:space="preserve"> </w:t>
      </w:r>
      <w:r w:rsidRPr="00067C1A" w:rsidR="000B25E9">
        <w:rPr>
          <w:color w:val="000000" w:themeColor="text1"/>
        </w:rPr>
        <w:t>problematisk rusmiddelbruk</w:t>
      </w:r>
      <w:r w:rsidRPr="00067C1A" w:rsidR="007A0432">
        <w:rPr>
          <w:color w:val="000000" w:themeColor="text1"/>
        </w:rPr>
        <w:t>,</w:t>
      </w:r>
      <w:r w:rsidRPr="00067C1A" w:rsidR="00FA17F4">
        <w:rPr>
          <w:color w:val="000000" w:themeColor="text1"/>
        </w:rPr>
        <w:t xml:space="preserve"> </w:t>
      </w:r>
      <w:r w:rsidRPr="00067C1A" w:rsidR="001767B4">
        <w:rPr>
          <w:color w:val="000000" w:themeColor="text1"/>
        </w:rPr>
        <w:t xml:space="preserve">slik som rusmisbruk, rusmiddelbrukslidelser eller rusmiddellidelser (på engelsk ofte omtalt som </w:t>
      </w:r>
      <w:proofErr w:type="spellStart"/>
      <w:r w:rsidRPr="00067C1A" w:rsidR="001767B4">
        <w:rPr>
          <w:color w:val="000000" w:themeColor="text1"/>
        </w:rPr>
        <w:t>drug</w:t>
      </w:r>
      <w:proofErr w:type="spellEnd"/>
      <w:r w:rsidRPr="00067C1A" w:rsidR="001767B4">
        <w:rPr>
          <w:color w:val="000000" w:themeColor="text1"/>
        </w:rPr>
        <w:t xml:space="preserve"> </w:t>
      </w:r>
      <w:proofErr w:type="spellStart"/>
      <w:r w:rsidRPr="00067C1A" w:rsidR="001767B4">
        <w:rPr>
          <w:color w:val="000000" w:themeColor="text1"/>
        </w:rPr>
        <w:t>use</w:t>
      </w:r>
      <w:proofErr w:type="spellEnd"/>
      <w:r w:rsidRPr="00067C1A" w:rsidR="001767B4">
        <w:rPr>
          <w:color w:val="000000" w:themeColor="text1"/>
        </w:rPr>
        <w:t xml:space="preserve"> </w:t>
      </w:r>
      <w:proofErr w:type="spellStart"/>
      <w:r w:rsidRPr="00067C1A" w:rsidR="001767B4">
        <w:rPr>
          <w:color w:val="000000" w:themeColor="text1"/>
        </w:rPr>
        <w:t>disorders</w:t>
      </w:r>
      <w:proofErr w:type="spellEnd"/>
      <w:r w:rsidRPr="00067C1A" w:rsidR="001767B4">
        <w:rPr>
          <w:color w:val="000000" w:themeColor="text1"/>
        </w:rPr>
        <w:t xml:space="preserve"> eller </w:t>
      </w:r>
      <w:proofErr w:type="spellStart"/>
      <w:r w:rsidRPr="00067C1A" w:rsidR="001767B4">
        <w:rPr>
          <w:color w:val="000000" w:themeColor="text1"/>
        </w:rPr>
        <w:t>substance</w:t>
      </w:r>
      <w:proofErr w:type="spellEnd"/>
      <w:r w:rsidRPr="00067C1A" w:rsidR="001767B4">
        <w:rPr>
          <w:color w:val="000000" w:themeColor="text1"/>
        </w:rPr>
        <w:t xml:space="preserve"> </w:t>
      </w:r>
      <w:proofErr w:type="spellStart"/>
      <w:r w:rsidRPr="00067C1A" w:rsidR="001767B4">
        <w:rPr>
          <w:color w:val="000000" w:themeColor="text1"/>
        </w:rPr>
        <w:t>use</w:t>
      </w:r>
      <w:proofErr w:type="spellEnd"/>
      <w:r w:rsidRPr="00067C1A" w:rsidR="001767B4">
        <w:rPr>
          <w:color w:val="000000" w:themeColor="text1"/>
        </w:rPr>
        <w:t xml:space="preserve"> </w:t>
      </w:r>
      <w:proofErr w:type="spellStart"/>
      <w:r w:rsidRPr="00067C1A" w:rsidR="001767B4">
        <w:rPr>
          <w:color w:val="000000" w:themeColor="text1"/>
        </w:rPr>
        <w:t>disorders</w:t>
      </w:r>
      <w:proofErr w:type="spellEnd"/>
      <w:r w:rsidRPr="00067C1A" w:rsidR="001767B4">
        <w:rPr>
          <w:color w:val="000000" w:themeColor="text1"/>
        </w:rPr>
        <w:t xml:space="preserve">). </w:t>
      </w:r>
    </w:p>
    <w:p w:rsidRPr="00067C1A" w:rsidR="0057226B" w:rsidP="007D6CD3" w:rsidRDefault="0057226B" w14:paraId="00D77740" w14:textId="77777777">
      <w:pPr>
        <w:rPr>
          <w:color w:val="000000" w:themeColor="text1"/>
        </w:rPr>
      </w:pPr>
    </w:p>
    <w:p w:rsidRPr="00067C1A" w:rsidR="00121ACD" w:rsidP="007D6CD3" w:rsidRDefault="00BE4A15" w14:paraId="686006B8" w14:textId="02D3DFCE">
      <w:pPr>
        <w:rPr>
          <w:color w:val="000000" w:themeColor="text1"/>
        </w:rPr>
      </w:pPr>
      <w:r w:rsidRPr="00067C1A">
        <w:rPr>
          <w:color w:val="000000" w:themeColor="text1"/>
        </w:rPr>
        <w:t xml:space="preserve">Fellesbetegnelsen «rusmiddellidelser» omfatter både </w:t>
      </w:r>
      <w:r w:rsidRPr="00067C1A" w:rsidR="00FC4DFA">
        <w:rPr>
          <w:color w:val="000000" w:themeColor="text1"/>
        </w:rPr>
        <w:t>problematisk</w:t>
      </w:r>
      <w:r w:rsidRPr="00067C1A">
        <w:rPr>
          <w:color w:val="000000" w:themeColor="text1"/>
        </w:rPr>
        <w:t xml:space="preserve"> bruk og avhengighet, </w:t>
      </w:r>
      <w:r w:rsidRPr="00067C1A" w:rsidR="00C21FD6">
        <w:rPr>
          <w:color w:val="000000" w:themeColor="text1"/>
        </w:rPr>
        <w:t>og innebærer at</w:t>
      </w:r>
      <w:r w:rsidRPr="00067C1A">
        <w:rPr>
          <w:color w:val="000000" w:themeColor="text1"/>
        </w:rPr>
        <w:t xml:space="preserve"> rusmiddelbruken kan være helsemessig, juridisk og sosialt problematisk selv om personen ikke </w:t>
      </w:r>
      <w:r w:rsidRPr="00067C1A" w:rsidR="00695C4D">
        <w:rPr>
          <w:color w:val="000000" w:themeColor="text1"/>
        </w:rPr>
        <w:t xml:space="preserve">alltid </w:t>
      </w:r>
      <w:r w:rsidRPr="00067C1A">
        <w:rPr>
          <w:color w:val="000000" w:themeColor="text1"/>
        </w:rPr>
        <w:t xml:space="preserve">har utviklet en avhengighet. </w:t>
      </w:r>
      <w:r w:rsidRPr="00067C1A" w:rsidR="00A82121">
        <w:rPr>
          <w:color w:val="000000" w:themeColor="text1"/>
        </w:rPr>
        <w:t>Problematisk</w:t>
      </w:r>
      <w:r w:rsidRPr="00067C1A">
        <w:rPr>
          <w:color w:val="000000" w:themeColor="text1"/>
        </w:rPr>
        <w:t xml:space="preserve"> bruk av rusmidler innebærer et forbruk av rusmidler som fører til fysiske eller psykiske helseskader, enten akutt eller over tid</w:t>
      </w:r>
      <w:r w:rsidRPr="00067C1A" w:rsidR="00D5418F">
        <w:rPr>
          <w:color w:val="000000" w:themeColor="text1"/>
        </w:rPr>
        <w:t>, mens r</w:t>
      </w:r>
      <w:r w:rsidRPr="00067C1A">
        <w:rPr>
          <w:color w:val="000000" w:themeColor="text1"/>
        </w:rPr>
        <w:t>usmiddelavhengighet kjennetegnes av at brukeren har et sterkt ønske om å innta et rusmiddel og samtidig har vansker med å kontrollere bruken. Personen opprettholder bruken til tross for skadelige konsekvenser og prioriterer rusmiddelinntak fremfor andre aktiviteter eller forpliktelser. Rusmiddelavhengighet kan også innebære behov for stadig større doser for å oppnå ønsket effekt og noen ganger gi abstinenssymptomer når bruken opphører en periode</w:t>
      </w:r>
      <w:r w:rsidRPr="00067C1A" w:rsidR="0049524F">
        <w:rPr>
          <w:color w:val="000000" w:themeColor="text1"/>
        </w:rPr>
        <w:t xml:space="preserve"> </w:t>
      </w:r>
      <w:r w:rsidRPr="00067C1A" w:rsidR="004005B7">
        <w:rPr>
          <w:color w:val="000000" w:themeColor="text1"/>
        </w:rPr>
        <w:fldChar w:fldCharType="begin"/>
      </w:r>
      <w:r w:rsidRPr="00067C1A" w:rsidR="004005B7">
        <w:rPr>
          <w:color w:val="000000" w:themeColor="text1"/>
        </w:rPr>
        <w:instrText xml:space="preserve"> ADDIN EN.CITE &lt;EndNote&gt;&lt;Cite&gt;&lt;Author&gt;Bramness&lt;/Author&gt;&lt;Year&gt;2022&lt;/Year&gt;&lt;RecNum&gt;16&lt;/RecNum&gt;&lt;DisplayText&gt;(2)&lt;/DisplayText&gt;&lt;record&gt;&lt;rec-number&gt;16&lt;/rec-number&gt;&lt;foreign-keys&gt;&lt;key app="EN" db-id="xrtesr9t52pxpue05fbv5fe7dwspzws9wxes" timestamp="1746518385"&gt;16&lt;/key&gt;&lt;/foreign-keys&gt;&lt;ref-type name="Journal Article"&gt;17&lt;/ref-type&gt;&lt;contributors&gt;&lt;authors&gt;&lt;author&gt;Bramness, Jørgen Gustav&lt;/author&gt;&lt;/authors&gt;&lt;/contributors&gt;&lt;titles&gt;&lt;title&gt;Rusmiddellidelser i Norge&lt;/title&gt;&lt;secondary-title&gt;Folkehelserapporten&lt;/secondary-title&gt;&lt;/titles&gt;&lt;periodical&gt;&lt;full-title&gt;Folkehelserapporten&lt;/full-title&gt;&lt;/periodical&gt;&lt;dates&gt;&lt;year&gt;2022&lt;/year&gt;&lt;pub-dates&gt;&lt;date&gt;2022/06/15/&lt;/date&gt;&lt;/pub-dates&gt;&lt;/dates&gt;&lt;urls&gt;&lt;related-urls&gt;&lt;url&gt;https://www.fhi.no/he/folkehelserapporten/psykisk-helse/rusmiddellidelser/&lt;/url&gt;&lt;/related-urls&gt;&lt;/urls&gt;&lt;language&gt;no&lt;/language&gt;&lt;access-date&gt;2025/04/02/&lt;/access-date&gt;&lt;/record&gt;&lt;/Cite&gt;&lt;/EndNote&gt;</w:instrText>
      </w:r>
      <w:r w:rsidRPr="00067C1A" w:rsidR="004005B7">
        <w:rPr>
          <w:color w:val="000000" w:themeColor="text1"/>
        </w:rPr>
        <w:fldChar w:fldCharType="separate"/>
      </w:r>
      <w:r w:rsidRPr="00067C1A" w:rsidR="004005B7">
        <w:rPr>
          <w:color w:val="000000" w:themeColor="text1"/>
        </w:rPr>
        <w:t>(2)</w:t>
      </w:r>
      <w:r w:rsidRPr="00067C1A" w:rsidR="004005B7">
        <w:rPr>
          <w:color w:val="000000" w:themeColor="text1"/>
        </w:rPr>
        <w:fldChar w:fldCharType="end"/>
      </w:r>
      <w:r w:rsidRPr="00067C1A">
        <w:rPr>
          <w:color w:val="000000" w:themeColor="text1"/>
        </w:rPr>
        <w:t xml:space="preserve">.  </w:t>
      </w:r>
    </w:p>
    <w:p w:rsidRPr="00067C1A" w:rsidR="001308E8" w:rsidP="007D6CD3" w:rsidRDefault="001308E8" w14:paraId="3428BA50" w14:textId="77777777">
      <w:pPr>
        <w:rPr>
          <w:color w:val="000000" w:themeColor="text1"/>
        </w:rPr>
      </w:pPr>
    </w:p>
    <w:p w:rsidRPr="00067C1A" w:rsidR="009507F0" w:rsidP="007D6CD3" w:rsidRDefault="002520A7" w14:paraId="4C3E72A0" w14:textId="3114A18A">
      <w:pPr>
        <w:rPr>
          <w:color w:val="000000" w:themeColor="text1"/>
        </w:rPr>
      </w:pPr>
      <w:r w:rsidRPr="00067C1A">
        <w:rPr>
          <w:color w:val="000000" w:themeColor="text1"/>
        </w:rPr>
        <w:t xml:space="preserve">I Norge er rusmisbruk er et begrep som over tid har blitt ansett som stigmatiserende, og brukes derfor i mindre grad i dag. </w:t>
      </w:r>
      <w:r w:rsidRPr="00067C1A" w:rsidR="4ECAAB33">
        <w:rPr>
          <w:color w:val="000000" w:themeColor="text1"/>
        </w:rPr>
        <w:t>I</w:t>
      </w:r>
      <w:r w:rsidRPr="00067C1A" w:rsidR="007D6CD3">
        <w:rPr>
          <w:color w:val="000000" w:themeColor="text1"/>
        </w:rPr>
        <w:t xml:space="preserve"> </w:t>
      </w:r>
      <w:r w:rsidRPr="00067C1A" w:rsidR="00AB25FB">
        <w:rPr>
          <w:color w:val="000000" w:themeColor="text1"/>
        </w:rPr>
        <w:t>helse- og omsorgstjenesteloven</w:t>
      </w:r>
      <w:r w:rsidRPr="00067C1A" w:rsidR="00A82121">
        <w:rPr>
          <w:color w:val="000000" w:themeColor="text1"/>
        </w:rPr>
        <w:t xml:space="preserve"> ble </w:t>
      </w:r>
      <w:r w:rsidRPr="00067C1A" w:rsidR="007D6CD3">
        <w:rPr>
          <w:color w:val="000000" w:themeColor="text1"/>
        </w:rPr>
        <w:t>betegnelsen rusmiddelmisbruker</w:t>
      </w:r>
      <w:r w:rsidRPr="00067C1A" w:rsidR="00762B06">
        <w:rPr>
          <w:color w:val="000000" w:themeColor="text1"/>
        </w:rPr>
        <w:t>,</w:t>
      </w:r>
      <w:r w:rsidRPr="00067C1A" w:rsidR="007D6CD3">
        <w:rPr>
          <w:color w:val="000000" w:themeColor="text1"/>
        </w:rPr>
        <w:t xml:space="preserve"> forkortet til misbruker</w:t>
      </w:r>
      <w:r w:rsidRPr="00067C1A" w:rsidR="00762B06">
        <w:rPr>
          <w:color w:val="000000" w:themeColor="text1"/>
        </w:rPr>
        <w:t>,</w:t>
      </w:r>
      <w:r w:rsidRPr="00067C1A" w:rsidR="007D6CD3">
        <w:rPr>
          <w:color w:val="000000" w:themeColor="text1"/>
        </w:rPr>
        <w:t xml:space="preserve"> </w:t>
      </w:r>
      <w:r w:rsidRPr="00067C1A" w:rsidR="00A82121">
        <w:rPr>
          <w:color w:val="000000" w:themeColor="text1"/>
        </w:rPr>
        <w:t xml:space="preserve">tidligere brukt </w:t>
      </w:r>
      <w:r w:rsidRPr="00067C1A" w:rsidR="007D6CD3">
        <w:rPr>
          <w:color w:val="000000" w:themeColor="text1"/>
        </w:rPr>
        <w:t xml:space="preserve">om personer med </w:t>
      </w:r>
      <w:r w:rsidRPr="00067C1A" w:rsidR="00E75068">
        <w:rPr>
          <w:color w:val="000000" w:themeColor="text1"/>
        </w:rPr>
        <w:t>rusmiddel</w:t>
      </w:r>
      <w:r w:rsidRPr="00067C1A" w:rsidR="006E4D62">
        <w:rPr>
          <w:color w:val="000000" w:themeColor="text1"/>
        </w:rPr>
        <w:t>problematikk</w:t>
      </w:r>
      <w:r w:rsidRPr="00067C1A" w:rsidR="00B86C65">
        <w:rPr>
          <w:color w:val="000000" w:themeColor="text1"/>
        </w:rPr>
        <w:t>.</w:t>
      </w:r>
      <w:r w:rsidRPr="00067C1A" w:rsidR="007D6CD3">
        <w:rPr>
          <w:color w:val="000000" w:themeColor="text1"/>
        </w:rPr>
        <w:t xml:space="preserve"> </w:t>
      </w:r>
      <w:r w:rsidRPr="00067C1A" w:rsidR="00762B06">
        <w:rPr>
          <w:color w:val="000000" w:themeColor="text1"/>
        </w:rPr>
        <w:t>I</w:t>
      </w:r>
      <w:r w:rsidRPr="00067C1A" w:rsidR="007D6CD3">
        <w:rPr>
          <w:color w:val="000000" w:themeColor="text1"/>
        </w:rPr>
        <w:t xml:space="preserve"> nyere tid har betegnelsen blitt endret til </w:t>
      </w:r>
      <w:r w:rsidRPr="00067C1A" w:rsidR="00B86C65">
        <w:rPr>
          <w:color w:val="000000" w:themeColor="text1"/>
        </w:rPr>
        <w:t xml:space="preserve">personer </w:t>
      </w:r>
      <w:r w:rsidRPr="00067C1A" w:rsidR="3E8759AA">
        <w:rPr>
          <w:color w:val="000000" w:themeColor="text1"/>
        </w:rPr>
        <w:t xml:space="preserve">med </w:t>
      </w:r>
      <w:r w:rsidRPr="00067C1A" w:rsidR="007D6CD3">
        <w:rPr>
          <w:color w:val="000000" w:themeColor="text1"/>
        </w:rPr>
        <w:t>rusmiddelavhengig</w:t>
      </w:r>
      <w:r w:rsidRPr="00067C1A" w:rsidR="00A82121">
        <w:rPr>
          <w:color w:val="000000" w:themeColor="text1"/>
        </w:rPr>
        <w:t xml:space="preserve">het, og </w:t>
      </w:r>
      <w:r w:rsidRPr="00067C1A" w:rsidR="009936FF">
        <w:rPr>
          <w:color w:val="000000" w:themeColor="text1"/>
        </w:rPr>
        <w:t xml:space="preserve">omfatter </w:t>
      </w:r>
      <w:r w:rsidRPr="00067C1A" w:rsidR="00762B06">
        <w:rPr>
          <w:color w:val="000000" w:themeColor="text1"/>
        </w:rPr>
        <w:t xml:space="preserve">også </w:t>
      </w:r>
      <w:r w:rsidRPr="00067C1A" w:rsidR="009936FF">
        <w:rPr>
          <w:color w:val="000000" w:themeColor="text1"/>
        </w:rPr>
        <w:t xml:space="preserve">personer med problematisk eller skadelig rusmiddelbruk som ikke </w:t>
      </w:r>
      <w:r w:rsidRPr="00067C1A" w:rsidR="00B86C65">
        <w:rPr>
          <w:color w:val="000000" w:themeColor="text1"/>
        </w:rPr>
        <w:t>nødvendigvis har utviklet seg til en avhengighet</w:t>
      </w:r>
      <w:r w:rsidRPr="00067C1A" w:rsidR="007D6CD3">
        <w:rPr>
          <w:color w:val="000000" w:themeColor="text1"/>
        </w:rPr>
        <w:t xml:space="preserve">. </w:t>
      </w:r>
      <w:r w:rsidRPr="00067C1A">
        <w:rPr>
          <w:color w:val="000000" w:themeColor="text1"/>
        </w:rPr>
        <w:t>Siktemålet</w:t>
      </w:r>
      <w:r w:rsidRPr="00067C1A" w:rsidR="007D6CD3">
        <w:rPr>
          <w:color w:val="000000" w:themeColor="text1"/>
        </w:rPr>
        <w:t xml:space="preserve"> med endringen er omtalt som</w:t>
      </w:r>
      <w:r w:rsidRPr="00067C1A" w:rsidR="00A82121">
        <w:rPr>
          <w:color w:val="000000" w:themeColor="text1"/>
        </w:rPr>
        <w:t xml:space="preserve"> en</w:t>
      </w:r>
      <w:r w:rsidRPr="00067C1A" w:rsidR="007D6CD3">
        <w:rPr>
          <w:color w:val="000000" w:themeColor="text1"/>
        </w:rPr>
        <w:t xml:space="preserve"> justering i tråd med moderniseringen av språket, og ikke en realitetsendring</w:t>
      </w:r>
      <w:r w:rsidRPr="00067C1A" w:rsidR="7C9981B2">
        <w:rPr>
          <w:color w:val="000000" w:themeColor="text1"/>
        </w:rPr>
        <w:t>.</w:t>
      </w:r>
      <w:r w:rsidRPr="00067C1A" w:rsidR="00762B06">
        <w:rPr>
          <w:color w:val="000000" w:themeColor="text1"/>
        </w:rPr>
        <w:t xml:space="preserve"> </w:t>
      </w:r>
      <w:r w:rsidRPr="00067C1A" w:rsidR="007D6CD3">
        <w:rPr>
          <w:color w:val="000000" w:themeColor="text1"/>
        </w:rPr>
        <w:t xml:space="preserve">Både personer med problematisk bruk </w:t>
      </w:r>
      <w:r w:rsidRPr="00067C1A" w:rsidR="00695C4D">
        <w:rPr>
          <w:color w:val="000000" w:themeColor="text1"/>
        </w:rPr>
        <w:t xml:space="preserve">av rusmidler </w:t>
      </w:r>
      <w:r w:rsidRPr="00067C1A" w:rsidR="007D6CD3">
        <w:rPr>
          <w:color w:val="000000" w:themeColor="text1"/>
        </w:rPr>
        <w:t>og avhengighet vil kunne ha rett til behandling i spesialisthelsetjenesten</w:t>
      </w:r>
      <w:r w:rsidRPr="00067C1A" w:rsidR="00CA4DCB">
        <w:rPr>
          <w:color w:val="000000" w:themeColor="text1"/>
        </w:rPr>
        <w:t>,</w:t>
      </w:r>
      <w:r w:rsidRPr="00067C1A" w:rsidR="007D6CD3">
        <w:rPr>
          <w:color w:val="000000" w:themeColor="text1"/>
        </w:rPr>
        <w:t xml:space="preserve"> og omfattes av reglene for tvang etter helse- og omsorgstjenesteloven kap</w:t>
      </w:r>
      <w:r w:rsidRPr="00067C1A" w:rsidR="00151271">
        <w:rPr>
          <w:color w:val="000000" w:themeColor="text1"/>
        </w:rPr>
        <w:t>ittel</w:t>
      </w:r>
      <w:r w:rsidRPr="00067C1A" w:rsidR="007D6CD3">
        <w:rPr>
          <w:color w:val="000000" w:themeColor="text1"/>
        </w:rPr>
        <w:t xml:space="preserve"> 10. Bruk av begrepet «rusmiddelavhengighet» </w:t>
      </w:r>
      <w:r w:rsidRPr="00067C1A" w:rsidR="007A0947">
        <w:rPr>
          <w:color w:val="000000" w:themeColor="text1"/>
        </w:rPr>
        <w:t>sett opp mot</w:t>
      </w:r>
      <w:r w:rsidRPr="00067C1A" w:rsidR="007D6CD3">
        <w:rPr>
          <w:color w:val="000000" w:themeColor="text1"/>
        </w:rPr>
        <w:t xml:space="preserve"> det tidligere brukte begrepet «rusmiddelmisbruk» innebærer således ingen innsnevring når det gjelder hvilke pasientgrupper som vil kunne tilbakeholdes</w:t>
      </w:r>
      <w:r w:rsidRPr="00067C1A" w:rsidR="00CA4DCB">
        <w:rPr>
          <w:color w:val="000000" w:themeColor="text1"/>
        </w:rPr>
        <w:t xml:space="preserve"> i institusjon</w:t>
      </w:r>
      <w:r w:rsidRPr="00067C1A" w:rsidR="007D6CD3">
        <w:rPr>
          <w:color w:val="000000" w:themeColor="text1"/>
        </w:rPr>
        <w:t xml:space="preserve"> etter tvangsbestemmelsene i helse- og omsorgstjenesteloven kapittel 10. Det som </w:t>
      </w:r>
      <w:r w:rsidRPr="00067C1A" w:rsidR="00CA4DCB">
        <w:rPr>
          <w:color w:val="000000" w:themeColor="text1"/>
        </w:rPr>
        <w:t>ligger</w:t>
      </w:r>
      <w:r w:rsidRPr="00067C1A" w:rsidR="007D6CD3">
        <w:rPr>
          <w:color w:val="000000" w:themeColor="text1"/>
        </w:rPr>
        <w:t xml:space="preserve"> til grunn for tilgangen på ulike helsetjenester på dette området, er en vurdering av hvilke problemer bruken av rusmiddelet medfører for brukeren</w:t>
      </w:r>
      <w:r w:rsidRPr="00067C1A" w:rsidR="0084603A">
        <w:rPr>
          <w:color w:val="000000" w:themeColor="text1"/>
        </w:rPr>
        <w:t xml:space="preserve"> </w:t>
      </w:r>
      <w:r w:rsidRPr="00067C1A" w:rsidR="00643E2C">
        <w:rPr>
          <w:color w:val="000000" w:themeColor="text1"/>
        </w:rPr>
        <w:fldChar w:fldCharType="begin"/>
      </w:r>
      <w:r w:rsidRPr="00067C1A" w:rsidR="0049524F">
        <w:rPr>
          <w:color w:val="000000" w:themeColor="text1"/>
        </w:rPr>
        <w:instrText xml:space="preserve"> ADDIN EN.CITE &lt;EndNote&gt;&lt;Cite&gt;&lt;Author&gt;Helsedirektoratet&lt;/Author&gt;&lt;Year&gt;2016&lt;/Year&gt;&lt;RecNum&gt;81&lt;/RecNum&gt;&lt;DisplayText&gt;(4)&lt;/DisplayText&gt;&lt;record&gt;&lt;rec-number&gt;81&lt;/rec-number&gt;&lt;foreign-keys&gt;&lt;key app="EN" db-id="xrtesr9t52pxpue05fbv5fe7dwspzws9wxes" timestamp="1748847866"&gt;81&lt;/key&gt;&lt;/foreign-keys&gt;&lt;ref-type name="Government Document"&gt;46&lt;/ref-type&gt;&lt;contributors&gt;&lt;authors&gt;&lt;author&gt;Helsedirektoratet&lt;/author&gt;&lt;/authors&gt;&lt;secondary-authors&gt;&lt;author&gt;Avdeling psykisk helsevern og rus,&lt;/author&gt;&lt;/secondary-authors&gt;&lt;/contributors&gt;&lt;titles&gt;&lt;title&gt;Veileder om tvangstiltak overfor mennesker med rusmiddelproblemer - etter helse- og omsorgstjenesteloven kapittel 10 &lt;/title&gt;&lt;/titles&gt;&lt;dates&gt;&lt;year&gt;2016&lt;/year&gt;&lt;/dates&gt;&lt;pub-location&gt;Oslo&lt;/pub-location&gt;&lt;urls&gt;&lt;related-urls&gt;&lt;url&gt;https://www.helsedirektoratet.no/veiledere/tvang-overfor-personer-med-rusmiddelproblemer/Tvangstiltak%20overfor%20personer%20med%20rusmiddelproblemer%20–%20Veileder.pdf&lt;/url&gt;&lt;/related-urls&gt;&lt;/urls&gt;&lt;/record&gt;&lt;/Cite&gt;&lt;/EndNote&gt;</w:instrText>
      </w:r>
      <w:r w:rsidRPr="00067C1A" w:rsidR="00643E2C">
        <w:rPr>
          <w:color w:val="000000" w:themeColor="text1"/>
        </w:rPr>
        <w:fldChar w:fldCharType="separate"/>
      </w:r>
      <w:r w:rsidRPr="00067C1A" w:rsidR="0049524F">
        <w:rPr>
          <w:color w:val="000000" w:themeColor="text1"/>
        </w:rPr>
        <w:t>(4)</w:t>
      </w:r>
      <w:r w:rsidRPr="00067C1A" w:rsidR="00643E2C">
        <w:rPr>
          <w:color w:val="000000" w:themeColor="text1"/>
        </w:rPr>
        <w:fldChar w:fldCharType="end"/>
      </w:r>
      <w:r w:rsidRPr="00067C1A" w:rsidR="007D6CD3">
        <w:rPr>
          <w:color w:val="000000" w:themeColor="text1"/>
        </w:rPr>
        <w:t>.</w:t>
      </w:r>
    </w:p>
    <w:p w:rsidRPr="00067C1A" w:rsidR="00E26324" w:rsidP="007D6CD3" w:rsidRDefault="00E26324" w14:paraId="77757DDF" w14:textId="77777777">
      <w:pPr>
        <w:rPr>
          <w:color w:val="000000" w:themeColor="text1"/>
        </w:rPr>
      </w:pPr>
    </w:p>
    <w:p w:rsidRPr="00067C1A" w:rsidR="001623D3" w:rsidP="007D6CD3" w:rsidRDefault="00EF1468" w14:paraId="07D64F80" w14:textId="3D2F444F">
      <w:pPr>
        <w:rPr>
          <w:color w:val="000000" w:themeColor="text1"/>
        </w:rPr>
      </w:pPr>
      <w:r w:rsidRPr="00067C1A">
        <w:rPr>
          <w:color w:val="000000" w:themeColor="text1"/>
        </w:rPr>
        <w:t>Vi vil videre i denne prosjektplanen benytte</w:t>
      </w:r>
      <w:r w:rsidRPr="00067C1A" w:rsidR="001F1785">
        <w:rPr>
          <w:color w:val="000000" w:themeColor="text1"/>
        </w:rPr>
        <w:t xml:space="preserve"> begrepene problematisk rusmiddelbruk eller rusmiddelproblematikk </w:t>
      </w:r>
      <w:r w:rsidRPr="00067C1A" w:rsidR="007F2FE5">
        <w:rPr>
          <w:color w:val="000000" w:themeColor="text1"/>
        </w:rPr>
        <w:t>som benevnels</w:t>
      </w:r>
      <w:r w:rsidRPr="00067C1A" w:rsidR="00927EC4">
        <w:rPr>
          <w:color w:val="000000" w:themeColor="text1"/>
        </w:rPr>
        <w:t>er</w:t>
      </w:r>
      <w:r w:rsidRPr="00067C1A" w:rsidR="00AB1A1D">
        <w:rPr>
          <w:color w:val="000000" w:themeColor="text1"/>
        </w:rPr>
        <w:t>,</w:t>
      </w:r>
      <w:r w:rsidRPr="00067C1A" w:rsidR="00BD4356">
        <w:rPr>
          <w:color w:val="000000" w:themeColor="text1"/>
        </w:rPr>
        <w:t xml:space="preserve"> </w:t>
      </w:r>
      <w:r w:rsidRPr="00067C1A" w:rsidR="00BE0129">
        <w:rPr>
          <w:color w:val="000000" w:themeColor="text1"/>
        </w:rPr>
        <w:t>o</w:t>
      </w:r>
      <w:r w:rsidRPr="00067C1A" w:rsidR="007A67EE">
        <w:rPr>
          <w:color w:val="000000" w:themeColor="text1"/>
        </w:rPr>
        <w:t>g</w:t>
      </w:r>
      <w:r w:rsidRPr="00067C1A" w:rsidR="00B848D7">
        <w:rPr>
          <w:color w:val="000000" w:themeColor="text1"/>
        </w:rPr>
        <w:t xml:space="preserve"> </w:t>
      </w:r>
      <w:r w:rsidRPr="00067C1A" w:rsidR="00077C27">
        <w:rPr>
          <w:color w:val="000000" w:themeColor="text1"/>
        </w:rPr>
        <w:t xml:space="preserve">gjør med det ingen innsnevringer etter rusmiddelbrukens </w:t>
      </w:r>
      <w:r w:rsidRPr="00067C1A" w:rsidR="00BD6266">
        <w:rPr>
          <w:color w:val="000000" w:themeColor="text1"/>
        </w:rPr>
        <w:t xml:space="preserve">omfang eller </w:t>
      </w:r>
      <w:r w:rsidRPr="00067C1A" w:rsidR="00597AB6">
        <w:rPr>
          <w:color w:val="000000" w:themeColor="text1"/>
        </w:rPr>
        <w:t>alvorlighetsgrad</w:t>
      </w:r>
      <w:r w:rsidRPr="00067C1A" w:rsidR="0082341A">
        <w:rPr>
          <w:color w:val="000000" w:themeColor="text1"/>
        </w:rPr>
        <w:t xml:space="preserve">. </w:t>
      </w:r>
      <w:r w:rsidRPr="00067C1A" w:rsidR="00E011F2">
        <w:rPr>
          <w:color w:val="000000" w:themeColor="text1"/>
        </w:rPr>
        <w:t>Vi vil</w:t>
      </w:r>
      <w:r w:rsidRPr="00067C1A" w:rsidR="00117844">
        <w:rPr>
          <w:color w:val="000000" w:themeColor="text1"/>
        </w:rPr>
        <w:t xml:space="preserve"> </w:t>
      </w:r>
      <w:r w:rsidRPr="00067C1A" w:rsidR="00E011F2">
        <w:rPr>
          <w:color w:val="000000" w:themeColor="text1"/>
        </w:rPr>
        <w:t xml:space="preserve">unntaksvis benytte andre benevnelser </w:t>
      </w:r>
      <w:r w:rsidRPr="00067C1A" w:rsidR="005D4943">
        <w:rPr>
          <w:color w:val="000000" w:themeColor="text1"/>
        </w:rPr>
        <w:t>når det henvises til konkrete</w:t>
      </w:r>
      <w:r w:rsidRPr="00067C1A" w:rsidR="000606F9">
        <w:rPr>
          <w:color w:val="000000" w:themeColor="text1"/>
        </w:rPr>
        <w:t xml:space="preserve"> </w:t>
      </w:r>
      <w:r w:rsidRPr="00067C1A" w:rsidR="00010EEF">
        <w:rPr>
          <w:color w:val="000000" w:themeColor="text1"/>
        </w:rPr>
        <w:t>lover</w:t>
      </w:r>
      <w:r w:rsidRPr="00067C1A" w:rsidR="005D4943">
        <w:rPr>
          <w:color w:val="000000" w:themeColor="text1"/>
        </w:rPr>
        <w:t xml:space="preserve">, </w:t>
      </w:r>
      <w:r w:rsidRPr="00067C1A" w:rsidR="00010EEF">
        <w:rPr>
          <w:color w:val="000000" w:themeColor="text1"/>
        </w:rPr>
        <w:t>forskrifter</w:t>
      </w:r>
      <w:r w:rsidRPr="00067C1A" w:rsidR="005D4943">
        <w:rPr>
          <w:color w:val="000000" w:themeColor="text1"/>
        </w:rPr>
        <w:t xml:space="preserve"> og paragrafer</w:t>
      </w:r>
      <w:r w:rsidRPr="00067C1A" w:rsidR="00010EEF">
        <w:rPr>
          <w:color w:val="000000" w:themeColor="text1"/>
        </w:rPr>
        <w:t>.</w:t>
      </w:r>
      <w:r w:rsidRPr="00067C1A" w:rsidR="005D4943">
        <w:rPr>
          <w:color w:val="000000" w:themeColor="text1"/>
        </w:rPr>
        <w:t xml:space="preserve"> </w:t>
      </w:r>
      <w:r w:rsidRPr="00067C1A" w:rsidR="00010EEF">
        <w:rPr>
          <w:color w:val="000000" w:themeColor="text1"/>
        </w:rPr>
        <w:t xml:space="preserve"> </w:t>
      </w:r>
    </w:p>
    <w:p w:rsidRPr="00067C1A" w:rsidR="007D6CD3" w:rsidP="007D6CD3" w:rsidRDefault="007D6CD3" w14:paraId="0549A744" w14:textId="516B7F30">
      <w:pPr>
        <w:rPr>
          <w:color w:val="000000"/>
        </w:rPr>
      </w:pPr>
    </w:p>
    <w:p w:rsidRPr="00067C1A" w:rsidR="007D6CD3" w:rsidP="007D6CD3" w:rsidRDefault="007D6CD3" w14:paraId="75A2904D" w14:textId="77777777">
      <w:pPr>
        <w:keepNext/>
        <w:pBdr>
          <w:top w:val="single" w:color="00516A" w:sz="8" w:space="3"/>
          <w:bottom w:val="single" w:color="00516A" w:sz="8" w:space="5"/>
        </w:pBdr>
        <w:spacing w:before="80" w:after="240"/>
        <w:outlineLvl w:val="1"/>
        <w:rPr>
          <w:b/>
          <w:sz w:val="24"/>
        </w:rPr>
      </w:pPr>
      <w:r w:rsidRPr="00067C1A">
        <w:rPr>
          <w:b/>
          <w:sz w:val="24"/>
        </w:rPr>
        <w:t>Beskrivelse av tiltaket</w:t>
      </w:r>
    </w:p>
    <w:p w:rsidRPr="00067C1A" w:rsidR="007D6CD3" w:rsidP="007D6CD3" w:rsidRDefault="005B1236" w14:paraId="7886C771" w14:textId="3537F048">
      <w:pPr>
        <w:rPr>
          <w:color w:val="000000"/>
        </w:rPr>
      </w:pPr>
      <w:r w:rsidRPr="00067C1A">
        <w:rPr>
          <w:color w:val="000000" w:themeColor="text1"/>
        </w:rPr>
        <w:t>I Norge kan</w:t>
      </w:r>
      <w:r w:rsidRPr="00067C1A" w:rsidR="007D6CD3">
        <w:rPr>
          <w:color w:val="000000" w:themeColor="text1"/>
        </w:rPr>
        <w:t xml:space="preserve"> en person </w:t>
      </w:r>
      <w:r w:rsidRPr="00067C1A" w:rsidR="00B26D29">
        <w:rPr>
          <w:color w:val="000000" w:themeColor="text1"/>
        </w:rPr>
        <w:t xml:space="preserve">som </w:t>
      </w:r>
      <w:r w:rsidRPr="00067C1A" w:rsidR="007D6CD3">
        <w:rPr>
          <w:color w:val="000000" w:themeColor="text1"/>
        </w:rPr>
        <w:t>gjennom vedvarende og omfattende rusmiddelbruk utsetter sin psykiske eller fysiske helse for fare</w:t>
      </w:r>
      <w:r w:rsidRPr="00067C1A" w:rsidR="00371EF2">
        <w:rPr>
          <w:color w:val="000000" w:themeColor="text1"/>
        </w:rPr>
        <w:t>,</w:t>
      </w:r>
      <w:r w:rsidRPr="00067C1A" w:rsidR="00B26D29">
        <w:rPr>
          <w:color w:val="000000" w:themeColor="text1"/>
        </w:rPr>
        <w:t xml:space="preserve"> inntas og tilbakeholdes i en egnet institusjon uten eget samtykke</w:t>
      </w:r>
      <w:r w:rsidRPr="00067C1A" w:rsidR="0080099B">
        <w:rPr>
          <w:color w:val="000000" w:themeColor="text1"/>
        </w:rPr>
        <w:t xml:space="preserve"> </w:t>
      </w:r>
      <w:r w:rsidRPr="00067C1A" w:rsidR="004005B7">
        <w:rPr>
          <w:color w:val="000000" w:themeColor="text1"/>
        </w:rPr>
        <w:fldChar w:fldCharType="begin"/>
      </w:r>
      <w:r w:rsidRPr="00067C1A" w:rsidR="004005B7">
        <w:rPr>
          <w:color w:val="000000" w:themeColor="text1"/>
        </w:rPr>
        <w:instrText xml:space="preserve"> ADDIN EN.CITE &lt;EndNote&gt;&lt;Cite ExcludeAuth="1"&gt;&lt;Year&gt;2011&lt;/Year&gt;&lt;RecNum&gt;7&lt;/RecNum&gt;&lt;DisplayText&gt;(5)&lt;/DisplayText&gt;&lt;record&gt;&lt;rec-number&gt;7&lt;/rec-number&gt;&lt;foreign-keys&gt;&lt;key app="EN" db-id="xrtesr9t52pxpue05fbv5fe7dwspzws9wxes" timestamp="1746518385"&gt;7&lt;/key&gt;&lt;/foreign-keys&gt;&lt;ref-type name="Statute"&gt;31&lt;/ref-type&gt;&lt;contributors&gt;&lt;/contributors&gt;&lt;titles&gt;&lt;title&gt;Lov om kommunale helse- og omsorgstjenester m.m. (helse- og omsorgstjenesteloven)&lt;/title&gt;&lt;/titles&gt;&lt;keywords&gt;&lt;keyword&gt;Voksne&lt;/keyword&gt;&lt;/keywords&gt;&lt;dates&gt;&lt;year&gt;2011&lt;/year&gt;&lt;pub-dates&gt;&lt;date&gt;2011/06/24/&lt;/date&gt;&lt;/pub-dates&gt;&lt;/dates&gt;&lt;urls&gt;&lt;/urls&gt;&lt;/record&gt;&lt;/Cite&gt;&lt;/EndNote&gt;</w:instrText>
      </w:r>
      <w:r w:rsidRPr="00067C1A" w:rsidR="004005B7">
        <w:rPr>
          <w:color w:val="000000" w:themeColor="text1"/>
        </w:rPr>
        <w:fldChar w:fldCharType="separate"/>
      </w:r>
      <w:r w:rsidRPr="00067C1A" w:rsidR="004005B7">
        <w:rPr>
          <w:color w:val="000000" w:themeColor="text1"/>
        </w:rPr>
        <w:t>(5)</w:t>
      </w:r>
      <w:r w:rsidRPr="00067C1A" w:rsidR="004005B7">
        <w:rPr>
          <w:color w:val="000000" w:themeColor="text1"/>
        </w:rPr>
        <w:fldChar w:fldCharType="end"/>
      </w:r>
      <w:r w:rsidRPr="00067C1A" w:rsidR="007B06DB">
        <w:rPr>
          <w:color w:val="000000" w:themeColor="text1"/>
        </w:rPr>
        <w:fldChar w:fldCharType="begin"/>
      </w:r>
      <w:r w:rsidRPr="00067C1A" w:rsidR="007B06DB">
        <w:rPr>
          <w:color w:val="000000" w:themeColor="text1"/>
        </w:rPr>
        <w:instrText xml:space="preserve"> ADDIN ZOTERO_ITEM CSL_CITATION {"citationID":"44znpVxt","properties":{"formattedCitation":"(6)","plainCitation":"(6)","noteIndex":0},"citationItems":[{"id":89828,"uris":["http://zotero.org/users/8749650/items/C59LZV3P"],"itemData":{"id":89828,"type":"legislation","title":"Lov om kommunale helse- og omsorgstjenester m.m. (helse- og omsorgstjenesteloven)","author":[{"family":"Helse- og omsorgsdepartementet","given":""}],"issued":{"date-parts":[["2011",6,24]]}}}],"schema":"https://github.com/citation-style-language/schema/raw/master/csl-citation.json"} </w:instrText>
      </w:r>
      <w:r w:rsidRPr="00067C1A" w:rsidR="007B06DB">
        <w:rPr>
          <w:color w:val="000000" w:themeColor="text1"/>
        </w:rPr>
        <w:fldChar w:fldCharType="separate"/>
      </w:r>
      <w:r w:rsidRPr="00067C1A" w:rsidR="007B06DB">
        <w:rPr>
          <w:color w:val="000000" w:themeColor="text1"/>
        </w:rPr>
        <w:fldChar w:fldCharType="end"/>
      </w:r>
      <w:r w:rsidRPr="00067C1A" w:rsidR="000F6ABD">
        <w:rPr>
          <w:color w:val="000000" w:themeColor="text1"/>
        </w:rPr>
        <w:t>. Dette skjer dersom</w:t>
      </w:r>
      <w:r w:rsidRPr="00067C1A" w:rsidR="007D6CD3">
        <w:rPr>
          <w:color w:val="000000" w:themeColor="text1"/>
        </w:rPr>
        <w:t xml:space="preserve"> frivillige hjelpetiltak</w:t>
      </w:r>
      <w:r w:rsidRPr="00067C1A" w:rsidR="000F6ABD">
        <w:rPr>
          <w:color w:val="000000" w:themeColor="text1"/>
        </w:rPr>
        <w:t xml:space="preserve">, </w:t>
      </w:r>
      <w:r w:rsidRPr="00067C1A" w:rsidR="007D6CD3">
        <w:rPr>
          <w:color w:val="000000" w:themeColor="text1"/>
        </w:rPr>
        <w:t>f.eks. frivillig institusjonsbehandling eller oppfølging fra kommunale rustjenester</w:t>
      </w:r>
      <w:r w:rsidRPr="00067C1A" w:rsidR="000F6ABD">
        <w:rPr>
          <w:color w:val="000000" w:themeColor="text1"/>
        </w:rPr>
        <w:t>,</w:t>
      </w:r>
      <w:r w:rsidRPr="00067C1A" w:rsidR="007D6CD3">
        <w:rPr>
          <w:color w:val="000000" w:themeColor="text1"/>
        </w:rPr>
        <w:t xml:space="preserve"> ikke er tilstrekkelig. Ved graviditet er det hensynet til barnet som vil avgjøre om den gravide skal inntas/tilbakeholdes i institusjon uten eget samtykke. Formålet er å hindre at barn blir født med skade som følge av rusmiddelbruken.</w:t>
      </w:r>
    </w:p>
    <w:p w:rsidRPr="00067C1A" w:rsidR="00F776E5" w:rsidP="007D6CD3" w:rsidRDefault="007D6CD3" w14:paraId="05D9CB66" w14:textId="1E0AC65A">
      <w:pPr>
        <w:rPr>
          <w:color w:val="000000"/>
        </w:rPr>
      </w:pPr>
      <w:r w:rsidRPr="00067C1A">
        <w:rPr>
          <w:color w:val="000000" w:themeColor="text1"/>
        </w:rPr>
        <w:t xml:space="preserve"> </w:t>
      </w:r>
    </w:p>
    <w:p w:rsidRPr="00067C1A" w:rsidR="00EA0B40" w:rsidP="007D6CD3" w:rsidRDefault="009B18D8" w14:paraId="547385E2" w14:textId="562A90F3">
      <w:pPr>
        <w:rPr>
          <w:color w:val="000000" w:themeColor="text1"/>
        </w:rPr>
      </w:pPr>
      <w:r w:rsidRPr="00067C1A">
        <w:rPr>
          <w:color w:val="000000" w:themeColor="text1"/>
        </w:rPr>
        <w:t>Helse og omsorgstjenesteloven</w:t>
      </w:r>
      <w:r w:rsidRPr="00067C1A" w:rsidR="00984793">
        <w:rPr>
          <w:color w:val="000000" w:themeColor="text1"/>
        </w:rPr>
        <w:t xml:space="preserve">s kapittel 10 regulerer </w:t>
      </w:r>
      <w:r w:rsidRPr="00067C1A" w:rsidR="005464DE">
        <w:rPr>
          <w:color w:val="000000" w:themeColor="text1"/>
        </w:rPr>
        <w:t>tvangstiltak</w:t>
      </w:r>
      <w:r w:rsidRPr="00067C1A" w:rsidR="00984793">
        <w:rPr>
          <w:color w:val="000000" w:themeColor="text1"/>
        </w:rPr>
        <w:t xml:space="preserve"> overfor personer med rusmiddelproblematikk</w:t>
      </w:r>
      <w:r w:rsidRPr="00067C1A" w:rsidR="00E13CBF">
        <w:t xml:space="preserve"> </w:t>
      </w:r>
      <w:r w:rsidRPr="00067C1A" w:rsidR="004005B7">
        <w:rPr>
          <w:color w:val="000000" w:themeColor="text1"/>
        </w:rPr>
        <w:fldChar w:fldCharType="begin"/>
      </w:r>
      <w:r w:rsidRPr="00067C1A" w:rsidR="004005B7">
        <w:rPr>
          <w:color w:val="000000" w:themeColor="text1"/>
        </w:rPr>
        <w:instrText xml:space="preserve"> ADDIN EN.CITE &lt;EndNote&gt;&lt;Cite ExcludeAuth="1"&gt;&lt;Year&gt;2011&lt;/Year&gt;&lt;RecNum&gt;7&lt;/RecNum&gt;&lt;DisplayText&gt;(5)&lt;/DisplayText&gt;&lt;record&gt;&lt;rec-number&gt;7&lt;/rec-number&gt;&lt;foreign-keys&gt;&lt;key app="EN" db-id="xrtesr9t52pxpue05fbv5fe7dwspzws9wxes" timestamp="1746518385"&gt;7&lt;/key&gt;&lt;/foreign-keys&gt;&lt;ref-type name="Statute"&gt;31&lt;/ref-type&gt;&lt;contributors&gt;&lt;/contributors&gt;&lt;titles&gt;&lt;title&gt;Lov om kommunale helse- og omsorgstjenester m.m. (helse- og omsorgstjenesteloven)&lt;/title&gt;&lt;/titles&gt;&lt;keywords&gt;&lt;keyword&gt;Voksne&lt;/keyword&gt;&lt;/keywords&gt;&lt;dates&gt;&lt;year&gt;2011&lt;/year&gt;&lt;pub-dates&gt;&lt;date&gt;2011/06/24/&lt;/date&gt;&lt;/pub-dates&gt;&lt;/dates&gt;&lt;urls&gt;&lt;/urls&gt;&lt;/record&gt;&lt;/Cite&gt;&lt;/EndNote&gt;</w:instrText>
      </w:r>
      <w:r w:rsidRPr="00067C1A" w:rsidR="004005B7">
        <w:rPr>
          <w:color w:val="000000" w:themeColor="text1"/>
        </w:rPr>
        <w:fldChar w:fldCharType="separate"/>
      </w:r>
      <w:r w:rsidRPr="00067C1A" w:rsidR="004005B7">
        <w:rPr>
          <w:color w:val="000000" w:themeColor="text1"/>
        </w:rPr>
        <w:t>(5)</w:t>
      </w:r>
      <w:r w:rsidRPr="00067C1A" w:rsidR="004005B7">
        <w:rPr>
          <w:color w:val="000000" w:themeColor="text1"/>
        </w:rPr>
        <w:fldChar w:fldCharType="end"/>
      </w:r>
      <w:r w:rsidRPr="00067C1A" w:rsidR="00E62256">
        <w:rPr>
          <w:color w:val="000000" w:themeColor="text1"/>
        </w:rPr>
        <w:t>.</w:t>
      </w:r>
      <w:r w:rsidRPr="00067C1A" w:rsidR="003A6977">
        <w:rPr>
          <w:color w:val="000000" w:themeColor="text1"/>
        </w:rPr>
        <w:t xml:space="preserve"> </w:t>
      </w:r>
      <w:r w:rsidRPr="00067C1A" w:rsidR="004F571C">
        <w:rPr>
          <w:color w:val="000000" w:themeColor="text1"/>
        </w:rPr>
        <w:t xml:space="preserve">Noen sentrale bestemmelser </w:t>
      </w:r>
      <w:r w:rsidRPr="00067C1A" w:rsidR="006129BA">
        <w:rPr>
          <w:color w:val="000000" w:themeColor="text1"/>
        </w:rPr>
        <w:t>er:</w:t>
      </w:r>
    </w:p>
    <w:p w:rsidRPr="00067C1A" w:rsidR="00C36C69" w:rsidP="00C36C69" w:rsidRDefault="00C36C69" w14:paraId="7608EBC7" w14:textId="2AC78A30">
      <w:pPr>
        <w:numPr>
          <w:ilvl w:val="0"/>
          <w:numId w:val="30"/>
        </w:numPr>
        <w:tabs>
          <w:tab w:val="clear" w:pos="360"/>
          <w:tab w:val="clear" w:pos="510"/>
          <w:tab w:val="num" w:pos="720"/>
        </w:tabs>
        <w:spacing w:after="160" w:line="278" w:lineRule="auto"/>
        <w:rPr>
          <w:color w:val="000000" w:themeColor="text1"/>
        </w:rPr>
      </w:pPr>
      <w:r w:rsidRPr="00067C1A">
        <w:rPr>
          <w:b/>
          <w:bCs/>
          <w:color w:val="000000" w:themeColor="text1"/>
        </w:rPr>
        <w:t>§ 10-1</w:t>
      </w:r>
      <w:r w:rsidRPr="00067C1A">
        <w:rPr>
          <w:color w:val="000000" w:themeColor="text1"/>
        </w:rPr>
        <w:t xml:space="preserve">: regulerer </w:t>
      </w:r>
      <w:r w:rsidRPr="00067C1A">
        <w:rPr>
          <w:i/>
          <w:iCs/>
          <w:color w:val="000000" w:themeColor="text1"/>
        </w:rPr>
        <w:t>kommunens plikt til å vurdere bruk av tvang etter melding fra pårørende</w:t>
      </w:r>
      <w:r w:rsidRPr="00067C1A">
        <w:rPr>
          <w:color w:val="000000" w:themeColor="text1"/>
        </w:rPr>
        <w:t xml:space="preserve"> (erstattet § 6</w:t>
      </w:r>
      <w:r w:rsidRPr="00067C1A" w:rsidR="00381C87">
        <w:rPr>
          <w:color w:val="000000" w:themeColor="text1"/>
        </w:rPr>
        <w:t>-</w:t>
      </w:r>
      <w:r w:rsidRPr="00067C1A">
        <w:rPr>
          <w:color w:val="000000" w:themeColor="text1"/>
        </w:rPr>
        <w:t>1a i den tidligere sosialtjenesteloven).</w:t>
      </w:r>
    </w:p>
    <w:p w:rsidRPr="00067C1A" w:rsidR="00C36C69" w:rsidP="00C36C69" w:rsidRDefault="00C36C69" w14:paraId="4F4A2BA6" w14:textId="23FF961C">
      <w:pPr>
        <w:numPr>
          <w:ilvl w:val="0"/>
          <w:numId w:val="30"/>
        </w:numPr>
        <w:tabs>
          <w:tab w:val="clear" w:pos="360"/>
          <w:tab w:val="clear" w:pos="510"/>
          <w:tab w:val="num" w:pos="720"/>
        </w:tabs>
        <w:spacing w:after="160" w:line="278" w:lineRule="auto"/>
        <w:rPr>
          <w:color w:val="000000" w:themeColor="text1"/>
        </w:rPr>
      </w:pPr>
      <w:r w:rsidRPr="00067C1A">
        <w:rPr>
          <w:b/>
          <w:bCs/>
          <w:color w:val="000000" w:themeColor="text1"/>
        </w:rPr>
        <w:t>§ 10-2</w:t>
      </w:r>
      <w:r w:rsidRPr="00067C1A">
        <w:rPr>
          <w:color w:val="000000" w:themeColor="text1"/>
        </w:rPr>
        <w:t xml:space="preserve">: regulerer </w:t>
      </w:r>
      <w:r w:rsidRPr="00067C1A">
        <w:rPr>
          <w:i/>
          <w:iCs/>
          <w:color w:val="000000" w:themeColor="text1"/>
        </w:rPr>
        <w:t>tilbakehold i institusjon uten eget samtykke</w:t>
      </w:r>
      <w:r w:rsidRPr="00067C1A">
        <w:rPr>
          <w:color w:val="000000" w:themeColor="text1"/>
        </w:rPr>
        <w:t xml:space="preserve"> (erstattet § 6-2 i den tidlige sosialtjenesteloven).</w:t>
      </w:r>
    </w:p>
    <w:p w:rsidRPr="00067C1A" w:rsidR="00C36C69" w:rsidP="00C36C69" w:rsidRDefault="00C36C69" w14:paraId="6B7970F8" w14:textId="430E302D">
      <w:pPr>
        <w:numPr>
          <w:ilvl w:val="0"/>
          <w:numId w:val="30"/>
        </w:numPr>
        <w:tabs>
          <w:tab w:val="clear" w:pos="360"/>
          <w:tab w:val="clear" w:pos="510"/>
          <w:tab w:val="num" w:pos="720"/>
        </w:tabs>
        <w:spacing w:after="160" w:line="278" w:lineRule="auto"/>
        <w:rPr>
          <w:color w:val="000000" w:themeColor="text1"/>
        </w:rPr>
      </w:pPr>
      <w:r w:rsidRPr="00067C1A">
        <w:rPr>
          <w:b/>
          <w:bCs/>
          <w:color w:val="000000" w:themeColor="text1"/>
        </w:rPr>
        <w:t>§ 10-3</w:t>
      </w:r>
      <w:r w:rsidRPr="00067C1A">
        <w:rPr>
          <w:color w:val="000000" w:themeColor="text1"/>
        </w:rPr>
        <w:t xml:space="preserve">: regulerer </w:t>
      </w:r>
      <w:r w:rsidRPr="00067C1A">
        <w:rPr>
          <w:i/>
          <w:iCs/>
          <w:color w:val="000000" w:themeColor="text1"/>
        </w:rPr>
        <w:t>tilbakehold</w:t>
      </w:r>
      <w:r w:rsidRPr="00067C1A" w:rsidR="003933BF">
        <w:rPr>
          <w:i/>
          <w:iCs/>
          <w:color w:val="000000" w:themeColor="text1"/>
        </w:rPr>
        <w:t>else</w:t>
      </w:r>
      <w:r w:rsidRPr="00067C1A">
        <w:rPr>
          <w:i/>
          <w:iCs/>
          <w:color w:val="000000" w:themeColor="text1"/>
        </w:rPr>
        <w:t xml:space="preserve"> av gravid</w:t>
      </w:r>
      <w:r w:rsidRPr="00067C1A" w:rsidR="007831F4">
        <w:rPr>
          <w:i/>
          <w:iCs/>
          <w:color w:val="000000" w:themeColor="text1"/>
        </w:rPr>
        <w:t xml:space="preserve">e rusmiddelavhengige </w:t>
      </w:r>
      <w:r w:rsidRPr="00067C1A">
        <w:rPr>
          <w:color w:val="000000" w:themeColor="text1"/>
        </w:rPr>
        <w:t>(erstattet § 6-2a i den tidligere sosial-tjenesteloven).</w:t>
      </w:r>
      <w:r w:rsidRPr="00067C1A" w:rsidR="00465698">
        <w:rPr>
          <w:color w:val="000000" w:themeColor="text1"/>
        </w:rPr>
        <w:t xml:space="preserve"> </w:t>
      </w:r>
      <w:r w:rsidRPr="00067C1A" w:rsidR="006D3540">
        <w:rPr>
          <w:color w:val="000000" w:themeColor="text1"/>
        </w:rPr>
        <w:t>En gravid rusmi</w:t>
      </w:r>
      <w:r w:rsidRPr="00067C1A" w:rsidR="009D417B">
        <w:rPr>
          <w:color w:val="000000" w:themeColor="text1"/>
        </w:rPr>
        <w:t>ddelavhengig kan uten samtykke tas inn på institusjon</w:t>
      </w:r>
      <w:r w:rsidRPr="00067C1A" w:rsidR="004F5F6B">
        <w:rPr>
          <w:color w:val="000000" w:themeColor="text1"/>
        </w:rPr>
        <w:t>, og holdes tilbake der i hele svangerskapet</w:t>
      </w:r>
      <w:r w:rsidRPr="00067C1A" w:rsidR="00666A91">
        <w:rPr>
          <w:color w:val="000000" w:themeColor="text1"/>
        </w:rPr>
        <w:t xml:space="preserve">. Formålet med inntaket er å hindre eller begrense sannsynligheten for at barnet påføres skade. </w:t>
      </w:r>
    </w:p>
    <w:p w:rsidRPr="00067C1A" w:rsidR="00C36C69" w:rsidP="00BF266D" w:rsidRDefault="00C36C69" w14:paraId="2CEFC8FD" w14:textId="3F74A19D">
      <w:pPr>
        <w:numPr>
          <w:ilvl w:val="0"/>
          <w:numId w:val="30"/>
        </w:numPr>
        <w:tabs>
          <w:tab w:val="clear" w:pos="360"/>
          <w:tab w:val="clear" w:pos="510"/>
          <w:tab w:val="num" w:pos="720"/>
        </w:tabs>
        <w:spacing w:after="160" w:line="278" w:lineRule="auto"/>
        <w:rPr>
          <w:color w:val="000000" w:themeColor="text1"/>
        </w:rPr>
      </w:pPr>
      <w:r w:rsidRPr="00067C1A">
        <w:rPr>
          <w:b/>
          <w:bCs/>
          <w:color w:val="000000" w:themeColor="text1"/>
        </w:rPr>
        <w:t>§ 10-4</w:t>
      </w:r>
      <w:r w:rsidRPr="00067C1A">
        <w:rPr>
          <w:color w:val="000000" w:themeColor="text1"/>
        </w:rPr>
        <w:t xml:space="preserve">: </w:t>
      </w:r>
      <w:r w:rsidRPr="00067C1A" w:rsidR="006212A9">
        <w:rPr>
          <w:color w:val="000000" w:themeColor="text1"/>
        </w:rPr>
        <w:t xml:space="preserve">regulerer </w:t>
      </w:r>
      <w:r w:rsidRPr="00067C1A" w:rsidR="006212A9">
        <w:rPr>
          <w:i/>
          <w:iCs/>
          <w:color w:val="000000" w:themeColor="text1"/>
        </w:rPr>
        <w:t>tilbakehold i institusjon på grunnlag av eget samtykke</w:t>
      </w:r>
      <w:r w:rsidRPr="00067C1A" w:rsidR="00BF266D">
        <w:rPr>
          <w:color w:val="000000" w:themeColor="text1"/>
        </w:rPr>
        <w:t xml:space="preserve">. </w:t>
      </w:r>
      <w:r w:rsidRPr="00067C1A">
        <w:rPr>
          <w:color w:val="000000" w:themeColor="text1"/>
        </w:rPr>
        <w:t>Ved frivillig inntak, kan det settes som vilkår at personer med rusmiddelproblematikk kan tilbakeholdes i institusjon i opptil tre uker etter at samtykket er trukket tilbake.</w:t>
      </w:r>
      <w:r w:rsidRPr="00067C1A" w:rsidR="00B90993">
        <w:rPr>
          <w:color w:val="000000" w:themeColor="text1"/>
        </w:rPr>
        <w:t xml:space="preserve"> </w:t>
      </w:r>
    </w:p>
    <w:p w:rsidRPr="00067C1A" w:rsidR="0008184E" w:rsidP="0008184E" w:rsidRDefault="00C36C69" w14:paraId="61DD7287" w14:textId="057288B7">
      <w:pPr>
        <w:numPr>
          <w:ilvl w:val="0"/>
          <w:numId w:val="30"/>
        </w:numPr>
        <w:tabs>
          <w:tab w:val="clear" w:pos="510"/>
        </w:tabs>
        <w:spacing w:after="160" w:line="278" w:lineRule="auto"/>
        <w:rPr>
          <w:color w:val="000000" w:themeColor="text1"/>
        </w:rPr>
      </w:pPr>
      <w:r w:rsidRPr="00067C1A">
        <w:rPr>
          <w:b/>
          <w:bCs/>
          <w:color w:val="000000" w:themeColor="text1"/>
        </w:rPr>
        <w:t>§ 10-5</w:t>
      </w:r>
      <w:r w:rsidRPr="00067C1A">
        <w:rPr>
          <w:color w:val="000000" w:themeColor="text1"/>
        </w:rPr>
        <w:t xml:space="preserve">: </w:t>
      </w:r>
      <w:r w:rsidRPr="00067C1A" w:rsidR="00175076">
        <w:rPr>
          <w:color w:val="000000" w:themeColor="text1"/>
        </w:rPr>
        <w:t xml:space="preserve">regulerer </w:t>
      </w:r>
      <w:r w:rsidRPr="00067C1A" w:rsidR="00175076">
        <w:rPr>
          <w:i/>
          <w:iCs/>
          <w:color w:val="000000" w:themeColor="text1"/>
        </w:rPr>
        <w:t xml:space="preserve">bruk av </w:t>
      </w:r>
      <w:r w:rsidRPr="00067C1A" w:rsidR="00D621F5">
        <w:rPr>
          <w:i/>
          <w:iCs/>
          <w:color w:val="000000" w:themeColor="text1"/>
        </w:rPr>
        <w:t>barneverns- og helsenemnda i saker etter §§ 10-2 og 10-3.</w:t>
      </w:r>
      <w:r w:rsidRPr="00067C1A" w:rsidR="00D621F5">
        <w:rPr>
          <w:color w:val="000000" w:themeColor="text1"/>
        </w:rPr>
        <w:t xml:space="preserve"> </w:t>
      </w:r>
      <w:r w:rsidRPr="00067C1A">
        <w:rPr>
          <w:color w:val="000000" w:themeColor="text1"/>
        </w:rPr>
        <w:t>Forhandling i slike saker skal skje så raskt som mulig, helst innen to uker etter at nemnda har mottatt saken. Kommunen kan også fatte midlertidige vedtak dersom det er fare for vesentlig skade uten umiddelbar handling. Slike vedtak må følges opp med et forslag til endelig vedtak innen to uker.</w:t>
      </w:r>
    </w:p>
    <w:p w:rsidRPr="00067C1A" w:rsidR="0008184E" w:rsidP="0008184E" w:rsidRDefault="0008184E" w14:paraId="0F62F23D" w14:textId="5BBF0F04">
      <w:r w:rsidRPr="00067C1A">
        <w:rPr>
          <w:color w:val="000000" w:themeColor="text1"/>
        </w:rPr>
        <w:t xml:space="preserve">Tilbakehold i institusjon uten eget samtykke krever en grundig helhetsvurdering og omfattende dokumentasjon. I Norge er det Barneverns- og helsenemnda (tidligere Fylkesnemnda for barnevern og sosiale saker) som kan fatte slike vedtak etter § 10-2, med en varighet på inntil tre måneder. Når det gjelder gravide, kan inntak og tilbakehold i institusjon etter § 10-3 besluttes for en bestemt periode, opptil tre måneder, eller gjennom hele svangerskapet </w:t>
      </w:r>
      <w:r w:rsidRPr="00067C1A" w:rsidR="00643E2C">
        <w:rPr>
          <w:color w:val="000000" w:themeColor="text1"/>
        </w:rPr>
        <w:fldChar w:fldCharType="begin"/>
      </w:r>
      <w:r w:rsidRPr="00067C1A" w:rsidR="00D63279">
        <w:rPr>
          <w:color w:val="000000" w:themeColor="text1"/>
        </w:rPr>
        <w:instrText xml:space="preserve"> ADDIN EN.CITE &lt;EndNote&gt;&lt;Cite&gt;&lt;Author&gt;Barneverns- og helsenemnda&lt;/Author&gt;&lt;Year&gt;2024&lt;/Year&gt;&lt;RecNum&gt;13&lt;/RecNum&gt;&lt;DisplayText&gt;(4;6)&lt;/DisplayText&gt;&lt;record&gt;&lt;rec-number&gt;13&lt;/rec-number&gt;&lt;foreign-keys&gt;&lt;key app="EN" db-id="xrtesr9t52pxpue05fbv5fe7dwspzws9wxes" timestamp="1746518385"&gt;13&lt;/key&gt;&lt;/foreign-keys&gt;&lt;ref-type name="Journal Article"&gt;17&lt;/ref-type&gt;&lt;contributors&gt;&lt;authors&gt;&lt;author&gt;Barneverns- og helsenemnda,&lt;/author&gt;&lt;/authors&gt;&lt;/contributors&gt;&lt;titles&gt;&lt;title&gt;Tvangsvedtak for voksne rusavhengige&lt;/title&gt;&lt;secondary-title&gt;Barneverns- og helsenemnda&lt;/secondary-title&gt;&lt;/titles&gt;&lt;periodical&gt;&lt;full-title&gt;Barneverns- og helsenemnda&lt;/full-title&gt;&lt;/periodical&gt;&lt;dates&gt;&lt;year&gt;2024&lt;/year&gt;&lt;pub-dates&gt;&lt;date&gt;2024/01/23/&lt;/date&gt;&lt;/pub-dates&gt;&lt;/dates&gt;&lt;urls&gt;&lt;related-urls&gt;&lt;url&gt;https://www.bvhn.no/voksne-rusavhengige.568851.no.html&lt;/url&gt;&lt;/related-urls&gt;&lt;/urls&gt;&lt;language&gt;no&lt;/language&gt;&lt;access-date&gt;2025/04/02/&lt;/access-date&gt;&lt;/record&gt;&lt;/Cite&gt;&lt;Cite&gt;&lt;Author&gt;Helsedirektoratet&lt;/Author&gt;&lt;Year&gt;2016&lt;/Year&gt;&lt;RecNum&gt;81&lt;/RecNum&gt;&lt;record&gt;&lt;rec-number&gt;81&lt;/rec-number&gt;&lt;foreign-keys&gt;&lt;key app="EN" db-id="xrtesr9t52pxpue05fbv5fe7dwspzws9wxes" timestamp="1748847866"&gt;81&lt;/key&gt;&lt;/foreign-keys&gt;&lt;ref-type name="Government Document"&gt;46&lt;/ref-type&gt;&lt;contributors&gt;&lt;authors&gt;&lt;author&gt;Helsedirektoratet&lt;/author&gt;&lt;/authors&gt;&lt;secondary-authors&gt;&lt;author&gt;Avdeling psykisk helsevern og rus,&lt;/author&gt;&lt;/secondary-authors&gt;&lt;/contributors&gt;&lt;titles&gt;&lt;title&gt;Veileder om tvangstiltak overfor mennesker med rusmiddelproblemer - etter helse- og omsorgstjenesteloven kapittel 10 &lt;/title&gt;&lt;/titles&gt;&lt;dates&gt;&lt;year&gt;2016&lt;/year&gt;&lt;/dates&gt;&lt;pub-location&gt;Oslo&lt;/pub-location&gt;&lt;urls&gt;&lt;related-urls&gt;&lt;url&gt;https://www.helsedirektoratet.no/veiledere/tvang-overfor-personer-med-rusmiddelproblemer/Tvangstiltak%20overfor%20personer%20med%20rusmiddelproblemer%20–%20Veileder.pdf&lt;/url&gt;&lt;/related-urls&gt;&lt;/urls&gt;&lt;/record&gt;&lt;/Cite&gt;&lt;/EndNote&gt;</w:instrText>
      </w:r>
      <w:r w:rsidRPr="00067C1A" w:rsidR="00643E2C">
        <w:rPr>
          <w:color w:val="000000" w:themeColor="text1"/>
        </w:rPr>
        <w:fldChar w:fldCharType="separate"/>
      </w:r>
      <w:r w:rsidRPr="00067C1A" w:rsidR="004005B7">
        <w:rPr>
          <w:color w:val="000000" w:themeColor="text1"/>
        </w:rPr>
        <w:t>(4;6)</w:t>
      </w:r>
      <w:r w:rsidRPr="00067C1A" w:rsidR="00643E2C">
        <w:rPr>
          <w:color w:val="000000" w:themeColor="text1"/>
        </w:rPr>
        <w:fldChar w:fldCharType="end"/>
      </w:r>
      <w:r w:rsidRPr="00067C1A">
        <w:rPr>
          <w:color w:val="000000" w:themeColor="text1"/>
        </w:rPr>
        <w:fldChar w:fldCharType="begin"/>
      </w:r>
      <w:r w:rsidRPr="00067C1A">
        <w:rPr>
          <w:color w:val="000000" w:themeColor="text1"/>
        </w:rPr>
        <w:instrText xml:space="preserve"> ADDIN ZOTERO_ITEM CSL_CITATION {"citationID":"Nxx5LeH7","properties":{"formattedCitation":"(3;7)","plainCitation":"(3;7)","noteIndex":0},"citationItems":[{"id":89826,"uris":["http://zotero.org/users/8749650/items/A864IAAW"],"itemData":{"id":89826,"type":"document","title":"Veileder om tvangstiltak overfor mennesker med rusmiddelproblemer - etter helse- og omsorgstjenesteloven kapittel 10","author":[{"family":"Helsedirektoratet","given":""}],"issued":{"date-parts":[["2016",12]]}}},{"id":90368,"uris":["http://zotero.org/users/8749650/items/KBITLUPT"],"itemData":{"id":90368,"type":"webpage","container-title":"Barneverns- og helsenemnda","language":"no","title":"Tvangsvedtak for voksne rusavhengige","URL":"https://www.bvhn.no/voksne-rusavhengige.568851.no.html","author":[{"family":"Barneverns- og helsenemnda","given":""}],"accessed":{"date-parts":[["2025",4,2]]},"issued":{"date-parts":[["2024",1,23]]}}}],"schema":"https://github.com/citation-style-language/schema/raw/master/csl-citation.json"} </w:instrText>
      </w:r>
      <w:r w:rsidRPr="00067C1A">
        <w:rPr>
          <w:color w:val="000000" w:themeColor="text1"/>
        </w:rPr>
        <w:fldChar w:fldCharType="separate"/>
      </w:r>
      <w:r w:rsidRPr="00067C1A">
        <w:rPr>
          <w:color w:val="000000" w:themeColor="text1"/>
        </w:rPr>
        <w:fldChar w:fldCharType="end"/>
      </w:r>
      <w:r w:rsidRPr="00067C1A">
        <w:rPr>
          <w:color w:val="000000" w:themeColor="text1"/>
        </w:rPr>
        <w:t>. For voksne personer med rusmiddelproblematikk kan tvangsvedtak benyttes dersom det er grunn til å tro at et institusjonsopphold gjennom en periode på inntil tre måneder vil være til nytte og føre til positiv innvirkning på sikt.</w:t>
      </w:r>
    </w:p>
    <w:p w:rsidRPr="00067C1A" w:rsidR="0008184E" w:rsidP="0008184E" w:rsidRDefault="0008184E" w14:paraId="569D8B04" w14:textId="77777777">
      <w:pPr>
        <w:tabs>
          <w:tab w:val="clear" w:pos="510"/>
        </w:tabs>
        <w:spacing w:after="160" w:line="278" w:lineRule="auto"/>
        <w:rPr>
          <w:color w:val="000000" w:themeColor="text1"/>
        </w:rPr>
      </w:pPr>
    </w:p>
    <w:p w:rsidRPr="00067C1A" w:rsidR="00A242AF" w:rsidP="00B30020" w:rsidRDefault="00EC08A5" w14:paraId="0071596E" w14:textId="06C38106">
      <w:pPr>
        <w:spacing w:after="160" w:line="278" w:lineRule="auto"/>
        <w:rPr>
          <w:color w:val="000000" w:themeColor="text1"/>
        </w:rPr>
      </w:pPr>
      <w:r w:rsidRPr="00067C1A">
        <w:rPr>
          <w:color w:val="000000" w:themeColor="text1"/>
        </w:rPr>
        <w:t>Ifølge</w:t>
      </w:r>
      <w:r w:rsidRPr="00067C1A" w:rsidR="007D6CD3">
        <w:rPr>
          <w:color w:val="000000" w:themeColor="text1"/>
        </w:rPr>
        <w:t xml:space="preserve"> </w:t>
      </w:r>
      <w:r w:rsidRPr="00067C1A" w:rsidR="001B54CD">
        <w:rPr>
          <w:color w:val="000000" w:themeColor="text1"/>
        </w:rPr>
        <w:t>S</w:t>
      </w:r>
      <w:r w:rsidRPr="00067C1A" w:rsidR="007D6CD3">
        <w:rPr>
          <w:color w:val="000000" w:themeColor="text1"/>
        </w:rPr>
        <w:t xml:space="preserve">pesialisthelsetjenesteloven § 2-1a fjerde ledd </w:t>
      </w:r>
      <w:r w:rsidRPr="00067C1A" w:rsidR="004005B7">
        <w:rPr>
          <w:color w:val="000000" w:themeColor="text1"/>
        </w:rPr>
        <w:fldChar w:fldCharType="begin"/>
      </w:r>
      <w:r w:rsidRPr="00067C1A" w:rsidR="004005B7">
        <w:rPr>
          <w:color w:val="000000" w:themeColor="text1"/>
        </w:rPr>
        <w:instrText xml:space="preserve"> ADDIN EN.CITE &lt;EndNote&gt;&lt;Cite ExcludeAuth="1"&gt;&lt;Year&gt;2001&lt;/Year&gt;&lt;RecNum&gt;6&lt;/RecNum&gt;&lt;DisplayText&gt;(7)&lt;/DisplayText&gt;&lt;record&gt;&lt;rec-number&gt;6&lt;/rec-number&gt;&lt;foreign-keys&gt;&lt;key app="EN" db-id="xrtesr9t52pxpue05fbv5fe7dwspzws9wxes" timestamp="1746518385"&gt;6&lt;/key&gt;&lt;/foreign-keys&gt;&lt;ref-type name="Statute"&gt;31&lt;/ref-type&gt;&lt;contributors&gt;&lt;/contributors&gt;&lt;titles&gt;&lt;title&gt;Lov om spesialisthelsetjenesten m.m. (spesialisthelsetjenesteloven) - Lovdata&lt;/title&gt;&lt;secondary-title&gt;LOV-2024-06-25-53&lt;/secondary-title&gt;&lt;/titles&gt;&lt;dates&gt;&lt;year&gt;2001&lt;/year&gt;&lt;pub-dates&gt;&lt;date&gt;2001/01/01/&lt;/date&gt;&lt;/pub-dates&gt;&lt;/dates&gt;&lt;urls&gt;&lt;related-urls&gt;&lt;url&gt;https://lovdata.no/dokument/NL/lov/1999-07-02-61&lt;/url&gt;&lt;/related-urls&gt;&lt;/urls&gt;&lt;/record&gt;&lt;/Cite&gt;&lt;/EndNote&gt;</w:instrText>
      </w:r>
      <w:r w:rsidRPr="00067C1A" w:rsidR="004005B7">
        <w:rPr>
          <w:color w:val="000000" w:themeColor="text1"/>
        </w:rPr>
        <w:fldChar w:fldCharType="separate"/>
      </w:r>
      <w:r w:rsidRPr="00067C1A" w:rsidR="004005B7">
        <w:rPr>
          <w:color w:val="000000" w:themeColor="text1"/>
        </w:rPr>
        <w:t>(7)</w:t>
      </w:r>
      <w:r w:rsidRPr="00067C1A" w:rsidR="004005B7">
        <w:rPr>
          <w:color w:val="000000" w:themeColor="text1"/>
        </w:rPr>
        <w:fldChar w:fldCharType="end"/>
      </w:r>
      <w:r w:rsidRPr="00067C1A" w:rsidR="001F23C3">
        <w:rPr>
          <w:color w:val="000000" w:themeColor="text1"/>
        </w:rPr>
        <w:t xml:space="preserve"> </w:t>
      </w:r>
      <w:r w:rsidRPr="00067C1A" w:rsidR="007D6CD3">
        <w:rPr>
          <w:color w:val="000000" w:themeColor="text1"/>
        </w:rPr>
        <w:t xml:space="preserve">er det de regionale helseforetakene som </w:t>
      </w:r>
      <w:r w:rsidRPr="00067C1A" w:rsidR="006547A3">
        <w:rPr>
          <w:color w:val="000000" w:themeColor="text1"/>
        </w:rPr>
        <w:t>skal utpeke institusjoner som kan ta imot personer med rusavhengighet etter §</w:t>
      </w:r>
      <w:r w:rsidRPr="00067C1A" w:rsidR="00BA2744">
        <w:rPr>
          <w:color w:val="000000" w:themeColor="text1"/>
        </w:rPr>
        <w:t>§</w:t>
      </w:r>
      <w:r w:rsidRPr="00067C1A" w:rsidR="006547A3">
        <w:rPr>
          <w:color w:val="000000" w:themeColor="text1"/>
        </w:rPr>
        <w:t xml:space="preserve"> 10-2 og 10-3. Målet med</w:t>
      </w:r>
      <w:r w:rsidRPr="00067C1A" w:rsidR="00075E85">
        <w:rPr>
          <w:color w:val="000000" w:themeColor="text1"/>
        </w:rPr>
        <w:t xml:space="preserve"> </w:t>
      </w:r>
      <w:r w:rsidRPr="00067C1A" w:rsidR="006547A3">
        <w:rPr>
          <w:color w:val="000000" w:themeColor="text1"/>
        </w:rPr>
        <w:t xml:space="preserve">tilbakehold </w:t>
      </w:r>
      <w:r w:rsidRPr="00067C1A" w:rsidR="00075E85">
        <w:rPr>
          <w:color w:val="000000" w:themeColor="text1"/>
        </w:rPr>
        <w:t xml:space="preserve">i institusjon </w:t>
      </w:r>
      <w:r w:rsidRPr="00067C1A" w:rsidR="006547A3">
        <w:rPr>
          <w:color w:val="000000" w:themeColor="text1"/>
        </w:rPr>
        <w:t>er å hindre skade</w:t>
      </w:r>
      <w:r w:rsidRPr="00067C1A" w:rsidR="00707242">
        <w:rPr>
          <w:color w:val="000000" w:themeColor="text1"/>
        </w:rPr>
        <w:t xml:space="preserve">. Loven gir anledning til </w:t>
      </w:r>
      <w:r w:rsidRPr="00067C1A" w:rsidR="00CF7824">
        <w:rPr>
          <w:color w:val="000000" w:themeColor="text1"/>
        </w:rPr>
        <w:t xml:space="preserve">inntak i og </w:t>
      </w:r>
      <w:r w:rsidRPr="00067C1A" w:rsidR="00707242">
        <w:rPr>
          <w:color w:val="000000" w:themeColor="text1"/>
        </w:rPr>
        <w:t>tilbakehold i institusjon, men loven gir ikke adgang til tv</w:t>
      </w:r>
      <w:r w:rsidRPr="00067C1A" w:rsidR="00AC5349">
        <w:rPr>
          <w:color w:val="000000" w:themeColor="text1"/>
        </w:rPr>
        <w:t xml:space="preserve">ungen </w:t>
      </w:r>
      <w:r w:rsidRPr="00067C1A" w:rsidR="00707242">
        <w:rPr>
          <w:color w:val="000000" w:themeColor="text1"/>
        </w:rPr>
        <w:t>behandling av personer med rusmiddelproblematikk.</w:t>
      </w:r>
      <w:r w:rsidRPr="00067C1A" w:rsidR="00C973E1">
        <w:rPr>
          <w:color w:val="000000" w:themeColor="text1"/>
        </w:rPr>
        <w:t xml:space="preserve"> Et tvangsvedtak </w:t>
      </w:r>
      <w:r w:rsidRPr="00067C1A" w:rsidR="003F701B">
        <w:rPr>
          <w:color w:val="000000" w:themeColor="text1"/>
        </w:rPr>
        <w:t>om tilbakehold gir ikke grunnlag for behandling uten sam</w:t>
      </w:r>
      <w:r w:rsidRPr="00067C1A" w:rsidR="0023478E">
        <w:rPr>
          <w:color w:val="000000" w:themeColor="text1"/>
        </w:rPr>
        <w:t>tykke. Institusjonen skal</w:t>
      </w:r>
      <w:r w:rsidRPr="00067C1A" w:rsidR="000F7B47">
        <w:rPr>
          <w:color w:val="000000" w:themeColor="text1"/>
        </w:rPr>
        <w:t xml:space="preserve"> likevel</w:t>
      </w:r>
      <w:r w:rsidRPr="00067C1A" w:rsidR="0023478E">
        <w:rPr>
          <w:color w:val="000000" w:themeColor="text1"/>
        </w:rPr>
        <w:t xml:space="preserve"> </w:t>
      </w:r>
      <w:r w:rsidRPr="00067C1A" w:rsidR="00664232">
        <w:rPr>
          <w:color w:val="000000" w:themeColor="text1"/>
        </w:rPr>
        <w:t>kontinuerlig legge til rette for og gi tilbud om individuell behandling basert på samtykke</w:t>
      </w:r>
      <w:r w:rsidRPr="00067C1A" w:rsidR="000F7B47">
        <w:rPr>
          <w:color w:val="000000" w:themeColor="text1"/>
        </w:rPr>
        <w:t xml:space="preserve"> </w:t>
      </w:r>
      <w:r w:rsidRPr="00067C1A" w:rsidR="00643E2C">
        <w:rPr>
          <w:color w:val="000000" w:themeColor="text1"/>
        </w:rPr>
        <w:fldChar w:fldCharType="begin"/>
      </w:r>
      <w:r w:rsidRPr="00067C1A" w:rsidR="0049524F">
        <w:rPr>
          <w:color w:val="000000" w:themeColor="text1"/>
        </w:rPr>
        <w:instrText xml:space="preserve"> ADDIN EN.CITE &lt;EndNote&gt;&lt;Cite&gt;&lt;Author&gt;Helsedirektoratet&lt;/Author&gt;&lt;Year&gt;2016&lt;/Year&gt;&lt;RecNum&gt;81&lt;/RecNum&gt;&lt;DisplayText&gt;(4)&lt;/DisplayText&gt;&lt;record&gt;&lt;rec-number&gt;81&lt;/rec-number&gt;&lt;foreign-keys&gt;&lt;key app="EN" db-id="xrtesr9t52pxpue05fbv5fe7dwspzws9wxes" timestamp="1748847866"&gt;81&lt;/key&gt;&lt;/foreign-keys&gt;&lt;ref-type name="Government Document"&gt;46&lt;/ref-type&gt;&lt;contributors&gt;&lt;authors&gt;&lt;author&gt;Helsedirektoratet&lt;/author&gt;&lt;/authors&gt;&lt;secondary-authors&gt;&lt;author&gt;Avdeling psykisk helsevern og rus,&lt;/author&gt;&lt;/secondary-authors&gt;&lt;/contributors&gt;&lt;titles&gt;&lt;title&gt;Veileder om tvangstiltak overfor mennesker med rusmiddelproblemer - etter helse- og omsorgstjenesteloven kapittel 10 &lt;/title&gt;&lt;/titles&gt;&lt;dates&gt;&lt;year&gt;2016&lt;/year&gt;&lt;/dates&gt;&lt;pub-location&gt;Oslo&lt;/pub-location&gt;&lt;urls&gt;&lt;related-urls&gt;&lt;url&gt;https://www.helsedirektoratet.no/veiledere/tvang-overfor-personer-med-rusmiddelproblemer/Tvangstiltak%20overfor%20personer%20med%20rusmiddelproblemer%20–%20Veileder.pdf&lt;/url&gt;&lt;/related-urls&gt;&lt;/urls&gt;&lt;/record&gt;&lt;/Cite&gt;&lt;/EndNote&gt;</w:instrText>
      </w:r>
      <w:r w:rsidRPr="00067C1A" w:rsidR="00643E2C">
        <w:rPr>
          <w:color w:val="000000" w:themeColor="text1"/>
        </w:rPr>
        <w:fldChar w:fldCharType="separate"/>
      </w:r>
      <w:r w:rsidRPr="00067C1A" w:rsidR="0049524F">
        <w:rPr>
          <w:color w:val="000000" w:themeColor="text1"/>
        </w:rPr>
        <w:t>(4)</w:t>
      </w:r>
      <w:r w:rsidRPr="00067C1A" w:rsidR="00643E2C">
        <w:rPr>
          <w:color w:val="000000" w:themeColor="text1"/>
        </w:rPr>
        <w:fldChar w:fldCharType="end"/>
      </w:r>
      <w:r w:rsidRPr="00067C1A" w:rsidR="00664232">
        <w:rPr>
          <w:color w:val="000000" w:themeColor="text1"/>
        </w:rPr>
        <w:t>.</w:t>
      </w:r>
      <w:r w:rsidRPr="00067C1A" w:rsidR="00707242">
        <w:rPr>
          <w:color w:val="000000" w:themeColor="text1"/>
        </w:rPr>
        <w:t xml:space="preserve"> D</w:t>
      </w:r>
      <w:r w:rsidRPr="00067C1A" w:rsidR="006547A3">
        <w:rPr>
          <w:color w:val="000000" w:themeColor="text1"/>
        </w:rPr>
        <w:t xml:space="preserve">ette skiller </w:t>
      </w:r>
      <w:r w:rsidRPr="00067C1A" w:rsidR="00682920">
        <w:rPr>
          <w:color w:val="000000" w:themeColor="text1"/>
        </w:rPr>
        <w:t>bestemmelsene i helse- og omsorgstjenesteloven</w:t>
      </w:r>
      <w:r w:rsidRPr="00067C1A" w:rsidR="006547A3">
        <w:rPr>
          <w:color w:val="000000" w:themeColor="text1"/>
        </w:rPr>
        <w:t xml:space="preserve"> fra </w:t>
      </w:r>
      <w:r w:rsidRPr="00067C1A" w:rsidR="00C70882">
        <w:rPr>
          <w:color w:val="000000" w:themeColor="text1"/>
        </w:rPr>
        <w:t xml:space="preserve">f.eks. </w:t>
      </w:r>
      <w:r w:rsidRPr="00067C1A" w:rsidR="006547A3">
        <w:rPr>
          <w:color w:val="000000" w:themeColor="text1"/>
        </w:rPr>
        <w:t>psykisk helsevernloven, hvor formålet er utredning og behandling</w:t>
      </w:r>
      <w:r w:rsidRPr="00067C1A" w:rsidR="00262B29">
        <w:rPr>
          <w:color w:val="000000" w:themeColor="text1"/>
        </w:rPr>
        <w:t xml:space="preserve"> i det psykiske helsevernet</w:t>
      </w:r>
      <w:r w:rsidRPr="00067C1A" w:rsidR="00AC5349">
        <w:rPr>
          <w:color w:val="000000" w:themeColor="text1"/>
        </w:rPr>
        <w:t xml:space="preserve"> </w:t>
      </w:r>
      <w:r w:rsidRPr="00067C1A" w:rsidR="00CE3209">
        <w:rPr>
          <w:color w:val="000000" w:themeColor="text1"/>
        </w:rPr>
        <w:t xml:space="preserve">både med og uten samtykke </w:t>
      </w:r>
      <w:r w:rsidRPr="00067C1A" w:rsidR="00C70882">
        <w:rPr>
          <w:color w:val="000000" w:themeColor="text1"/>
        </w:rPr>
        <w:t xml:space="preserve">av mennesker </w:t>
      </w:r>
      <w:r w:rsidRPr="00067C1A" w:rsidR="00762FAD">
        <w:rPr>
          <w:color w:val="000000" w:themeColor="text1"/>
        </w:rPr>
        <w:t xml:space="preserve">på </w:t>
      </w:r>
      <w:r w:rsidRPr="00067C1A" w:rsidR="00334D7F">
        <w:rPr>
          <w:color w:val="000000" w:themeColor="text1"/>
        </w:rPr>
        <w:t xml:space="preserve">grunn av </w:t>
      </w:r>
      <w:r w:rsidRPr="00067C1A" w:rsidR="006547A3">
        <w:rPr>
          <w:color w:val="000000" w:themeColor="text1"/>
        </w:rPr>
        <w:t>psykisk</w:t>
      </w:r>
      <w:r w:rsidRPr="00067C1A" w:rsidR="00CE3209">
        <w:rPr>
          <w:color w:val="000000" w:themeColor="text1"/>
        </w:rPr>
        <w:t>e</w:t>
      </w:r>
      <w:r w:rsidRPr="00067C1A" w:rsidR="006547A3">
        <w:rPr>
          <w:color w:val="000000" w:themeColor="text1"/>
        </w:rPr>
        <w:t xml:space="preserve"> lidelse</w:t>
      </w:r>
      <w:r w:rsidRPr="00067C1A" w:rsidR="00CE3209">
        <w:rPr>
          <w:color w:val="000000" w:themeColor="text1"/>
        </w:rPr>
        <w:t>r</w:t>
      </w:r>
      <w:r w:rsidRPr="00067C1A" w:rsidR="00334D7F">
        <w:rPr>
          <w:color w:val="000000" w:themeColor="text1"/>
        </w:rPr>
        <w:t xml:space="preserve"> </w:t>
      </w:r>
      <w:r w:rsidRPr="00067C1A" w:rsidR="004005B7">
        <w:rPr>
          <w:color w:val="000000" w:themeColor="text1"/>
        </w:rPr>
        <w:fldChar w:fldCharType="begin"/>
      </w:r>
      <w:r w:rsidRPr="00067C1A" w:rsidR="004005B7">
        <w:rPr>
          <w:color w:val="000000" w:themeColor="text1"/>
        </w:rPr>
        <w:instrText xml:space="preserve"> ADDIN EN.CITE &lt;EndNote&gt;&lt;Cite ExcludeAuth="1"&gt;&lt;Year&gt;2001&lt;/Year&gt;&lt;RecNum&gt;6&lt;/RecNum&gt;&lt;DisplayText&gt;(7)&lt;/DisplayText&gt;&lt;record&gt;&lt;rec-number&gt;6&lt;/rec-number&gt;&lt;foreign-keys&gt;&lt;key app="EN" db-id="xrtesr9t52pxpue05fbv5fe7dwspzws9wxes" timestamp="1746518385"&gt;6&lt;/key&gt;&lt;/foreign-keys&gt;&lt;ref-type name="Statute"&gt;31&lt;/ref-type&gt;&lt;contributors&gt;&lt;/contributors&gt;&lt;titles&gt;&lt;title&gt;Lov om spesialisthelsetjenesten m.m. (spesialisthelsetjenesteloven) - Lovdata&lt;/title&gt;&lt;secondary-title&gt;LOV-2024-06-25-53&lt;/secondary-title&gt;&lt;/titles&gt;&lt;dates&gt;&lt;year&gt;2001&lt;/year&gt;&lt;pub-dates&gt;&lt;date&gt;2001/01/01/&lt;/date&gt;&lt;/pub-dates&gt;&lt;/dates&gt;&lt;urls&gt;&lt;related-urls&gt;&lt;url&gt;https://lovdata.no/dokument/NL/lov/1999-07-02-61&lt;/url&gt;&lt;/related-urls&gt;&lt;/urls&gt;&lt;/record&gt;&lt;/Cite&gt;&lt;/EndNote&gt;</w:instrText>
      </w:r>
      <w:r w:rsidRPr="00067C1A" w:rsidR="004005B7">
        <w:rPr>
          <w:color w:val="000000" w:themeColor="text1"/>
        </w:rPr>
        <w:fldChar w:fldCharType="separate"/>
      </w:r>
      <w:r w:rsidRPr="00067C1A" w:rsidR="004005B7">
        <w:rPr>
          <w:color w:val="000000" w:themeColor="text1"/>
        </w:rPr>
        <w:t>(7)</w:t>
      </w:r>
      <w:r w:rsidRPr="00067C1A" w:rsidR="004005B7">
        <w:rPr>
          <w:color w:val="000000" w:themeColor="text1"/>
        </w:rPr>
        <w:fldChar w:fldCharType="end"/>
      </w:r>
      <w:r w:rsidRPr="00067C1A" w:rsidR="00871C4E">
        <w:rPr>
          <w:rStyle w:val="CommentReference"/>
        </w:rPr>
        <w:t>.</w:t>
      </w:r>
    </w:p>
    <w:p w:rsidRPr="00067C1A" w:rsidR="00EB5CD3" w:rsidP="007D6CD3" w:rsidRDefault="00EB5CD3" w14:paraId="75A6C88F" w14:textId="77777777">
      <w:pPr>
        <w:rPr>
          <w:color w:val="000000"/>
        </w:rPr>
      </w:pPr>
    </w:p>
    <w:p w:rsidRPr="00067C1A" w:rsidR="00694492" w:rsidP="002C25A4" w:rsidRDefault="00E06E2B" w14:paraId="1C17D2F9" w14:textId="774CDDE2">
      <w:pPr>
        <w:jc w:val="both"/>
        <w:rPr>
          <w:color w:val="000000" w:themeColor="text1"/>
        </w:rPr>
      </w:pPr>
      <w:r w:rsidRPr="00067C1A">
        <w:rPr>
          <w:color w:val="000000" w:themeColor="text1"/>
        </w:rPr>
        <w:t xml:space="preserve">Bruken av tvang i institusjon reguleres også av en egen forskrift om rettigheter og bruk av tvang </w:t>
      </w:r>
      <w:r w:rsidRPr="00067C1A" w:rsidR="00A173BF">
        <w:rPr>
          <w:color w:val="000000" w:themeColor="text1"/>
        </w:rPr>
        <w:t>under opphold i institusjon for</w:t>
      </w:r>
      <w:r w:rsidRPr="00067C1A">
        <w:rPr>
          <w:color w:val="000000" w:themeColor="text1"/>
        </w:rPr>
        <w:t xml:space="preserve"> behandling, omsorg og rehabilitering</w:t>
      </w:r>
      <w:r w:rsidRPr="00067C1A" w:rsidR="00A173BF">
        <w:rPr>
          <w:color w:val="000000" w:themeColor="text1"/>
        </w:rPr>
        <w:t xml:space="preserve"> av personer med rusmiddelproblematikk</w:t>
      </w:r>
      <w:r w:rsidRPr="00067C1A">
        <w:rPr>
          <w:color w:val="000000" w:themeColor="text1"/>
        </w:rPr>
        <w:t xml:space="preserve">. Forskriften skal sikre at tvang bare brukes når det er strengt nødvendig, og er hjemlet i </w:t>
      </w:r>
      <w:r w:rsidRPr="00067C1A" w:rsidR="004B0F10">
        <w:rPr>
          <w:color w:val="000000" w:themeColor="text1"/>
        </w:rPr>
        <w:t>s</w:t>
      </w:r>
      <w:r w:rsidRPr="00067C1A">
        <w:rPr>
          <w:color w:val="000000" w:themeColor="text1"/>
        </w:rPr>
        <w:t>pesialisthelsetjenesteloven § 3-14 om adgang til tilbakeføring ved rømming fra behandling for rusmiddelproblematikk</w:t>
      </w:r>
      <w:r w:rsidRPr="00067C1A" w:rsidR="00052424">
        <w:rPr>
          <w:color w:val="000000" w:themeColor="text1"/>
        </w:rPr>
        <w:t>,</w:t>
      </w:r>
      <w:r w:rsidRPr="00067C1A">
        <w:rPr>
          <w:color w:val="000000" w:themeColor="text1"/>
        </w:rPr>
        <w:t xml:space="preserve"> og </w:t>
      </w:r>
      <w:r w:rsidRPr="00067C1A" w:rsidR="00A242AF">
        <w:rPr>
          <w:color w:val="000000" w:themeColor="text1"/>
        </w:rPr>
        <w:t>h</w:t>
      </w:r>
      <w:r w:rsidRPr="00067C1A">
        <w:rPr>
          <w:color w:val="000000" w:themeColor="text1"/>
        </w:rPr>
        <w:t>else- og omsorgstjenesteloven § 12-4 om særlige bestemmelser ved opphold i institusjon. Forskriften gir regler for blant annet obligatorisk rusmiddeltesting, kontakt med omverdenen, oppbevaring av eiendeler og økonomiske midler, kroppsvisitasjon og undersøkelse av pasient og brukers rom og eiendeler, beslag og tilintetgjøring av legemidler, rusmidler, skadelige stoffer og farlige gjenstander, kortvarig fastholding og adgang til tilbakehold og tilbakeføring ved rømming. Ingen av disse bestemmelsene gir imidlertid adgang til tvangsmedisinering</w:t>
      </w:r>
      <w:r w:rsidRPr="00067C1A" w:rsidR="00F37AF2">
        <w:rPr>
          <w:color w:val="000000" w:themeColor="text1"/>
        </w:rPr>
        <w:t xml:space="preserve">, mekanisk tvang </w:t>
      </w:r>
      <w:r w:rsidRPr="00067C1A">
        <w:rPr>
          <w:color w:val="000000" w:themeColor="text1"/>
        </w:rPr>
        <w:t xml:space="preserve">eller annen form for tvungen behandling under tilbakehold i institusjonen. </w:t>
      </w:r>
      <w:r w:rsidRPr="00067C1A" w:rsidR="00764053">
        <w:rPr>
          <w:color w:val="000000" w:themeColor="text1"/>
        </w:rPr>
        <w:t xml:space="preserve">Forskriften </w:t>
      </w:r>
      <w:r w:rsidRPr="00067C1A" w:rsidR="00620104">
        <w:rPr>
          <w:color w:val="000000" w:themeColor="text1"/>
        </w:rPr>
        <w:t xml:space="preserve">gjelder for </w:t>
      </w:r>
      <w:r w:rsidRPr="00067C1A" w:rsidR="00E72A72">
        <w:rPr>
          <w:color w:val="000000" w:themeColor="text1"/>
        </w:rPr>
        <w:t>institusjoner som yter heldøgns helse- og omsorgstjenester for personer med rusmiddelproblemer, og gjelder</w:t>
      </w:r>
      <w:r w:rsidRPr="00067C1A" w:rsidR="00066454">
        <w:rPr>
          <w:color w:val="000000" w:themeColor="text1"/>
        </w:rPr>
        <w:t xml:space="preserve"> for personer innlagt etter §§ 10-2 og 10-3, men også for personer som er innlagt </w:t>
      </w:r>
      <w:r w:rsidRPr="00067C1A" w:rsidR="0064571F">
        <w:rPr>
          <w:color w:val="000000" w:themeColor="text1"/>
        </w:rPr>
        <w:t xml:space="preserve">med samtykke </w:t>
      </w:r>
      <w:r w:rsidRPr="00067C1A" w:rsidR="00066454">
        <w:rPr>
          <w:color w:val="000000" w:themeColor="text1"/>
        </w:rPr>
        <w:t xml:space="preserve">etter § 10-4. </w:t>
      </w:r>
      <w:r w:rsidRPr="00067C1A" w:rsidR="00FA721D">
        <w:rPr>
          <w:color w:val="000000" w:themeColor="text1"/>
        </w:rPr>
        <w:t>D</w:t>
      </w:r>
      <w:r w:rsidRPr="00067C1A" w:rsidR="00336DE1">
        <w:rPr>
          <w:color w:val="000000" w:themeColor="text1"/>
        </w:rPr>
        <w:t>enne bestemmelsen gi</w:t>
      </w:r>
      <w:r w:rsidRPr="00067C1A" w:rsidR="00FA721D">
        <w:rPr>
          <w:color w:val="000000" w:themeColor="text1"/>
        </w:rPr>
        <w:t>r</w:t>
      </w:r>
      <w:r w:rsidRPr="00067C1A" w:rsidR="00336DE1">
        <w:rPr>
          <w:color w:val="000000" w:themeColor="text1"/>
        </w:rPr>
        <w:t xml:space="preserve"> </w:t>
      </w:r>
      <w:r w:rsidRPr="00067C1A" w:rsidR="00D401E2">
        <w:rPr>
          <w:color w:val="000000" w:themeColor="text1"/>
        </w:rPr>
        <w:t>i</w:t>
      </w:r>
      <w:r w:rsidRPr="00067C1A" w:rsidR="00512CE1">
        <w:rPr>
          <w:color w:val="000000" w:themeColor="text1"/>
        </w:rPr>
        <w:t xml:space="preserve">nstitusjonene adgang til </w:t>
      </w:r>
      <w:r w:rsidRPr="00067C1A" w:rsidR="00D77D78">
        <w:rPr>
          <w:color w:val="000000" w:themeColor="text1"/>
        </w:rPr>
        <w:t>å</w:t>
      </w:r>
      <w:r w:rsidRPr="00067C1A" w:rsidR="00F42F99">
        <w:rPr>
          <w:color w:val="000000" w:themeColor="text1"/>
        </w:rPr>
        <w:t xml:space="preserve"> inngå en avtale mellom institusjon</w:t>
      </w:r>
      <w:r w:rsidRPr="00067C1A" w:rsidR="00565515">
        <w:rPr>
          <w:color w:val="000000" w:themeColor="text1"/>
        </w:rPr>
        <w:t>en</w:t>
      </w:r>
      <w:r w:rsidRPr="00067C1A" w:rsidR="00F42F99">
        <w:rPr>
          <w:color w:val="000000" w:themeColor="text1"/>
        </w:rPr>
        <w:t xml:space="preserve"> og </w:t>
      </w:r>
      <w:r w:rsidRPr="00067C1A" w:rsidR="004507D3">
        <w:rPr>
          <w:color w:val="000000" w:themeColor="text1"/>
        </w:rPr>
        <w:t>k</w:t>
      </w:r>
      <w:r w:rsidRPr="00067C1A" w:rsidR="00F42F99">
        <w:rPr>
          <w:color w:val="000000" w:themeColor="text1"/>
        </w:rPr>
        <w:t>lient</w:t>
      </w:r>
      <w:r w:rsidRPr="00067C1A" w:rsidR="00565515">
        <w:rPr>
          <w:color w:val="000000" w:themeColor="text1"/>
        </w:rPr>
        <w:t>en</w:t>
      </w:r>
      <w:r w:rsidRPr="00067C1A" w:rsidR="00F42F99">
        <w:rPr>
          <w:color w:val="000000" w:themeColor="text1"/>
        </w:rPr>
        <w:t xml:space="preserve"> om </w:t>
      </w:r>
      <w:r w:rsidRPr="00067C1A" w:rsidR="00BA17A1">
        <w:rPr>
          <w:color w:val="000000" w:themeColor="text1"/>
        </w:rPr>
        <w:t>samtykke til innleggelse</w:t>
      </w:r>
      <w:r w:rsidRPr="00067C1A" w:rsidR="00F42F99">
        <w:rPr>
          <w:color w:val="000000" w:themeColor="text1"/>
        </w:rPr>
        <w:t xml:space="preserve"> med</w:t>
      </w:r>
      <w:r w:rsidRPr="00067C1A" w:rsidR="00336DE1">
        <w:rPr>
          <w:color w:val="000000" w:themeColor="text1"/>
        </w:rPr>
        <w:t xml:space="preserve"> mulighet for</w:t>
      </w:r>
      <w:r w:rsidRPr="00067C1A" w:rsidR="00F42F99">
        <w:rPr>
          <w:color w:val="000000" w:themeColor="text1"/>
        </w:rPr>
        <w:t xml:space="preserve"> </w:t>
      </w:r>
      <w:r w:rsidRPr="00067C1A" w:rsidR="00226F27">
        <w:rPr>
          <w:color w:val="000000" w:themeColor="text1"/>
        </w:rPr>
        <w:t>at inst</w:t>
      </w:r>
      <w:r w:rsidRPr="00067C1A" w:rsidR="00D766D8">
        <w:rPr>
          <w:color w:val="000000" w:themeColor="text1"/>
        </w:rPr>
        <w:t>itusjonen kan holde personen tilbake</w:t>
      </w:r>
      <w:r w:rsidRPr="00067C1A" w:rsidR="00F15131">
        <w:rPr>
          <w:color w:val="000000" w:themeColor="text1"/>
        </w:rPr>
        <w:t xml:space="preserve"> på institusjo</w:t>
      </w:r>
      <w:r w:rsidRPr="00067C1A" w:rsidR="0092632D">
        <w:rPr>
          <w:color w:val="000000" w:themeColor="text1"/>
        </w:rPr>
        <w:t>n</w:t>
      </w:r>
      <w:r w:rsidRPr="00067C1A" w:rsidR="00C02243">
        <w:rPr>
          <w:color w:val="000000" w:themeColor="text1"/>
        </w:rPr>
        <w:t xml:space="preserve">. </w:t>
      </w:r>
      <w:r w:rsidRPr="00067C1A" w:rsidR="00A457E7">
        <w:rPr>
          <w:color w:val="000000" w:themeColor="text1"/>
        </w:rPr>
        <w:t>E</w:t>
      </w:r>
      <w:r w:rsidRPr="00067C1A" w:rsidR="00933A22">
        <w:rPr>
          <w:color w:val="000000" w:themeColor="text1"/>
        </w:rPr>
        <w:t xml:space="preserve">t slikt samtykke </w:t>
      </w:r>
      <w:r w:rsidRPr="00067C1A" w:rsidR="00336F81">
        <w:rPr>
          <w:color w:val="000000" w:themeColor="text1"/>
        </w:rPr>
        <w:t xml:space="preserve">om avtalt tvang </w:t>
      </w:r>
      <w:r w:rsidRPr="00067C1A" w:rsidR="00A457E7">
        <w:rPr>
          <w:color w:val="000000" w:themeColor="text1"/>
        </w:rPr>
        <w:t>skal være skriftlig og skal gis til institusjonsledelsen senest når oppholdet begynner</w:t>
      </w:r>
      <w:r w:rsidRPr="00067C1A" w:rsidR="00933A22">
        <w:rPr>
          <w:color w:val="000000" w:themeColor="text1"/>
        </w:rPr>
        <w:t xml:space="preserve">. </w:t>
      </w:r>
      <w:r w:rsidRPr="00067C1A" w:rsidR="00694492">
        <w:rPr>
          <w:color w:val="000000" w:themeColor="text1"/>
        </w:rPr>
        <w:t>Tidligere kunne flere institusjoner bruke §</w:t>
      </w:r>
      <w:r w:rsidRPr="00067C1A" w:rsidR="0064571F">
        <w:rPr>
          <w:color w:val="000000" w:themeColor="text1"/>
        </w:rPr>
        <w:t xml:space="preserve"> </w:t>
      </w:r>
      <w:r w:rsidRPr="00067C1A" w:rsidR="00694492">
        <w:rPr>
          <w:color w:val="000000" w:themeColor="text1"/>
        </w:rPr>
        <w:t>10-4 i dialog med pasienten alene uten godkjenning fra helseforetaket</w:t>
      </w:r>
      <w:r w:rsidRPr="00067C1A" w:rsidR="00822F3E">
        <w:rPr>
          <w:color w:val="000000" w:themeColor="text1"/>
        </w:rPr>
        <w:t xml:space="preserve">, mens det nå er </w:t>
      </w:r>
      <w:r w:rsidRPr="00067C1A" w:rsidR="00E807C1">
        <w:rPr>
          <w:color w:val="000000" w:themeColor="text1"/>
        </w:rPr>
        <w:t xml:space="preserve">det regionale helseforetaket </w:t>
      </w:r>
      <w:r w:rsidRPr="00067C1A" w:rsidR="006266C5">
        <w:rPr>
          <w:color w:val="000000" w:themeColor="text1"/>
        </w:rPr>
        <w:t xml:space="preserve">som </w:t>
      </w:r>
      <w:r w:rsidRPr="00067C1A" w:rsidR="00E807C1">
        <w:rPr>
          <w:color w:val="000000" w:themeColor="text1"/>
        </w:rPr>
        <w:t xml:space="preserve">skal godkjenne plasseringer </w:t>
      </w:r>
      <w:r w:rsidRPr="00067C1A" w:rsidR="006266C5">
        <w:rPr>
          <w:color w:val="000000" w:themeColor="text1"/>
        </w:rPr>
        <w:t xml:space="preserve">også etter § 10-4. </w:t>
      </w:r>
      <w:r w:rsidRPr="00067C1A" w:rsidR="00E807C1">
        <w:rPr>
          <w:color w:val="000000" w:themeColor="text1"/>
        </w:rPr>
        <w:t xml:space="preserve"> </w:t>
      </w:r>
      <w:r w:rsidRPr="00067C1A" w:rsidR="000A0932">
        <w:rPr>
          <w:color w:val="000000" w:themeColor="text1"/>
        </w:rPr>
        <w:t xml:space="preserve"> </w:t>
      </w:r>
    </w:p>
    <w:p w:rsidRPr="00067C1A" w:rsidR="007D6CD3" w:rsidP="007D6CD3" w:rsidRDefault="007D6CD3" w14:paraId="6D7DA153" w14:textId="77777777">
      <w:pPr>
        <w:rPr>
          <w:color w:val="000000"/>
        </w:rPr>
      </w:pPr>
    </w:p>
    <w:p w:rsidRPr="00067C1A" w:rsidR="007D6CD3" w:rsidP="006D2805" w:rsidRDefault="007D6CD3" w14:paraId="07A2CFFD" w14:textId="77777777">
      <w:pPr>
        <w:pStyle w:val="Heading3"/>
        <w:rPr>
          <w:color w:val="000000"/>
        </w:rPr>
      </w:pPr>
      <w:r w:rsidRPr="00067C1A">
        <w:t>Barn og unge under 18 år</w:t>
      </w:r>
    </w:p>
    <w:p w:rsidRPr="00067C1A" w:rsidR="00211867" w:rsidP="00211867" w:rsidRDefault="00211867" w14:paraId="6DCAF226" w14:textId="591A5D14">
      <w:pPr>
        <w:rPr>
          <w:color w:val="000000" w:themeColor="text1"/>
        </w:rPr>
      </w:pPr>
      <w:r w:rsidRPr="00067C1A">
        <w:rPr>
          <w:color w:val="000000" w:themeColor="text1"/>
        </w:rPr>
        <w:t xml:space="preserve">I Norge kan behandling i institusjon av barn under 18 år med rusmiddelproblematikk finne sted både i spesialisthelsetjenesten og i barnevernet. I spesialisthelsetjenesten er det psykisk helsevern for barn og unge som har ansvaret for behandling av personer under 18 år med rusmiddelproblematikk, men behandlingen foregår hovedsakelig i poliklinikk uten døgntilbud </w:t>
      </w:r>
      <w:r w:rsidRPr="00067C1A" w:rsidR="00061B62">
        <w:rPr>
          <w:color w:val="000000" w:themeColor="text1"/>
        </w:rPr>
        <w:fldChar w:fldCharType="begin"/>
      </w:r>
      <w:r w:rsidRPr="00067C1A" w:rsidR="00061B62">
        <w:rPr>
          <w:color w:val="000000" w:themeColor="text1"/>
        </w:rPr>
        <w:instrText xml:space="preserve"> ADDIN EN.CITE &lt;EndNote&gt;&lt;Cite&gt;&lt;Author&gt;NOU&lt;/Author&gt;&lt;Year&gt;2023&lt;/Year&gt;&lt;RecNum&gt;44&lt;/RecNum&gt;&lt;DisplayText&gt;(8)&lt;/DisplayText&gt;&lt;record&gt;&lt;rec-number&gt;44&lt;/rec-number&gt;&lt;foreign-keys&gt;&lt;key app="EN" db-id="xrtesr9t52pxpue05fbv5fe7dwspzws9wxes" timestamp="1746518386"&gt;44&lt;/key&gt;&lt;/foreign-keys&gt;&lt;ref-type name="Report"&gt;27&lt;/ref-type&gt;&lt;contributors&gt;&lt;authors&gt;&lt;author&gt;NOU&lt;/author&gt;&lt;/authors&gt;&lt;/contributors&gt;&lt;titles&gt;&lt;title&gt;Med barnet hele vegen: Barnevernsinstitusjoner som har barnas tillit (NOU 2023:24)&lt;/title&gt;&lt;secondary-title&gt;Norges offentlige utredninger&lt;/secondary-title&gt;&lt;/titles&gt;&lt;dates&gt;&lt;year&gt;2023&lt;/year&gt;&lt;pub-dates&gt;&lt;date&gt;2023&lt;/date&gt;&lt;/pub-dates&gt;&lt;/dates&gt;&lt;pub-location&gt;Oslo&lt;/pub-location&gt;&lt;publisher&gt;Barne- og familiedepartementet&lt;/publisher&gt;&lt;isbn&gt;24&lt;/isbn&gt;&lt;urls&gt;&lt;related-urls&gt;&lt;url&gt;https://www.regjeringen.no/no/dokumenter/nou-2023-24/id3005411/&lt;/url&gt;&lt;/related-urls&gt;&lt;/urls&gt;&lt;/record&gt;&lt;/Cite&gt;&lt;/EndNote&gt;</w:instrText>
      </w:r>
      <w:r w:rsidRPr="00067C1A" w:rsidR="00061B62">
        <w:rPr>
          <w:color w:val="000000" w:themeColor="text1"/>
        </w:rPr>
        <w:fldChar w:fldCharType="separate"/>
      </w:r>
      <w:r w:rsidRPr="00067C1A" w:rsidR="00061B62">
        <w:rPr>
          <w:color w:val="000000" w:themeColor="text1"/>
        </w:rPr>
        <w:t>(8)</w:t>
      </w:r>
      <w:r w:rsidRPr="00067C1A" w:rsidR="00061B62">
        <w:rPr>
          <w:color w:val="000000" w:themeColor="text1"/>
        </w:rPr>
        <w:fldChar w:fldCharType="end"/>
      </w:r>
      <w:r w:rsidRPr="00067C1A" w:rsidR="00117942">
        <w:rPr>
          <w:color w:val="000000" w:themeColor="text1"/>
        </w:rPr>
        <w:t>.</w:t>
      </w:r>
      <w:r w:rsidRPr="00067C1A">
        <w:rPr>
          <w:color w:val="000000" w:themeColor="text1"/>
        </w:rPr>
        <w:t xml:space="preserve"> Når barn under 18 år får behandling i spesialisthelsetjenesten regnes dette som helsehjelp. Barnet behandles av helsepersonell og har da rettigheter etter pasient- og brukerrettighetsloven. Når barn og unge med problematisk eller skadelig bruk av rusmidler får rusbehandling i barnevernsinstitusjon regnes ikke behandlingen som helsehjelp, men som barnevernsfaglig behandling etter barnevernslovens bestemmelser</w:t>
      </w:r>
      <w:r w:rsidRPr="00067C1A" w:rsidR="00117942">
        <w:rPr>
          <w:color w:val="000000" w:themeColor="text1"/>
        </w:rPr>
        <w:t xml:space="preserve"> </w:t>
      </w:r>
      <w:r w:rsidRPr="00067C1A" w:rsidR="00061B62">
        <w:rPr>
          <w:color w:val="000000" w:themeColor="text1"/>
        </w:rPr>
        <w:fldChar w:fldCharType="begin"/>
      </w:r>
      <w:r w:rsidRPr="00067C1A" w:rsidR="00061B62">
        <w:rPr>
          <w:color w:val="000000" w:themeColor="text1"/>
        </w:rPr>
        <w:instrText xml:space="preserve"> ADDIN EN.CITE &lt;EndNote&gt;&lt;Cite&gt;&lt;Author&gt;NOU&lt;/Author&gt;&lt;Year&gt;2023&lt;/Year&gt;&lt;RecNum&gt;44&lt;/RecNum&gt;&lt;DisplayText&gt;(8)&lt;/DisplayText&gt;&lt;record&gt;&lt;rec-number&gt;44&lt;/rec-number&gt;&lt;foreign-keys&gt;&lt;key app="EN" db-id="xrtesr9t52pxpue05fbv5fe7dwspzws9wxes" timestamp="1746518386"&gt;44&lt;/key&gt;&lt;/foreign-keys&gt;&lt;ref-type name="Report"&gt;27&lt;/ref-type&gt;&lt;contributors&gt;&lt;authors&gt;&lt;author&gt;NOU&lt;/author&gt;&lt;/authors&gt;&lt;/contributors&gt;&lt;titles&gt;&lt;title&gt;Med barnet hele vegen: Barnevernsinstitusjoner som har barnas tillit (NOU 2023:24)&lt;/title&gt;&lt;secondary-title&gt;Norges offentlige utredninger&lt;/secondary-title&gt;&lt;/titles&gt;&lt;dates&gt;&lt;year&gt;2023&lt;/year&gt;&lt;pub-dates&gt;&lt;date&gt;2023&lt;/date&gt;&lt;/pub-dates&gt;&lt;/dates&gt;&lt;pub-location&gt;Oslo&lt;/pub-location&gt;&lt;publisher&gt;Barne- og familiedepartementet&lt;/publisher&gt;&lt;isbn&gt;24&lt;/isbn&gt;&lt;urls&gt;&lt;related-urls&gt;&lt;url&gt;https://www.regjeringen.no/no/dokumenter/nou-2023-24/id3005411/&lt;/url&gt;&lt;/related-urls&gt;&lt;/urls&gt;&lt;/record&gt;&lt;/Cite&gt;&lt;/EndNote&gt;</w:instrText>
      </w:r>
      <w:r w:rsidRPr="00067C1A" w:rsidR="00061B62">
        <w:rPr>
          <w:color w:val="000000" w:themeColor="text1"/>
        </w:rPr>
        <w:fldChar w:fldCharType="separate"/>
      </w:r>
      <w:r w:rsidRPr="00067C1A" w:rsidR="00061B62">
        <w:rPr>
          <w:color w:val="000000" w:themeColor="text1"/>
        </w:rPr>
        <w:t>(8)</w:t>
      </w:r>
      <w:r w:rsidRPr="00067C1A" w:rsidR="00061B62">
        <w:rPr>
          <w:color w:val="000000" w:themeColor="text1"/>
        </w:rPr>
        <w:fldChar w:fldCharType="end"/>
      </w:r>
      <w:r w:rsidRPr="00067C1A">
        <w:rPr>
          <w:color w:val="000000" w:themeColor="text1"/>
        </w:rPr>
        <w:t>.  </w:t>
      </w:r>
    </w:p>
    <w:p w:rsidRPr="00067C1A" w:rsidR="00211867" w:rsidP="00211867" w:rsidRDefault="00211867" w14:paraId="1DB89185" w14:textId="77777777">
      <w:pPr>
        <w:rPr>
          <w:color w:val="000000" w:themeColor="text1"/>
        </w:rPr>
      </w:pPr>
      <w:r w:rsidRPr="00067C1A">
        <w:rPr>
          <w:color w:val="000000" w:themeColor="text1"/>
        </w:rPr>
        <w:t> </w:t>
      </w:r>
    </w:p>
    <w:p w:rsidRPr="00067C1A" w:rsidR="00AA4EB2" w:rsidP="00211867" w:rsidRDefault="00211867" w14:paraId="3F1EF9F7" w14:textId="33447300">
      <w:pPr>
        <w:rPr>
          <w:color w:val="000000" w:themeColor="text1"/>
        </w:rPr>
      </w:pPr>
      <w:r w:rsidRPr="00067C1A">
        <w:rPr>
          <w:color w:val="000000" w:themeColor="text1"/>
        </w:rPr>
        <w:t xml:space="preserve">Det er flere lover og forskrifter som regulerer adgangen til inntak i og bruk av tvang i institusjon overfor barn med rusmiddelproblematikk. Både helse- og omsorgstjenestelovens kapittel 10 (tvangstiltak overfor rusmiddelavhengige) og tilhørende forskrift om rettigheter og tvang i rusinstitusjon, samt barnevernslovens kapittel 6 om atferdstiltak og kapittel 10 om barnevernsinstitusjoner og forskriften om barns rettigheter i barnevernsinstitusjonen regulerer en slik adgang </w:t>
      </w:r>
      <w:r w:rsidRPr="00067C1A" w:rsidR="00061B62">
        <w:rPr>
          <w:color w:val="000000" w:themeColor="text1"/>
        </w:rPr>
        <w:fldChar w:fldCharType="begin"/>
      </w:r>
      <w:r w:rsidRPr="00067C1A" w:rsidR="00061B62">
        <w:rPr>
          <w:color w:val="000000" w:themeColor="text1"/>
        </w:rPr>
        <w:instrText xml:space="preserve"> ADDIN EN.CITE &lt;EndNote&gt;&lt;Cite ExcludeAuth="1"&gt;&lt;Year&gt;2021&lt;/Year&gt;&lt;RecNum&gt;8&lt;/RecNum&gt;&lt;DisplayText&gt;(9)&lt;/DisplayText&gt;&lt;record&gt;&lt;rec-number&gt;8&lt;/rec-number&gt;&lt;foreign-keys&gt;&lt;key app="EN" db-id="xrtesr9t52pxpue05fbv5fe7dwspzws9wxes" timestamp="1746518385"&gt;8&lt;/key&gt;&lt;/foreign-keys&gt;&lt;ref-type name="Statute"&gt;31&lt;/ref-type&gt;&lt;contributors&gt;&lt;/contributors&gt;&lt;titles&gt;&lt;title&gt;Lov om barnevern (barnevernsloven)&lt;/title&gt;&lt;/titles&gt;&lt;keywords&gt;&lt;keyword&gt;Barnevern&lt;/keyword&gt;&lt;keyword&gt;Barn og unge&lt;/keyword&gt;&lt;/keywords&gt;&lt;dates&gt;&lt;year&gt;2021&lt;/year&gt;&lt;pub-dates&gt;&lt;date&gt;2021/06/18/&lt;/date&gt;&lt;/pub-dates&gt;&lt;/dates&gt;&lt;urls&gt;&lt;/urls&gt;&lt;/record&gt;&lt;/Cite&gt;&lt;/EndNote&gt;</w:instrText>
      </w:r>
      <w:r w:rsidRPr="00067C1A" w:rsidR="00061B62">
        <w:rPr>
          <w:color w:val="000000" w:themeColor="text1"/>
        </w:rPr>
        <w:fldChar w:fldCharType="separate"/>
      </w:r>
      <w:r w:rsidRPr="00067C1A" w:rsidR="00061B62">
        <w:rPr>
          <w:color w:val="000000" w:themeColor="text1"/>
        </w:rPr>
        <w:t>(9)</w:t>
      </w:r>
      <w:r w:rsidRPr="00067C1A" w:rsidR="00061B62">
        <w:rPr>
          <w:color w:val="000000" w:themeColor="text1"/>
        </w:rPr>
        <w:fldChar w:fldCharType="end"/>
      </w:r>
      <w:r w:rsidRPr="00067C1A">
        <w:rPr>
          <w:color w:val="000000" w:themeColor="text1"/>
        </w:rPr>
        <w:t>. Når et barn over tid har hatt et problematisk rusmiddelbruk anses dett</w:t>
      </w:r>
      <w:r w:rsidRPr="00067C1A" w:rsidR="00C45B3E">
        <w:rPr>
          <w:color w:val="000000" w:themeColor="text1"/>
        </w:rPr>
        <w:t xml:space="preserve">e </w:t>
      </w:r>
      <w:r w:rsidRPr="00067C1A">
        <w:rPr>
          <w:color w:val="000000" w:themeColor="text1"/>
        </w:rPr>
        <w:t xml:space="preserve">som et alvorlig atferdsproblem. I slike tilfeller kan barneverns- og helsenemnda fatte vedtak om atferdsplassering i institusjon uten barnets samtykke. Dette kan innebære rusbehandling i en barnevernsinstitusjon i inntil 12 måneder, med mulighet for forlengelse med ytterligere 12 måneder etter barnevernsloven (forkortet </w:t>
      </w:r>
      <w:proofErr w:type="spellStart"/>
      <w:r w:rsidRPr="00067C1A">
        <w:rPr>
          <w:color w:val="000000" w:themeColor="text1"/>
        </w:rPr>
        <w:t>bvl</w:t>
      </w:r>
      <w:proofErr w:type="spellEnd"/>
      <w:r w:rsidRPr="00067C1A">
        <w:rPr>
          <w:color w:val="000000" w:themeColor="text1"/>
        </w:rPr>
        <w:t xml:space="preserve">.) § 6-2 (tidligere </w:t>
      </w:r>
      <w:proofErr w:type="spellStart"/>
      <w:r w:rsidRPr="00067C1A">
        <w:rPr>
          <w:color w:val="000000" w:themeColor="text1"/>
        </w:rPr>
        <w:t>bvl</w:t>
      </w:r>
      <w:proofErr w:type="spellEnd"/>
      <w:r w:rsidRPr="00067C1A">
        <w:rPr>
          <w:color w:val="000000" w:themeColor="text1"/>
        </w:rPr>
        <w:t xml:space="preserve">. § 4-24). </w:t>
      </w:r>
      <w:r w:rsidRPr="00067C1A" w:rsidR="00C80134">
        <w:rPr>
          <w:color w:val="000000" w:themeColor="text1"/>
        </w:rPr>
        <w:t>Det er</w:t>
      </w:r>
      <w:r w:rsidRPr="00067C1A">
        <w:rPr>
          <w:color w:val="000000" w:themeColor="text1"/>
        </w:rPr>
        <w:t xml:space="preserve"> strenge vilkår for å kunne fatte slike vedtak</w:t>
      </w:r>
      <w:r w:rsidRPr="00067C1A" w:rsidR="00C80134">
        <w:rPr>
          <w:color w:val="000000" w:themeColor="text1"/>
        </w:rPr>
        <w:t xml:space="preserve"> for barn</w:t>
      </w:r>
      <w:r w:rsidRPr="00067C1A">
        <w:rPr>
          <w:color w:val="000000" w:themeColor="text1"/>
        </w:rPr>
        <w:t xml:space="preserve">, og tvangsplassering kan kun benyttes dersom mildere tiltak, som urinprøver, veiledning eller frivillig institusjonsopphold er forsøkt eller vurdert som utilstrekkelige. Det skal også vurderes nøye om tvangsplassering faktisk er den beste løsningen for barnet </w:t>
      </w:r>
      <w:r w:rsidRPr="00067C1A" w:rsidR="00061B62">
        <w:rPr>
          <w:color w:val="000000" w:themeColor="text1"/>
        </w:rPr>
        <w:fldChar w:fldCharType="begin"/>
      </w:r>
      <w:r w:rsidRPr="00067C1A" w:rsidR="00255AFA">
        <w:rPr>
          <w:color w:val="000000" w:themeColor="text1"/>
        </w:rPr>
        <w:instrText xml:space="preserve"> ADDIN EN.CITE &lt;EndNote&gt;&lt;Cite&gt;&lt;Author&gt;Barneverns- og helsenemnda&lt;/Author&gt;&lt;Year&gt;2024&lt;/Year&gt;&lt;RecNum&gt;14&lt;/RecNum&gt;&lt;DisplayText&gt;(10)&lt;/DisplayText&gt;&lt;record&gt;&lt;rec-number&gt;14&lt;/rec-number&gt;&lt;foreign-keys&gt;&lt;key app="EN" db-id="xrtesr9t52pxpue05fbv5fe7dwspzws9wxes" timestamp="1746518385"&gt;14&lt;/key&gt;&lt;/foreign-keys&gt;&lt;ref-type name="Journal Article"&gt;17&lt;/ref-type&gt;&lt;contributors&gt;&lt;authors&gt;&lt;author&gt;Barneverns- og helsenemnda,&lt;/author&gt;&lt;/authors&gt;&lt;/contributors&gt;&lt;titles&gt;&lt;title&gt;Atferdsplassering&lt;/title&gt;&lt;secondary-title&gt;Barneverns- og helsenemnda&lt;/secondary-title&gt;&lt;/titles&gt;&lt;periodical&gt;&lt;full-title&gt;Barneverns- og helsenemnda&lt;/full-title&gt;&lt;/periodical&gt;&lt;dates&gt;&lt;year&gt;2024&lt;/year&gt;&lt;pub-dates&gt;&lt;date&gt;2024/06/20/&lt;/date&gt;&lt;/pub-dates&gt;&lt;/dates&gt;&lt;urls&gt;&lt;related-urls&gt;&lt;url&gt;https://www.bvhn.no/atferdsplassering.568850.no.html&lt;/url&gt;&lt;/related-urls&gt;&lt;/urls&gt;&lt;language&gt;no&lt;/language&gt;&lt;access-date&gt;2025/04/02/&lt;/access-date&gt;&lt;/record&gt;&lt;/Cite&gt;&lt;/EndNote&gt;</w:instrText>
      </w:r>
      <w:r w:rsidRPr="00067C1A" w:rsidR="00061B62">
        <w:rPr>
          <w:color w:val="000000" w:themeColor="text1"/>
        </w:rPr>
        <w:fldChar w:fldCharType="separate"/>
      </w:r>
      <w:r w:rsidRPr="00067C1A" w:rsidR="00061B62">
        <w:rPr>
          <w:color w:val="000000" w:themeColor="text1"/>
        </w:rPr>
        <w:t>(10)</w:t>
      </w:r>
      <w:r w:rsidRPr="00067C1A" w:rsidR="00061B62">
        <w:rPr>
          <w:color w:val="000000" w:themeColor="text1"/>
        </w:rPr>
        <w:fldChar w:fldCharType="end"/>
      </w:r>
      <w:r w:rsidRPr="00067C1A">
        <w:rPr>
          <w:color w:val="000000" w:themeColor="text1"/>
        </w:rPr>
        <w:t xml:space="preserve">. </w:t>
      </w:r>
    </w:p>
    <w:p w:rsidRPr="00067C1A" w:rsidR="00AA4EB2" w:rsidP="00211867" w:rsidRDefault="00AA4EB2" w14:paraId="154ACDE3" w14:textId="77777777">
      <w:pPr>
        <w:rPr>
          <w:color w:val="000000" w:themeColor="text1"/>
        </w:rPr>
      </w:pPr>
    </w:p>
    <w:p w:rsidRPr="00067C1A" w:rsidR="00211867" w:rsidP="00211867" w:rsidRDefault="00211867" w14:paraId="72DA6524" w14:textId="46F400A6">
      <w:pPr>
        <w:rPr>
          <w:color w:val="000000" w:themeColor="text1"/>
        </w:rPr>
      </w:pPr>
      <w:r w:rsidRPr="00067C1A">
        <w:rPr>
          <w:color w:val="000000" w:themeColor="text1"/>
        </w:rPr>
        <w:t xml:space="preserve">Vedtak om inntak og tilbakehold i institusjon </w:t>
      </w:r>
      <w:r w:rsidRPr="00067C1A" w:rsidR="008B3BEC">
        <w:rPr>
          <w:color w:val="000000" w:themeColor="text1"/>
        </w:rPr>
        <w:t>for barn</w:t>
      </w:r>
      <w:r w:rsidRPr="00067C1A" w:rsidR="00081F20">
        <w:rPr>
          <w:color w:val="000000" w:themeColor="text1"/>
        </w:rPr>
        <w:t xml:space="preserve"> med rusmiddelproblem</w:t>
      </w:r>
      <w:r w:rsidRPr="00067C1A" w:rsidR="00E5289C">
        <w:rPr>
          <w:color w:val="000000" w:themeColor="text1"/>
        </w:rPr>
        <w:t>a</w:t>
      </w:r>
      <w:r w:rsidRPr="00067C1A" w:rsidR="00081F20">
        <w:rPr>
          <w:color w:val="000000" w:themeColor="text1"/>
        </w:rPr>
        <w:t>tikk</w:t>
      </w:r>
      <w:r w:rsidRPr="00067C1A" w:rsidR="00E5289C">
        <w:rPr>
          <w:color w:val="000000" w:themeColor="text1"/>
        </w:rPr>
        <w:t xml:space="preserve"> blir</w:t>
      </w:r>
      <w:r w:rsidRPr="00067C1A" w:rsidR="008B3BEC">
        <w:rPr>
          <w:color w:val="000000" w:themeColor="text1"/>
        </w:rPr>
        <w:t xml:space="preserve"> </w:t>
      </w:r>
      <w:r w:rsidRPr="00067C1A">
        <w:rPr>
          <w:color w:val="000000" w:themeColor="text1"/>
        </w:rPr>
        <w:t>oftest fattet etter barnevernslovens bestemmelser og dens føringer for barnevernsfaglig behandling. Det finnes to typer av disse barnevernsinstitusjonene: ruskollektiver og institusjoner med læringsbasert rusbehandling (LBR-institusjoner/LBR-tiltak). Per 2023 fantes det totalt seks rusinstitusjoner for barn og unge, tre ideelle ruskollektiver og tre statlige LBR-institusjoner. Disse institusjonstypene har noe ulik organisering og vektlegger forskjellige metoder, men fellesnevneren er tilbudet om hjelp og behandling til ungdom med de mest alvorlige rusproblemene. Andre barn i institusjon med sammensatte problemer</w:t>
      </w:r>
      <w:r w:rsidRPr="00067C1A" w:rsidR="00AE4286">
        <w:rPr>
          <w:color w:val="000000" w:themeColor="text1"/>
        </w:rPr>
        <w:t>,</w:t>
      </w:r>
      <w:r w:rsidRPr="00067C1A">
        <w:rPr>
          <w:color w:val="000000" w:themeColor="text1"/>
        </w:rPr>
        <w:t xml:space="preserve"> som også inkluderer rus, tas hånd om i den enkelte institusjonen barnet bor i, </w:t>
      </w:r>
      <w:r w:rsidRPr="00067C1A" w:rsidR="001E2E2B">
        <w:rPr>
          <w:color w:val="000000" w:themeColor="text1"/>
        </w:rPr>
        <w:t>selv o</w:t>
      </w:r>
      <w:r w:rsidRPr="00067C1A" w:rsidR="00491213">
        <w:rPr>
          <w:color w:val="000000" w:themeColor="text1"/>
        </w:rPr>
        <w:t>m dette ikke er</w:t>
      </w:r>
      <w:r w:rsidRPr="00067C1A">
        <w:rPr>
          <w:color w:val="000000" w:themeColor="text1"/>
        </w:rPr>
        <w:t xml:space="preserve"> en “rusinstitusjon” </w:t>
      </w:r>
      <w:r w:rsidRPr="00067C1A" w:rsidR="00061B62">
        <w:rPr>
          <w:color w:val="000000" w:themeColor="text1"/>
        </w:rPr>
        <w:fldChar w:fldCharType="begin"/>
      </w:r>
      <w:r w:rsidRPr="00067C1A" w:rsidR="00061B62">
        <w:rPr>
          <w:color w:val="000000" w:themeColor="text1"/>
        </w:rPr>
        <w:instrText xml:space="preserve"> ADDIN EN.CITE &lt;EndNote&gt;&lt;Cite&gt;&lt;Author&gt;Deloitte&lt;/Author&gt;&lt;Year&gt;2019&lt;/Year&gt;&lt;RecNum&gt;21&lt;/RecNum&gt;&lt;DisplayText&gt;(11)&lt;/DisplayText&gt;&lt;record&gt;&lt;rec-number&gt;21&lt;/rec-number&gt;&lt;foreign-keys&gt;&lt;key app="EN" db-id="xrtesr9t52pxpue05fbv5fe7dwspzws9wxes" timestamp="1746518386"&gt;21&lt;/key&gt;&lt;/foreign-keys&gt;&lt;ref-type name="Report"&gt;27&lt;/ref-type&gt;&lt;contributors&gt;&lt;authors&gt;&lt;author&gt;Deloitte,&lt;/author&gt;&lt;/authors&gt;&lt;/contributors&gt;&lt;titles&gt;&lt;title&gt;Kartlegging av institusjonstilbud i Norge og utvalgte europeiske land&lt;/title&gt;&lt;/titles&gt;&lt;dates&gt;&lt;year&gt;2019&lt;/year&gt;&lt;pub-dates&gt;&lt;date&gt;2019/12/20/&lt;/date&gt;&lt;/pub-dates&gt;&lt;/dates&gt;&lt;publisher&gt;Deloitte&lt;/publisher&gt;&lt;urls&gt;&lt;related-urls&gt;&lt;url&gt;https://bibliotek.bufdir.no/BUF/101/Kartlegging_av_institusjonstilbud_i_Norge_og_utvalgte_europeiske_land%20.pdf&lt;/url&gt;&lt;/related-urls&gt;&lt;/urls&gt;&lt;remote-database-provider&gt;Zotero&lt;/remote-database-provider&gt;&lt;language&gt;no&lt;/language&gt;&lt;/record&gt;&lt;/Cite&gt;&lt;/EndNote&gt;</w:instrText>
      </w:r>
      <w:r w:rsidRPr="00067C1A" w:rsidR="00061B62">
        <w:rPr>
          <w:color w:val="000000" w:themeColor="text1"/>
        </w:rPr>
        <w:fldChar w:fldCharType="separate"/>
      </w:r>
      <w:r w:rsidRPr="00067C1A" w:rsidR="00061B62">
        <w:rPr>
          <w:color w:val="000000" w:themeColor="text1"/>
        </w:rPr>
        <w:t>(11)</w:t>
      </w:r>
      <w:r w:rsidRPr="00067C1A" w:rsidR="00061B62">
        <w:rPr>
          <w:color w:val="000000" w:themeColor="text1"/>
        </w:rPr>
        <w:fldChar w:fldCharType="end"/>
      </w:r>
      <w:r w:rsidRPr="00067C1A">
        <w:rPr>
          <w:color w:val="000000" w:themeColor="text1"/>
        </w:rPr>
        <w:t>. Ifølge tall fra Barne-, ungdoms- og familiedirektoratet (</w:t>
      </w:r>
      <w:proofErr w:type="spellStart"/>
      <w:r w:rsidRPr="00067C1A">
        <w:rPr>
          <w:color w:val="000000" w:themeColor="text1"/>
        </w:rPr>
        <w:t>Bufdir</w:t>
      </w:r>
      <w:proofErr w:type="spellEnd"/>
      <w:r w:rsidRPr="00067C1A">
        <w:rPr>
          <w:color w:val="000000" w:themeColor="text1"/>
        </w:rPr>
        <w:t xml:space="preserve">) var det 67 barn som fikk rusbehandling i barnevernsinstitusjon ved utgangen av 2022 </w:t>
      </w:r>
      <w:r w:rsidRPr="00067C1A" w:rsidR="00061B62">
        <w:rPr>
          <w:color w:val="000000" w:themeColor="text1"/>
        </w:rPr>
        <w:fldChar w:fldCharType="begin"/>
      </w:r>
      <w:r w:rsidRPr="00067C1A" w:rsidR="00061B62">
        <w:rPr>
          <w:color w:val="000000" w:themeColor="text1"/>
        </w:rPr>
        <w:instrText xml:space="preserve"> ADDIN EN.CITE &lt;EndNote&gt;&lt;Cite&gt;&lt;Author&gt;NOU&lt;/Author&gt;&lt;Year&gt;2023&lt;/Year&gt;&lt;RecNum&gt;44&lt;/RecNum&gt;&lt;DisplayText&gt;(8)&lt;/DisplayText&gt;&lt;record&gt;&lt;rec-number&gt;44&lt;/rec-number&gt;&lt;foreign-keys&gt;&lt;key app="EN" db-id="xrtesr9t52pxpue05fbv5fe7dwspzws9wxes" timestamp="1746518386"&gt;44&lt;/key&gt;&lt;/foreign-keys&gt;&lt;ref-type name="Report"&gt;27&lt;/ref-type&gt;&lt;contributors&gt;&lt;authors&gt;&lt;author&gt;NOU&lt;/author&gt;&lt;/authors&gt;&lt;/contributors&gt;&lt;titles&gt;&lt;title&gt;Med barnet hele vegen: Barnevernsinstitusjoner som har barnas tillit (NOU 2023:24)&lt;/title&gt;&lt;secondary-title&gt;Norges offentlige utredninger&lt;/secondary-title&gt;&lt;/titles&gt;&lt;dates&gt;&lt;year&gt;2023&lt;/year&gt;&lt;pub-dates&gt;&lt;date&gt;2023&lt;/date&gt;&lt;/pub-dates&gt;&lt;/dates&gt;&lt;pub-location&gt;Oslo&lt;/pub-location&gt;&lt;publisher&gt;Barne- og familiedepartementet&lt;/publisher&gt;&lt;isbn&gt;24&lt;/isbn&gt;&lt;urls&gt;&lt;related-urls&gt;&lt;url&gt;https://www.regjeringen.no/no/dokumenter/nou-2023-24/id3005411/&lt;/url&gt;&lt;/related-urls&gt;&lt;/urls&gt;&lt;/record&gt;&lt;/Cite&gt;&lt;/EndNote&gt;</w:instrText>
      </w:r>
      <w:r w:rsidRPr="00067C1A" w:rsidR="00061B62">
        <w:rPr>
          <w:color w:val="000000" w:themeColor="text1"/>
        </w:rPr>
        <w:fldChar w:fldCharType="separate"/>
      </w:r>
      <w:r w:rsidRPr="00067C1A" w:rsidR="00061B62">
        <w:rPr>
          <w:color w:val="000000" w:themeColor="text1"/>
        </w:rPr>
        <w:t>(8)</w:t>
      </w:r>
      <w:r w:rsidRPr="00067C1A" w:rsidR="00061B62">
        <w:rPr>
          <w:color w:val="000000" w:themeColor="text1"/>
        </w:rPr>
        <w:fldChar w:fldCharType="end"/>
      </w:r>
      <w:r w:rsidRPr="00067C1A">
        <w:rPr>
          <w:color w:val="000000" w:themeColor="text1"/>
        </w:rPr>
        <w:t>. </w:t>
      </w:r>
    </w:p>
    <w:p w:rsidRPr="00067C1A" w:rsidR="00211867" w:rsidP="00211867" w:rsidRDefault="00211867" w14:paraId="2FB311BA" w14:textId="4FA329EC">
      <w:pPr>
        <w:rPr>
          <w:color w:val="000000" w:themeColor="text1"/>
        </w:rPr>
      </w:pPr>
      <w:r w:rsidRPr="00067C1A">
        <w:rPr>
          <w:color w:val="000000" w:themeColor="text1"/>
        </w:rPr>
        <w:t>  </w:t>
      </w:r>
    </w:p>
    <w:p w:rsidRPr="00067C1A" w:rsidR="00211867" w:rsidP="00211867" w:rsidRDefault="00211867" w14:paraId="03BBC6A5" w14:textId="77777777">
      <w:pPr>
        <w:rPr>
          <w:color w:val="000000" w:themeColor="text1"/>
        </w:rPr>
      </w:pPr>
      <w:r w:rsidRPr="00067C1A">
        <w:rPr>
          <w:color w:val="000000" w:themeColor="text1"/>
        </w:rPr>
        <w:t>I 2023 kom det en ny barnevernslov som erstattet barnevernloven av 1992. Med den kom det en rekke endringer knyttet til tvangsvedtak for barn og unge i institusjon. Av den nye barnevernsloven fra 2023 fremgår det at tvangsvedtak nå må opphøre den dagen barnet blir myndig, men vil kunne videreføres som et frivillig hjelpetiltak til ungdom over 18 år etter barnevernsloven § 3-6. Det betyr at for forskning eller undersøkelser om tvangsvedtak gjort før 2023 vil det kunne være ungdom også over 18 år som inngår i disse undersøkelsene.  </w:t>
      </w:r>
    </w:p>
    <w:p w:rsidRPr="00067C1A" w:rsidR="00211867" w:rsidP="00211867" w:rsidRDefault="00211867" w14:paraId="55C052A6" w14:textId="77777777">
      <w:pPr>
        <w:rPr>
          <w:color w:val="000000" w:themeColor="text1"/>
        </w:rPr>
      </w:pPr>
      <w:r w:rsidRPr="00067C1A">
        <w:rPr>
          <w:color w:val="000000" w:themeColor="text1"/>
        </w:rPr>
        <w:t> </w:t>
      </w:r>
    </w:p>
    <w:p w:rsidRPr="00067C1A" w:rsidR="00211867" w:rsidP="00211867" w:rsidRDefault="00211867" w14:paraId="4E2F98AC" w14:textId="65892C53">
      <w:pPr>
        <w:rPr>
          <w:color w:val="000000" w:themeColor="text1"/>
        </w:rPr>
      </w:pPr>
      <w:r w:rsidRPr="00067C1A">
        <w:rPr>
          <w:color w:val="000000" w:themeColor="text1"/>
        </w:rPr>
        <w:t xml:space="preserve">Regelverket knyttet til barn i institusjon er hovedsakelig en videreføring av tidligere barnevernslov, men reglene om bruk av tvang overfor barn i institusjon som tidligere fremkom i forskrift om barns rettigheter i barnevernsinstitusjon fra 2011, er nå tatt inn i barnevernslovens kapittel 10. Den regulerer blant annet institusjonens adgang til å benytte milde former for fysisk makt ut fra omsorgsansvaret og trygghet og trivsel, bruk av tvang i akutte faresituasjoner, kroppsvisitasjon og undersøkelse av barnets rom og eiendeler, inndragning av farlige gjenstander og tilbakeføring ved rømming.  I 2023 kom det også en ny forskrift om barns rettigheter i barnevernsinstitusjon som nå gir institusjonen adgang til å låse døren til institusjonen dersom barnet ikke retter seg etter vedtak om bevegelsesbegrensninger eller forbud etter barnevernsloven § 10-9. Ved begrunnet mistanke om oppbevaring av tyvegods eller bruk av skadelige medikamenter er det nå adgang til kontroll av brev og pakker og rusmiddeltesting av biologisk materiale </w:t>
      </w:r>
      <w:r w:rsidRPr="00067C1A" w:rsidR="00061B62">
        <w:rPr>
          <w:color w:val="000000" w:themeColor="text1"/>
        </w:rPr>
        <w:fldChar w:fldCharType="begin"/>
      </w:r>
      <w:r w:rsidRPr="00067C1A" w:rsidR="00061B62">
        <w:rPr>
          <w:color w:val="000000" w:themeColor="text1"/>
        </w:rPr>
        <w:instrText xml:space="preserve"> ADDIN EN.CITE &lt;EndNote&gt;&lt;Cite&gt;&lt;Author&gt;Havre&lt;/Author&gt;&lt;Year&gt;2024&lt;/Year&gt;&lt;RecNum&gt;27&lt;/RecNum&gt;&lt;DisplayText&gt;(12)&lt;/DisplayText&gt;&lt;record&gt;&lt;rec-number&gt;27&lt;/rec-number&gt;&lt;foreign-keys&gt;&lt;key app="EN" db-id="xrtesr9t52pxpue05fbv5fe7dwspzws9wxes" timestamp="1746518386"&gt;27&lt;/key&gt;&lt;/foreign-keys&gt;&lt;ref-type name="Report"&gt;27&lt;/ref-type&gt;&lt;contributors&gt;&lt;authors&gt;&lt;author&gt;Havre, Merete&lt;/author&gt;&lt;/authors&gt;&lt;/contributors&gt;&lt;titles&gt;&lt;title&gt;Rusinstitusjoner for ungdom: En balanse mellom nærvær av rettigheter og fravær av tvang. Rettsvitenskapelig analyse&lt;/title&gt;&lt;/titles&gt;&lt;keywords&gt;&lt;keyword&gt;Barn og unge&lt;/keyword&gt;&lt;/keywords&gt;&lt;dates&gt;&lt;year&gt;2024&lt;/year&gt;&lt;pub-dates&gt;&lt;date&gt;2024&lt;/date&gt;&lt;/pub-dates&gt;&lt;/dates&gt;&lt;publisher&gt;OsloMet – storbyuniversitetet&lt;/publisher&gt;&lt;work-type&gt;NOVA Rapport&lt;/work-type&gt;&lt;urls&gt;&lt;/urls&gt;&lt;remote-database-provider&gt;Zotero&lt;/remote-database-provider&gt;&lt;language&gt;no&lt;/language&gt;&lt;/record&gt;&lt;/Cite&gt;&lt;/EndNote&gt;</w:instrText>
      </w:r>
      <w:r w:rsidRPr="00067C1A" w:rsidR="00061B62">
        <w:rPr>
          <w:color w:val="000000" w:themeColor="text1"/>
        </w:rPr>
        <w:fldChar w:fldCharType="separate"/>
      </w:r>
      <w:r w:rsidRPr="00067C1A" w:rsidR="00061B62">
        <w:rPr>
          <w:color w:val="000000" w:themeColor="text1"/>
        </w:rPr>
        <w:t>(12)</w:t>
      </w:r>
      <w:r w:rsidRPr="00067C1A" w:rsidR="00061B62">
        <w:rPr>
          <w:color w:val="000000" w:themeColor="text1"/>
        </w:rPr>
        <w:fldChar w:fldCharType="end"/>
      </w:r>
      <w:r w:rsidRPr="00067C1A">
        <w:rPr>
          <w:color w:val="000000" w:themeColor="text1"/>
        </w:rPr>
        <w:t>.  </w:t>
      </w:r>
    </w:p>
    <w:p w:rsidRPr="00067C1A" w:rsidR="00211867" w:rsidP="00211867" w:rsidRDefault="00211867" w14:paraId="1300EDAE" w14:textId="77777777">
      <w:pPr>
        <w:rPr>
          <w:color w:val="000000" w:themeColor="text1"/>
        </w:rPr>
      </w:pPr>
      <w:r w:rsidRPr="00067C1A">
        <w:rPr>
          <w:color w:val="000000" w:themeColor="text1"/>
        </w:rPr>
        <w:t> </w:t>
      </w:r>
    </w:p>
    <w:p w:rsidRPr="00067C1A" w:rsidR="00BC4284" w:rsidP="00ED7E45" w:rsidRDefault="00211867" w14:paraId="6759FE98" w14:textId="1C618C84">
      <w:pPr>
        <w:rPr>
          <w:color w:val="000000" w:themeColor="text1"/>
        </w:rPr>
      </w:pPr>
      <w:r w:rsidRPr="00067C1A">
        <w:rPr>
          <w:color w:val="000000" w:themeColor="text1"/>
        </w:rPr>
        <w:t xml:space="preserve">I 2023 foreslo Barnevernsinstitusjonsutvalget i sin NOU at rusmiddelproblematikk hos barn bør anerkjennes som et helseproblem. Videre anbefalte de at spesialisthelsetjenesten overtar ansvaret for behandling av barn med vedvarende rusproblematikk, og at det etableres egne døgninstitusjoner for denne gruppen – som et supplement til dagens polikliniske tilbud </w:t>
      </w:r>
      <w:r w:rsidRPr="00067C1A" w:rsidR="00061B62">
        <w:rPr>
          <w:color w:val="000000" w:themeColor="text1"/>
        </w:rPr>
        <w:fldChar w:fldCharType="begin"/>
      </w:r>
      <w:r w:rsidRPr="00067C1A" w:rsidR="00061B62">
        <w:rPr>
          <w:color w:val="000000" w:themeColor="text1"/>
        </w:rPr>
        <w:instrText xml:space="preserve"> ADDIN EN.CITE &lt;EndNote&gt;&lt;Cite&gt;&lt;Author&gt;NOU&lt;/Author&gt;&lt;Year&gt;2023&lt;/Year&gt;&lt;RecNum&gt;44&lt;/RecNum&gt;&lt;DisplayText&gt;(8)&lt;/DisplayText&gt;&lt;record&gt;&lt;rec-number&gt;44&lt;/rec-number&gt;&lt;foreign-keys&gt;&lt;key app="EN" db-id="xrtesr9t52pxpue05fbv5fe7dwspzws9wxes" timestamp="1746518386"&gt;44&lt;/key&gt;&lt;/foreign-keys&gt;&lt;ref-type name="Report"&gt;27&lt;/ref-type&gt;&lt;contributors&gt;&lt;authors&gt;&lt;author&gt;NOU&lt;/author&gt;&lt;/authors&gt;&lt;/contributors&gt;&lt;titles&gt;&lt;title&gt;Med barnet hele vegen: Barnevernsinstitusjoner som har barnas tillit (NOU 2023:24)&lt;/title&gt;&lt;secondary-title&gt;Norges offentlige utredninger&lt;/secondary-title&gt;&lt;/titles&gt;&lt;dates&gt;&lt;year&gt;2023&lt;/year&gt;&lt;pub-dates&gt;&lt;date&gt;2023&lt;/date&gt;&lt;/pub-dates&gt;&lt;/dates&gt;&lt;pub-location&gt;Oslo&lt;/pub-location&gt;&lt;publisher&gt;Barne- og familiedepartementet&lt;/publisher&gt;&lt;isbn&gt;24&lt;/isbn&gt;&lt;urls&gt;&lt;related-urls&gt;&lt;url&gt;https://www.regjeringen.no/no/dokumenter/nou-2023-24/id3005411/&lt;/url&gt;&lt;/related-urls&gt;&lt;/urls&gt;&lt;/record&gt;&lt;/Cite&gt;&lt;/EndNote&gt;</w:instrText>
      </w:r>
      <w:r w:rsidRPr="00067C1A" w:rsidR="00061B62">
        <w:rPr>
          <w:color w:val="000000" w:themeColor="text1"/>
        </w:rPr>
        <w:fldChar w:fldCharType="separate"/>
      </w:r>
      <w:r w:rsidRPr="00067C1A" w:rsidR="00061B62">
        <w:rPr>
          <w:color w:val="000000" w:themeColor="text1"/>
        </w:rPr>
        <w:t>(8)</w:t>
      </w:r>
      <w:r w:rsidRPr="00067C1A" w:rsidR="00061B62">
        <w:rPr>
          <w:color w:val="000000" w:themeColor="text1"/>
        </w:rPr>
        <w:fldChar w:fldCharType="end"/>
      </w:r>
      <w:r w:rsidRPr="00067C1A">
        <w:rPr>
          <w:color w:val="000000" w:themeColor="text1"/>
        </w:rPr>
        <w:t>.</w:t>
      </w:r>
    </w:p>
    <w:p w:rsidRPr="00067C1A" w:rsidR="00ED7E45" w:rsidP="00ED7E45" w:rsidRDefault="00ED7E45" w14:paraId="79428BA0" w14:textId="77777777">
      <w:pPr>
        <w:rPr>
          <w:color w:val="000000" w:themeColor="text1"/>
        </w:rPr>
      </w:pPr>
    </w:p>
    <w:p w:rsidRPr="00067C1A" w:rsidR="00C21C3A" w:rsidP="006D2805" w:rsidRDefault="00B74EEE" w14:paraId="5E90FEAD" w14:textId="15E18548">
      <w:pPr>
        <w:pStyle w:val="Heading3"/>
      </w:pPr>
      <w:r w:rsidRPr="00067C1A">
        <w:t>Tilbakehold og b</w:t>
      </w:r>
      <w:r w:rsidRPr="00067C1A" w:rsidR="00C21C3A">
        <w:t xml:space="preserve">ruk av tvang i </w:t>
      </w:r>
      <w:r w:rsidRPr="00067C1A" w:rsidR="00501550">
        <w:t xml:space="preserve">institusjon </w:t>
      </w:r>
      <w:r w:rsidRPr="00067C1A" w:rsidR="00C21C3A">
        <w:t xml:space="preserve">overfor personer med </w:t>
      </w:r>
      <w:r w:rsidRPr="00067C1A" w:rsidR="009660CE">
        <w:t>rusmiddelproblematikk</w:t>
      </w:r>
      <w:r w:rsidRPr="00067C1A" w:rsidR="00C21C3A">
        <w:t xml:space="preserve"> i </w:t>
      </w:r>
      <w:r w:rsidRPr="00067C1A" w:rsidR="00CC4488">
        <w:t>Sverige og Danmark</w:t>
      </w:r>
    </w:p>
    <w:p w:rsidRPr="00067C1A" w:rsidR="00235569" w:rsidP="007078D4" w:rsidRDefault="00546A21" w14:paraId="52EDB329" w14:textId="20743699">
      <w:pPr>
        <w:rPr>
          <w:color w:val="000000" w:themeColor="text1"/>
        </w:rPr>
      </w:pPr>
      <w:r w:rsidRPr="00067C1A">
        <w:rPr>
          <w:color w:val="000000" w:themeColor="text1"/>
        </w:rPr>
        <w:t>Lovverket som regulerer b</w:t>
      </w:r>
      <w:r w:rsidRPr="00067C1A" w:rsidR="00C21C3A">
        <w:rPr>
          <w:color w:val="000000" w:themeColor="text1"/>
        </w:rPr>
        <w:t xml:space="preserve">ruk av tvang overfor personer med </w:t>
      </w:r>
      <w:r w:rsidRPr="00067C1A" w:rsidR="009275A9">
        <w:rPr>
          <w:color w:val="000000" w:themeColor="text1"/>
        </w:rPr>
        <w:t>rusmiddelproblematikk,</w:t>
      </w:r>
      <w:r w:rsidRPr="00067C1A" w:rsidR="00C21C3A">
        <w:rPr>
          <w:color w:val="000000" w:themeColor="text1"/>
        </w:rPr>
        <w:t xml:space="preserve"> er noe ulik i de </w:t>
      </w:r>
      <w:r w:rsidRPr="00067C1A" w:rsidR="00235569">
        <w:rPr>
          <w:color w:val="000000" w:themeColor="text1"/>
        </w:rPr>
        <w:t>skandinaviske</w:t>
      </w:r>
      <w:r w:rsidRPr="00067C1A" w:rsidR="00C21C3A">
        <w:rPr>
          <w:color w:val="000000" w:themeColor="text1"/>
        </w:rPr>
        <w:t xml:space="preserve"> landene. Når det gjelder inntak og tilbakeholdelse av gravide</w:t>
      </w:r>
      <w:r w:rsidRPr="00067C1A" w:rsidR="00C8396B">
        <w:rPr>
          <w:color w:val="000000" w:themeColor="text1"/>
        </w:rPr>
        <w:t xml:space="preserve"> med rusmiddelproblematikk</w:t>
      </w:r>
      <w:r w:rsidRPr="00067C1A" w:rsidR="00235569">
        <w:rPr>
          <w:color w:val="000000" w:themeColor="text1"/>
        </w:rPr>
        <w:t>,</w:t>
      </w:r>
      <w:r w:rsidRPr="00067C1A" w:rsidR="00C21C3A">
        <w:rPr>
          <w:color w:val="000000" w:themeColor="text1"/>
        </w:rPr>
        <w:t xml:space="preserve"> er Norge det eneste landet som </w:t>
      </w:r>
      <w:r w:rsidRPr="00067C1A" w:rsidR="00852633">
        <w:rPr>
          <w:color w:val="000000" w:themeColor="text1"/>
        </w:rPr>
        <w:t xml:space="preserve">i lovgivningen </w:t>
      </w:r>
      <w:r w:rsidRPr="00067C1A" w:rsidR="00C21C3A">
        <w:rPr>
          <w:color w:val="000000" w:themeColor="text1"/>
        </w:rPr>
        <w:t xml:space="preserve">gir en </w:t>
      </w:r>
      <w:r w:rsidRPr="00067C1A" w:rsidR="0097734C">
        <w:rPr>
          <w:color w:val="000000" w:themeColor="text1"/>
        </w:rPr>
        <w:t>særlig</w:t>
      </w:r>
      <w:r w:rsidRPr="00067C1A" w:rsidR="00C21C3A">
        <w:rPr>
          <w:color w:val="000000" w:themeColor="text1"/>
        </w:rPr>
        <w:t xml:space="preserve"> rett til tilbakeholdelse</w:t>
      </w:r>
      <w:r w:rsidRPr="00067C1A" w:rsidR="00AB269B">
        <w:rPr>
          <w:color w:val="000000" w:themeColor="text1"/>
        </w:rPr>
        <w:t xml:space="preserve"> i institusjon</w:t>
      </w:r>
      <w:r w:rsidRPr="00067C1A" w:rsidR="00C21C3A">
        <w:rPr>
          <w:color w:val="000000" w:themeColor="text1"/>
        </w:rPr>
        <w:t xml:space="preserve">. </w:t>
      </w:r>
    </w:p>
    <w:p w:rsidRPr="00067C1A" w:rsidR="00235569" w:rsidP="007078D4" w:rsidRDefault="00235569" w14:paraId="10D68DAB" w14:textId="77777777">
      <w:pPr>
        <w:rPr>
          <w:color w:val="000000" w:themeColor="text1"/>
        </w:rPr>
      </w:pPr>
    </w:p>
    <w:p w:rsidRPr="00067C1A" w:rsidR="00A933A6" w:rsidP="00A933A6" w:rsidRDefault="00C21C3A" w14:paraId="5E70A3D5" w14:textId="498E078C">
      <w:pPr>
        <w:rPr>
          <w:color w:val="000000" w:themeColor="text1"/>
        </w:rPr>
      </w:pPr>
      <w:r w:rsidRPr="00067C1A">
        <w:rPr>
          <w:color w:val="000000" w:themeColor="text1"/>
        </w:rPr>
        <w:t xml:space="preserve">I Danmark fins det i lovgivningen svært begrensede muligheter for </w:t>
      </w:r>
      <w:r w:rsidRPr="00067C1A" w:rsidR="007B3C92">
        <w:rPr>
          <w:color w:val="000000" w:themeColor="text1"/>
        </w:rPr>
        <w:t>tilbakehold i institusjon</w:t>
      </w:r>
      <w:r w:rsidRPr="00067C1A">
        <w:rPr>
          <w:color w:val="000000" w:themeColor="text1"/>
        </w:rPr>
        <w:t xml:space="preserve"> uten </w:t>
      </w:r>
      <w:r w:rsidRPr="00067C1A" w:rsidR="007B3C92">
        <w:rPr>
          <w:color w:val="000000" w:themeColor="text1"/>
        </w:rPr>
        <w:t xml:space="preserve">samtykke </w:t>
      </w:r>
      <w:r w:rsidRPr="00067C1A" w:rsidR="006C2849">
        <w:rPr>
          <w:color w:val="000000" w:themeColor="text1"/>
        </w:rPr>
        <w:t xml:space="preserve">overfor </w:t>
      </w:r>
      <w:r w:rsidRPr="00067C1A">
        <w:rPr>
          <w:color w:val="000000" w:themeColor="text1"/>
        </w:rPr>
        <w:t xml:space="preserve">personer med </w:t>
      </w:r>
      <w:r w:rsidRPr="00067C1A" w:rsidR="00CF0318">
        <w:rPr>
          <w:color w:val="000000" w:themeColor="text1"/>
        </w:rPr>
        <w:t>rusmiddelproblematikk</w:t>
      </w:r>
      <w:r w:rsidRPr="00067C1A">
        <w:rPr>
          <w:color w:val="000000" w:themeColor="text1"/>
        </w:rPr>
        <w:t xml:space="preserve">. </w:t>
      </w:r>
      <w:proofErr w:type="spellStart"/>
      <w:r w:rsidRPr="00067C1A" w:rsidR="007815E3">
        <w:rPr>
          <w:color w:val="000000" w:themeColor="text1"/>
        </w:rPr>
        <w:t>Sundhedsloven</w:t>
      </w:r>
      <w:r w:rsidRPr="00067C1A" w:rsidR="00704A84">
        <w:rPr>
          <w:color w:val="000000" w:themeColor="text1"/>
        </w:rPr>
        <w:t>s</w:t>
      </w:r>
      <w:proofErr w:type="spellEnd"/>
      <w:r w:rsidRPr="00067C1A" w:rsidR="007815E3">
        <w:rPr>
          <w:color w:val="000000" w:themeColor="text1"/>
        </w:rPr>
        <w:t xml:space="preserve"> </w:t>
      </w:r>
      <w:r w:rsidRPr="00067C1A" w:rsidR="00317633">
        <w:rPr>
          <w:color w:val="000000" w:themeColor="text1"/>
        </w:rPr>
        <w:t>kapittel 40</w:t>
      </w:r>
      <w:r w:rsidRPr="00067C1A">
        <w:rPr>
          <w:color w:val="000000" w:themeColor="text1"/>
        </w:rPr>
        <w:t xml:space="preserve"> åpner opp for </w:t>
      </w:r>
      <w:r w:rsidRPr="00067C1A" w:rsidR="006E699E">
        <w:rPr>
          <w:color w:val="000000" w:themeColor="text1"/>
        </w:rPr>
        <w:t>tilbakeholdelse i institusjon</w:t>
      </w:r>
      <w:r w:rsidRPr="00067C1A">
        <w:rPr>
          <w:color w:val="000000" w:themeColor="text1"/>
        </w:rPr>
        <w:t xml:space="preserve"> overfor gravide</w:t>
      </w:r>
      <w:r w:rsidRPr="00067C1A" w:rsidR="00843553">
        <w:rPr>
          <w:color w:val="000000" w:themeColor="text1"/>
        </w:rPr>
        <w:t xml:space="preserve">, men </w:t>
      </w:r>
      <w:r w:rsidRPr="00067C1A" w:rsidR="00AD49F4">
        <w:rPr>
          <w:color w:val="000000" w:themeColor="text1"/>
        </w:rPr>
        <w:t>den gravide</w:t>
      </w:r>
      <w:r w:rsidRPr="00067C1A">
        <w:rPr>
          <w:color w:val="000000" w:themeColor="text1"/>
        </w:rPr>
        <w:t xml:space="preserve"> </w:t>
      </w:r>
      <w:r w:rsidRPr="00067C1A" w:rsidR="00815546">
        <w:rPr>
          <w:color w:val="000000" w:themeColor="text1"/>
        </w:rPr>
        <w:t xml:space="preserve">må </w:t>
      </w:r>
      <w:r w:rsidRPr="00067C1A">
        <w:rPr>
          <w:color w:val="000000" w:themeColor="text1"/>
        </w:rPr>
        <w:t>samtykke til</w:t>
      </w:r>
      <w:r w:rsidRPr="00067C1A" w:rsidR="003C766D">
        <w:rPr>
          <w:color w:val="000000" w:themeColor="text1"/>
        </w:rPr>
        <w:t xml:space="preserve"> </w:t>
      </w:r>
      <w:r w:rsidRPr="00067C1A">
        <w:rPr>
          <w:color w:val="000000" w:themeColor="text1"/>
        </w:rPr>
        <w:t>tilbakehold i institusjon gjennom å signere en kontrakt</w:t>
      </w:r>
      <w:r w:rsidRPr="00067C1A" w:rsidR="008B5ED6">
        <w:rPr>
          <w:color w:val="000000" w:themeColor="text1"/>
        </w:rPr>
        <w:t xml:space="preserve"> </w:t>
      </w:r>
      <w:r w:rsidRPr="00067C1A" w:rsidR="00CD3C99">
        <w:rPr>
          <w:color w:val="000000" w:themeColor="text1"/>
        </w:rPr>
        <w:t xml:space="preserve">om </w:t>
      </w:r>
      <w:r w:rsidRPr="00067C1A" w:rsidR="00293D25">
        <w:rPr>
          <w:color w:val="000000" w:themeColor="text1"/>
        </w:rPr>
        <w:t xml:space="preserve">rusbehandling og mulighet for tilbakeholdelse. </w:t>
      </w:r>
      <w:r w:rsidRPr="00067C1A" w:rsidR="007A788C">
        <w:rPr>
          <w:color w:val="000000" w:themeColor="text1"/>
        </w:rPr>
        <w:t xml:space="preserve">Den enkelte tilbakeholdelse kan </w:t>
      </w:r>
      <w:r w:rsidRPr="00067C1A" w:rsidR="0003286E">
        <w:rPr>
          <w:color w:val="000000" w:themeColor="text1"/>
        </w:rPr>
        <w:t xml:space="preserve">vare </w:t>
      </w:r>
      <w:r w:rsidRPr="00067C1A" w:rsidR="00A635D0">
        <w:rPr>
          <w:color w:val="000000" w:themeColor="text1"/>
        </w:rPr>
        <w:t>inntil 21 dager</w:t>
      </w:r>
      <w:r w:rsidRPr="00067C1A" w:rsidR="0066458B">
        <w:rPr>
          <w:color w:val="000000" w:themeColor="text1"/>
        </w:rPr>
        <w:t xml:space="preserve"> om gangen, og</w:t>
      </w:r>
      <w:r w:rsidRPr="00067C1A" w:rsidR="00E00CB7">
        <w:rPr>
          <w:color w:val="000000" w:themeColor="text1"/>
        </w:rPr>
        <w:t xml:space="preserve"> ikke overstige </w:t>
      </w:r>
      <w:r w:rsidRPr="00067C1A" w:rsidR="002D254D">
        <w:rPr>
          <w:color w:val="000000" w:themeColor="text1"/>
        </w:rPr>
        <w:t xml:space="preserve">tre måneder innenfor kontraktsperioden </w:t>
      </w:r>
      <w:r w:rsidRPr="00067C1A" w:rsidR="004005B7">
        <w:rPr>
          <w:color w:val="000000" w:themeColor="text1"/>
        </w:rPr>
        <w:fldChar w:fldCharType="begin"/>
      </w:r>
      <w:r w:rsidRPr="00067C1A" w:rsidR="00061B62">
        <w:rPr>
          <w:color w:val="000000" w:themeColor="text1"/>
        </w:rPr>
        <w:instrText xml:space="preserve"> ADDIN EN.CITE &lt;EndNote&gt;&lt;Cite&gt;&lt;Author&gt;Indenrigs- og Sundhedsministeriet&lt;/Author&gt;&lt;Year&gt;2019&lt;/Year&gt;&lt;RecNum&gt;83&lt;/RecNum&gt;&lt;DisplayText&gt;(13)&lt;/DisplayText&gt;&lt;record&gt;&lt;rec-number&gt;83&lt;/rec-number&gt;&lt;foreign-keys&gt;&lt;key app="EN" db-id="xrtesr9t52pxpue05fbv5fe7dwspzws9wxes" timestamp="1748849330"&gt;83&lt;/key&gt;&lt;/foreign-keys&gt;&lt;ref-type name="Legal Rule or Regulation"&gt;50&lt;/ref-type&gt;&lt;contributors&gt;&lt;authors&gt;&lt;author&gt;Indenrigs- og Sundhedsministeriet,&lt;/author&gt;&lt;/authors&gt;&lt;/contributors&gt;&lt;titles&gt;&lt;title&gt;Sundhedsloven&lt;/title&gt;&lt;/titles&gt;&lt;dates&gt;&lt;year&gt;2019&lt;/year&gt;&lt;/dates&gt;&lt;urls&gt;&lt;related-urls&gt;&lt;url&gt;https://www.retsinformation.dk/eli/lta/2022/210&lt;/url&gt;&lt;/related-urls&gt;&lt;/urls&gt;&lt;/record&gt;&lt;/Cite&gt;&lt;/EndNote&gt;</w:instrText>
      </w:r>
      <w:r w:rsidRPr="00067C1A" w:rsidR="004005B7">
        <w:rPr>
          <w:color w:val="000000" w:themeColor="text1"/>
        </w:rPr>
        <w:fldChar w:fldCharType="separate"/>
      </w:r>
      <w:r w:rsidRPr="00067C1A" w:rsidR="00061B62">
        <w:rPr>
          <w:color w:val="000000" w:themeColor="text1"/>
        </w:rPr>
        <w:t>(13)</w:t>
      </w:r>
      <w:r w:rsidRPr="00067C1A" w:rsidR="004005B7">
        <w:rPr>
          <w:color w:val="000000" w:themeColor="text1"/>
        </w:rPr>
        <w:fldChar w:fldCharType="end"/>
      </w:r>
      <w:r w:rsidRPr="00067C1A" w:rsidR="002245B9">
        <w:rPr>
          <w:rStyle w:val="CommentReference"/>
        </w:rPr>
        <w:t>.</w:t>
      </w:r>
      <w:r w:rsidRPr="00067C1A" w:rsidR="0023244C">
        <w:rPr>
          <w:color w:val="000000" w:themeColor="text1"/>
        </w:rPr>
        <w:t xml:space="preserve"> </w:t>
      </w:r>
      <w:r w:rsidRPr="00067C1A" w:rsidR="00FC408B">
        <w:rPr>
          <w:color w:val="000000" w:themeColor="text1"/>
        </w:rPr>
        <w:t xml:space="preserve">Regelverket i </w:t>
      </w:r>
      <w:proofErr w:type="spellStart"/>
      <w:r w:rsidRPr="00067C1A" w:rsidR="00FC408B">
        <w:rPr>
          <w:color w:val="000000" w:themeColor="text1"/>
        </w:rPr>
        <w:t>Sun</w:t>
      </w:r>
      <w:r w:rsidR="009B1CC1">
        <w:rPr>
          <w:color w:val="000000" w:themeColor="text1"/>
        </w:rPr>
        <w:t>d</w:t>
      </w:r>
      <w:r w:rsidRPr="00067C1A" w:rsidR="00FC408B">
        <w:rPr>
          <w:color w:val="000000" w:themeColor="text1"/>
        </w:rPr>
        <w:t>hedsloven</w:t>
      </w:r>
      <w:proofErr w:type="spellEnd"/>
      <w:r w:rsidRPr="00067C1A" w:rsidR="00FC408B">
        <w:rPr>
          <w:color w:val="000000" w:themeColor="text1"/>
        </w:rPr>
        <w:t xml:space="preserve"> gir anledn</w:t>
      </w:r>
      <w:r w:rsidRPr="00067C1A" w:rsidR="00051420">
        <w:rPr>
          <w:color w:val="000000" w:themeColor="text1"/>
        </w:rPr>
        <w:t xml:space="preserve">ing for </w:t>
      </w:r>
      <w:r w:rsidRPr="00067C1A" w:rsidR="00F75101">
        <w:rPr>
          <w:color w:val="000000" w:themeColor="text1"/>
        </w:rPr>
        <w:t>fysisk maktanvendelse</w:t>
      </w:r>
      <w:r w:rsidRPr="00067C1A" w:rsidR="00BF287E">
        <w:rPr>
          <w:color w:val="000000" w:themeColor="text1"/>
        </w:rPr>
        <w:t xml:space="preserve"> i </w:t>
      </w:r>
      <w:r w:rsidRPr="00067C1A" w:rsidR="00636F36">
        <w:rPr>
          <w:color w:val="000000" w:themeColor="text1"/>
        </w:rPr>
        <w:t xml:space="preserve">et </w:t>
      </w:r>
      <w:r w:rsidRPr="00067C1A" w:rsidR="00BF287E">
        <w:rPr>
          <w:color w:val="000000" w:themeColor="text1"/>
        </w:rPr>
        <w:t xml:space="preserve">omfang nødvendig for å </w:t>
      </w:r>
      <w:r w:rsidRPr="00067C1A" w:rsidR="003809F8">
        <w:rPr>
          <w:color w:val="000000" w:themeColor="text1"/>
        </w:rPr>
        <w:t xml:space="preserve">avverge at den gravide </w:t>
      </w:r>
      <w:r w:rsidRPr="00067C1A" w:rsidR="005164B3">
        <w:rPr>
          <w:color w:val="000000" w:themeColor="text1"/>
        </w:rPr>
        <w:t>utsetter seg selv eller an</w:t>
      </w:r>
      <w:r w:rsidRPr="00067C1A" w:rsidR="003C66EE">
        <w:rPr>
          <w:color w:val="000000" w:themeColor="text1"/>
        </w:rPr>
        <w:t>dr</w:t>
      </w:r>
      <w:r w:rsidRPr="00067C1A" w:rsidR="005164B3">
        <w:rPr>
          <w:color w:val="000000" w:themeColor="text1"/>
        </w:rPr>
        <w:t>e for nærliggende fare fo</w:t>
      </w:r>
      <w:r w:rsidRPr="00067C1A" w:rsidR="0083149E">
        <w:rPr>
          <w:color w:val="000000" w:themeColor="text1"/>
        </w:rPr>
        <w:t>r fysisk eller psykisk skade</w:t>
      </w:r>
      <w:r w:rsidRPr="00067C1A" w:rsidR="00636F36">
        <w:rPr>
          <w:color w:val="000000" w:themeColor="text1"/>
        </w:rPr>
        <w:t xml:space="preserve">. Loven </w:t>
      </w:r>
      <w:r w:rsidRPr="00067C1A" w:rsidR="0021408F">
        <w:rPr>
          <w:color w:val="000000" w:themeColor="text1"/>
        </w:rPr>
        <w:t xml:space="preserve">forbyr imidlertid isolering og </w:t>
      </w:r>
      <w:r w:rsidRPr="00067C1A" w:rsidR="00807EC9">
        <w:rPr>
          <w:color w:val="000000" w:themeColor="text1"/>
        </w:rPr>
        <w:t>bruk av mekanisk tvang overfor</w:t>
      </w:r>
      <w:r w:rsidRPr="00067C1A" w:rsidR="00FE06CD">
        <w:rPr>
          <w:color w:val="000000" w:themeColor="text1"/>
        </w:rPr>
        <w:t xml:space="preserve"> gravide</w:t>
      </w:r>
      <w:r w:rsidRPr="00067C1A" w:rsidR="003C66EE">
        <w:rPr>
          <w:color w:val="000000" w:themeColor="text1"/>
        </w:rPr>
        <w:t>.</w:t>
      </w:r>
      <w:r w:rsidRPr="00067C1A" w:rsidR="00767337">
        <w:rPr>
          <w:color w:val="000000" w:themeColor="text1"/>
        </w:rPr>
        <w:t xml:space="preserve"> </w:t>
      </w:r>
      <w:r w:rsidRPr="00067C1A" w:rsidR="002C7A9B">
        <w:rPr>
          <w:color w:val="000000" w:themeColor="text1"/>
        </w:rPr>
        <w:t xml:space="preserve">Etter </w:t>
      </w:r>
      <w:r w:rsidRPr="00067C1A" w:rsidR="008E05C2">
        <w:rPr>
          <w:color w:val="000000" w:themeColor="text1"/>
        </w:rPr>
        <w:t>LBK </w:t>
      </w:r>
      <w:proofErr w:type="spellStart"/>
      <w:r w:rsidRPr="00067C1A" w:rsidR="008E05C2">
        <w:rPr>
          <w:color w:val="000000" w:themeColor="text1"/>
        </w:rPr>
        <w:t>nr</w:t>
      </w:r>
      <w:proofErr w:type="spellEnd"/>
      <w:r w:rsidRPr="00067C1A" w:rsidR="008E05C2">
        <w:rPr>
          <w:color w:val="000000" w:themeColor="text1"/>
        </w:rPr>
        <w:t> 972 </w:t>
      </w:r>
      <w:proofErr w:type="spellStart"/>
      <w:r w:rsidRPr="00067C1A" w:rsidR="008E05C2">
        <w:rPr>
          <w:color w:val="000000" w:themeColor="text1"/>
        </w:rPr>
        <w:t>af</w:t>
      </w:r>
      <w:proofErr w:type="spellEnd"/>
      <w:r w:rsidRPr="00067C1A" w:rsidR="008E05C2">
        <w:rPr>
          <w:color w:val="000000" w:themeColor="text1"/>
        </w:rPr>
        <w:t xml:space="preserve"> 08/08/2017 </w:t>
      </w:r>
      <w:r w:rsidRPr="00067C1A" w:rsidR="002561B4">
        <w:rPr>
          <w:color w:val="000000" w:themeColor="text1"/>
        </w:rPr>
        <w:t>om «</w:t>
      </w:r>
      <w:proofErr w:type="spellStart"/>
      <w:r w:rsidRPr="00067C1A" w:rsidR="00E923D4">
        <w:rPr>
          <w:color w:val="000000" w:themeColor="text1"/>
        </w:rPr>
        <w:t>b</w:t>
      </w:r>
      <w:r w:rsidRPr="00067C1A" w:rsidR="00594ECA">
        <w:rPr>
          <w:color w:val="000000" w:themeColor="text1"/>
        </w:rPr>
        <w:t>ekendtgørelse</w:t>
      </w:r>
      <w:proofErr w:type="spellEnd"/>
      <w:r w:rsidRPr="00067C1A" w:rsidR="00594ECA">
        <w:rPr>
          <w:color w:val="000000" w:themeColor="text1"/>
        </w:rPr>
        <w:t xml:space="preserve"> </w:t>
      </w:r>
      <w:proofErr w:type="spellStart"/>
      <w:r w:rsidRPr="00067C1A" w:rsidR="00594ECA">
        <w:rPr>
          <w:color w:val="000000" w:themeColor="text1"/>
        </w:rPr>
        <w:t>af</w:t>
      </w:r>
      <w:proofErr w:type="spellEnd"/>
      <w:r w:rsidRPr="00067C1A" w:rsidR="00594ECA">
        <w:rPr>
          <w:color w:val="000000" w:themeColor="text1"/>
        </w:rPr>
        <w:t xml:space="preserve"> lov om </w:t>
      </w:r>
      <w:proofErr w:type="spellStart"/>
      <w:r w:rsidRPr="00067C1A" w:rsidR="00594ECA">
        <w:rPr>
          <w:color w:val="000000" w:themeColor="text1"/>
        </w:rPr>
        <w:t>tilbageholdelse</w:t>
      </w:r>
      <w:proofErr w:type="spellEnd"/>
      <w:r w:rsidRPr="00067C1A" w:rsidR="00594ECA">
        <w:rPr>
          <w:color w:val="000000" w:themeColor="text1"/>
        </w:rPr>
        <w:t xml:space="preserve"> </w:t>
      </w:r>
      <w:proofErr w:type="spellStart"/>
      <w:r w:rsidRPr="00067C1A" w:rsidR="00594ECA">
        <w:rPr>
          <w:color w:val="000000" w:themeColor="text1"/>
        </w:rPr>
        <w:t>af</w:t>
      </w:r>
      <w:proofErr w:type="spellEnd"/>
      <w:r w:rsidRPr="00067C1A" w:rsidR="00594ECA">
        <w:rPr>
          <w:color w:val="000000" w:themeColor="text1"/>
        </w:rPr>
        <w:t xml:space="preserve"> </w:t>
      </w:r>
      <w:proofErr w:type="spellStart"/>
      <w:r w:rsidRPr="00067C1A" w:rsidR="00594ECA">
        <w:rPr>
          <w:color w:val="000000" w:themeColor="text1"/>
        </w:rPr>
        <w:t>stofmisbrugere</w:t>
      </w:r>
      <w:proofErr w:type="spellEnd"/>
      <w:r w:rsidRPr="00067C1A" w:rsidR="00594ECA">
        <w:rPr>
          <w:color w:val="000000" w:themeColor="text1"/>
        </w:rPr>
        <w:t xml:space="preserve"> i behandling</w:t>
      </w:r>
      <w:r w:rsidRPr="00067C1A" w:rsidR="002561B4">
        <w:rPr>
          <w:color w:val="000000" w:themeColor="text1"/>
        </w:rPr>
        <w:t>»</w:t>
      </w:r>
      <w:r w:rsidRPr="00067C1A" w:rsidR="008E05C2">
        <w:rPr>
          <w:color w:val="000000" w:themeColor="text1"/>
        </w:rPr>
        <w:t xml:space="preserve"> fremgår det at </w:t>
      </w:r>
      <w:r w:rsidRPr="00067C1A" w:rsidR="00807E2E">
        <w:rPr>
          <w:color w:val="000000" w:themeColor="text1"/>
        </w:rPr>
        <w:t xml:space="preserve">bestemmelsene om </w:t>
      </w:r>
      <w:proofErr w:type="spellStart"/>
      <w:r w:rsidRPr="00067C1A" w:rsidR="00807E2E">
        <w:rPr>
          <w:color w:val="000000" w:themeColor="text1"/>
        </w:rPr>
        <w:t>kontraktsbasert</w:t>
      </w:r>
      <w:proofErr w:type="spellEnd"/>
      <w:r w:rsidRPr="00067C1A" w:rsidR="00807E2E">
        <w:rPr>
          <w:color w:val="000000" w:themeColor="text1"/>
        </w:rPr>
        <w:t xml:space="preserve"> </w:t>
      </w:r>
      <w:r w:rsidRPr="00067C1A" w:rsidR="00FB521F">
        <w:rPr>
          <w:color w:val="000000" w:themeColor="text1"/>
        </w:rPr>
        <w:t xml:space="preserve">tilbakeholdelse kan anvendes </w:t>
      </w:r>
      <w:r w:rsidRPr="00067C1A" w:rsidR="00DA7F49">
        <w:rPr>
          <w:color w:val="000000" w:themeColor="text1"/>
        </w:rPr>
        <w:t xml:space="preserve"> også </w:t>
      </w:r>
      <w:r w:rsidRPr="00067C1A" w:rsidR="00FB521F">
        <w:rPr>
          <w:color w:val="000000" w:themeColor="text1"/>
        </w:rPr>
        <w:t>overfor ikke-gravide personer, men p</w:t>
      </w:r>
      <w:r w:rsidRPr="00067C1A">
        <w:rPr>
          <w:color w:val="000000" w:themeColor="text1"/>
        </w:rPr>
        <w:t xml:space="preserve">ersonen står imidlertid fritt til å takke nei til en slik </w:t>
      </w:r>
      <w:r w:rsidRPr="00067C1A" w:rsidR="002F58EA">
        <w:rPr>
          <w:color w:val="000000" w:themeColor="text1"/>
        </w:rPr>
        <w:t xml:space="preserve">samtykkebasert </w:t>
      </w:r>
      <w:r w:rsidRPr="00067C1A" w:rsidR="004372F1">
        <w:rPr>
          <w:color w:val="000000" w:themeColor="text1"/>
        </w:rPr>
        <w:t>tilbakeholdelse</w:t>
      </w:r>
      <w:r w:rsidRPr="00067C1A">
        <w:rPr>
          <w:color w:val="000000" w:themeColor="text1"/>
        </w:rPr>
        <w:t xml:space="preserve">, men vil likevel ha rett til å motta et behandlingstilbud, men uten at det da fins en mulighet for </w:t>
      </w:r>
      <w:r w:rsidRPr="00067C1A" w:rsidR="00B50271">
        <w:rPr>
          <w:color w:val="000000" w:themeColor="text1"/>
        </w:rPr>
        <w:t xml:space="preserve">ufrivillig </w:t>
      </w:r>
      <w:r w:rsidRPr="00067C1A">
        <w:rPr>
          <w:color w:val="000000" w:themeColor="text1"/>
        </w:rPr>
        <w:t xml:space="preserve">tilbakeholdelse i institusjon </w:t>
      </w:r>
      <w:r w:rsidRPr="00067C1A" w:rsidR="004005B7">
        <w:rPr>
          <w:color w:val="000000" w:themeColor="text1"/>
        </w:rPr>
        <w:fldChar w:fldCharType="begin">
          <w:fldData xml:space="preserve">PEVuZE5vdGU+PENpdGU+PEF1dGhvcj5EZWRpbmc8L0F1dGhvcj48WWVhcj4yMDExPC9ZZWFyPjxS
ZWNOdW0+MjA8L1JlY051bT48RGlzcGxheVRleHQ+KDE2LTE4KTwvRGlzcGxheVRleHQ+PHJlY29y
ZD48cmVjLW51bWJlcj4yMDwvcmVjLW51bWJlcj48Zm9yZWlnbi1rZXlzPjxrZXkgYXBwPSJFTiIg
ZGItaWQ9InhydGVzcjl0NTJweHB1ZTA1ZmJ2NWZlN2R3c3B6d3M5d3hlcyIgdGltZXN0YW1wPSIx
NzQ2NTE4Mzg2Ij4yMDwva2V5PjwvZm9yZWlnbi1rZXlzPjxyZWYtdHlwZSBuYW1lPSJSZXBvcnQi
PjI3PC9yZWYtdHlwZT48Y29udHJpYnV0b3JzPjxhdXRob3JzPjxhdXRob3I+RGVkaW5nLCBNZXR0
ZTwvYXV0aG9yPjwvYXV0aG9ycz48L2NvbnRyaWJ1dG9ycz48dGl0bGVzPjx0aXRsZT5Gb3Jza25p
bmcgb20gdHZhbmcgaSBtaXNicnVnc2JlaGFuZGxpbmc6IGVuIGtvcnRsw6ZnbmluZyBmb3JldGFn
ZXQgYWYgU0ZJIENhbXBiZWxsPC90aXRsZT48c2hvcnQtdGl0bGU+Rm9yc2tuaW5nIG9tIHR2YW5n
IGkgbWlzYnJ1Z3NiZWhhbmRsaW5nPC9zaG9ydC10aXRsZT48L3RpdGxlcz48ZGF0ZXM+PHllYXI+
MjAxMTwveWVhcj48cHViLWRhdGVzPjxkYXRlPjIwMTE8L2RhdGU+PC9wdWItZGF0ZXM+PC9kYXRl
cz48cHViLWxvY2F0aW9uPkvDuGJlbmhhdm48L3B1Yi1sb2NhdGlvbj48cHVibGlzaGVyPlNGSSAt
IERldCBOYXRpb25hbGUgRm9yc2tuaW5nc2NlbnRlciBmb3IgVmVsZsOmcmQ8L3B1Ymxpc2hlcj48
dXJscz48L3VybHM+PHJlbW90ZS1kYXRhYmFzZS1wcm92aWRlcj5PcGVuIFdvcmxkQ2F0PC9yZW1v
dGUtZGF0YWJhc2UtcHJvdmlkZXI+PGxhbmd1YWdlPmRhPC9sYW5ndWFnZT48L3JlY29yZD48L0Np
dGU+PENpdGU+PEF1dGhvcj5Tb2NpYWwtIG9nIEJvbGlnbWluaXN0ZXJpZXQ8L0F1dGhvcj48WWVh
cj4yMDA3PC9ZZWFyPjxSZWNOdW0+ODQ8L1JlY051bT48cmVjb3JkPjxyZWMtbnVtYmVyPjg0PC9y
ZWMtbnVtYmVyPjxmb3JlaWduLWtleXM+PGtleSBhcHA9IkVOIiBkYi1pZD0ieHJ0ZXNyOXQ1MnB4
cHVlMDVmYnY1ZmU3ZHdzcHp3czl3eGVzIiB0aW1lc3RhbXA9IjE3NDg4NDk3ODAiPjg0PC9rZXk+
PC9mb3JlaWduLWtleXM+PHJlZi10eXBlIG5hbWU9IkxlZ2FsIFJ1bGUgb3IgUmVndWxhdGlvbiI+
NTA8L3JlZi10eXBlPjxjb250cmlidXRvcnM+PGF1dGhvcnM+PGF1dGhvcj5Tb2NpYWwtIG9nIEJv
bGlnbWluaXN0ZXJpZXQsPC9hdXRob3I+PC9hdXRob3JzPjwvY29udHJpYnV0b3JzPjx0aXRsZXM+
PHRpdGxlPkJla2VuZHRnw7hyZWxzZSBhZiBsb3Ygb20gdGlsYmFnZWhvbGRlbHNlIGFmIHN0b2Zt
aXNicnVnZXJlIGkgYmVoYW5kbGluZzwvdGl0bGU+PC90aXRsZXM+PGRhdGVzPjx5ZWFyPjIwMDc8
L3llYXI+PC9kYXRlcz48dXJscz48cmVsYXRlZC11cmxzPjx1cmw+aHR0cHM6Ly93d3cucmV0c2lu
Zm9ybWF0aW9uLmRrL2VsaS9sdGEvMjAwOC8xMDE8L3VybD48L3JlbGF0ZWQtdXJscz48L3VybHM+
PC9yZWNvcmQ+PC9DaXRlPjxDaXRlPjxBdXRob3I+U29jaWFsLSBvZyBJbmRlbnJpZ3N1ZHZhbGdl
dDwvQXV0aG9yPjxZZWFyPjIwMjA8L1llYXI+PFJlY051bT41MTwvUmVjTnVtPjxyZWNvcmQ+PHJl
Yy1udW1iZXI+NTE8L3JlYy1udW1iZXI+PGZvcmVpZ24ta2V5cz48a2V5IGFwcD0iRU4iIGRiLWlk
PSJ4cnRlc3I5dDUycHhwdWUwNWZidjVmZTdkd3NwendzOXd4ZXMiIHRpbWVzdGFtcD0iMTc0NjUx
ODM4NyI+NTE8L2tleT48L2ZvcmVpZ24ta2V5cz48cmVmLXR5cGUgbmFtZT0iUmVwb3J0Ij4yNzwv
cmVmLXR5cGU+PGNvbnRyaWJ1dG9ycz48YXV0aG9ycz48YXV0aG9yPlNvY2lhbC0gb2cgSW5kZW5y
aWdzdWR2YWxnZXQsPC9hdXRob3I+PC9hdXRob3JzPjwvY29udHJpYnV0b3JzPjx0aXRsZXM+PHRp
dGxlPlZlamxlZG5pbmcgb20gYmVoYW5kbGluZ3N0aWxidWQgcMOlIGRldCBzb2NpYWxlIHN0b2Zt
aXNicnVnc29tcsOlZGUgbS52PC90aXRsZT48L3RpdGxlcz48ZGF0ZXM+PHllYXI+MjAyMDwveWVh
cj48cHViLWRhdGVzPjxkYXRlPjIwMjA8L2RhdGU+PC9wdWItZGF0ZXM+PC9kYXRlcz48aXNibj4y
MzQ8L2lzYm4+PHVybHM+PHJlbGF0ZWQtdXJscz48dXJsPmh0dHBzOi8vd3d3LmZ0LmRrL3NhbWxp
bmcvMjAxOTEvYWxtZGVsL1NPVS9iaWxhZy8yMzQvMjE4NTI5MS5wZGY8L3VybD48L3JlbGF0ZWQt
dXJscz48L3VybHM+PGxhbmd1YWdlPmRhPC9sYW5ndWFnZT48L3JlY29yZD48L0NpdGU+PC9FbmRO
b3RlPgB=
</w:fldData>
        </w:fldChar>
      </w:r>
      <w:r w:rsidRPr="00067C1A" w:rsidR="00D63279">
        <w:rPr>
          <w:color w:val="000000" w:themeColor="text1"/>
        </w:rPr>
        <w:instrText xml:space="preserve"> ADDIN EN.CITE </w:instrText>
      </w:r>
      <w:r w:rsidRPr="00067C1A" w:rsidR="00D63279">
        <w:rPr>
          <w:color w:val="000000" w:themeColor="text1"/>
        </w:rPr>
        <w:fldChar w:fldCharType="begin">
          <w:fldData xml:space="preserve">PEVuZE5vdGU+PENpdGU+PEF1dGhvcj5EZWRpbmc8L0F1dGhvcj48WWVhcj4yMDExPC9ZZWFyPjxS
ZWNOdW0+MjA8L1JlY051bT48RGlzcGxheVRleHQ+KDE2LTE4KTwvRGlzcGxheVRleHQ+PHJlY29y
ZD48cmVjLW51bWJlcj4yMDwvcmVjLW51bWJlcj48Zm9yZWlnbi1rZXlzPjxrZXkgYXBwPSJFTiIg
ZGItaWQ9InhydGVzcjl0NTJweHB1ZTA1ZmJ2NWZlN2R3c3B6d3M5d3hlcyIgdGltZXN0YW1wPSIx
NzQ2NTE4Mzg2Ij4yMDwva2V5PjwvZm9yZWlnbi1rZXlzPjxyZWYtdHlwZSBuYW1lPSJSZXBvcnQi
PjI3PC9yZWYtdHlwZT48Y29udHJpYnV0b3JzPjxhdXRob3JzPjxhdXRob3I+RGVkaW5nLCBNZXR0
ZTwvYXV0aG9yPjwvYXV0aG9ycz48L2NvbnRyaWJ1dG9ycz48dGl0bGVzPjx0aXRsZT5Gb3Jza25p
bmcgb20gdHZhbmcgaSBtaXNicnVnc2JlaGFuZGxpbmc6IGVuIGtvcnRsw6ZnbmluZyBmb3JldGFn
ZXQgYWYgU0ZJIENhbXBiZWxsPC90aXRsZT48c2hvcnQtdGl0bGU+Rm9yc2tuaW5nIG9tIHR2YW5n
IGkgbWlzYnJ1Z3NiZWhhbmRsaW5nPC9zaG9ydC10aXRsZT48L3RpdGxlcz48ZGF0ZXM+PHllYXI+
MjAxMTwveWVhcj48cHViLWRhdGVzPjxkYXRlPjIwMTE8L2RhdGU+PC9wdWItZGF0ZXM+PC9kYXRl
cz48cHViLWxvY2F0aW9uPkvDuGJlbmhhdm48L3B1Yi1sb2NhdGlvbj48cHVibGlzaGVyPlNGSSAt
IERldCBOYXRpb25hbGUgRm9yc2tuaW5nc2NlbnRlciBmb3IgVmVsZsOmcmQ8L3B1Ymxpc2hlcj48
dXJscz48L3VybHM+PHJlbW90ZS1kYXRhYmFzZS1wcm92aWRlcj5PcGVuIFdvcmxkQ2F0PC9yZW1v
dGUtZGF0YWJhc2UtcHJvdmlkZXI+PGxhbmd1YWdlPmRhPC9sYW5ndWFnZT48L3JlY29yZD48L0Np
dGU+PENpdGU+PEF1dGhvcj5Tb2NpYWwtIG9nIEJvbGlnbWluaXN0ZXJpZXQ8L0F1dGhvcj48WWVh
cj4yMDA3PC9ZZWFyPjxSZWNOdW0+ODQ8L1JlY051bT48cmVjb3JkPjxyZWMtbnVtYmVyPjg0PC9y
ZWMtbnVtYmVyPjxmb3JlaWduLWtleXM+PGtleSBhcHA9IkVOIiBkYi1pZD0ieHJ0ZXNyOXQ1MnB4
cHVlMDVmYnY1ZmU3ZHdzcHp3czl3eGVzIiB0aW1lc3RhbXA9IjE3NDg4NDk3ODAiPjg0PC9rZXk+
PC9mb3JlaWduLWtleXM+PHJlZi10eXBlIG5hbWU9IkxlZ2FsIFJ1bGUgb3IgUmVndWxhdGlvbiI+
NTA8L3JlZi10eXBlPjxjb250cmlidXRvcnM+PGF1dGhvcnM+PGF1dGhvcj5Tb2NpYWwtIG9nIEJv
bGlnbWluaXN0ZXJpZXQsPC9hdXRob3I+PC9hdXRob3JzPjwvY29udHJpYnV0b3JzPjx0aXRsZXM+
PHRpdGxlPkJla2VuZHRnw7hyZWxzZSBhZiBsb3Ygb20gdGlsYmFnZWhvbGRlbHNlIGFmIHN0b2Zt
aXNicnVnZXJlIGkgYmVoYW5kbGluZzwvdGl0bGU+PC90aXRsZXM+PGRhdGVzPjx5ZWFyPjIwMDc8
L3llYXI+PC9kYXRlcz48dXJscz48cmVsYXRlZC11cmxzPjx1cmw+aHR0cHM6Ly93d3cucmV0c2lu
Zm9ybWF0aW9uLmRrL2VsaS9sdGEvMjAwOC8xMDE8L3VybD48L3JlbGF0ZWQtdXJscz48L3VybHM+
PC9yZWNvcmQ+PC9DaXRlPjxDaXRlPjxBdXRob3I+U29jaWFsLSBvZyBJbmRlbnJpZ3N1ZHZhbGdl
dDwvQXV0aG9yPjxZZWFyPjIwMjA8L1llYXI+PFJlY051bT41MTwvUmVjTnVtPjxyZWNvcmQ+PHJl
Yy1udW1iZXI+NTE8L3JlYy1udW1iZXI+PGZvcmVpZ24ta2V5cz48a2V5IGFwcD0iRU4iIGRiLWlk
PSJ4cnRlc3I5dDUycHhwdWUwNWZidjVmZTdkd3NwendzOXd4ZXMiIHRpbWVzdGFtcD0iMTc0NjUx
ODM4NyI+NTE8L2tleT48L2ZvcmVpZ24ta2V5cz48cmVmLXR5cGUgbmFtZT0iUmVwb3J0Ij4yNzwv
cmVmLXR5cGU+PGNvbnRyaWJ1dG9ycz48YXV0aG9ycz48YXV0aG9yPlNvY2lhbC0gb2cgSW5kZW5y
aWdzdWR2YWxnZXQsPC9hdXRob3I+PC9hdXRob3JzPjwvY29udHJpYnV0b3JzPjx0aXRsZXM+PHRp
dGxlPlZlamxlZG5pbmcgb20gYmVoYW5kbGluZ3N0aWxidWQgcMOlIGRldCBzb2NpYWxlIHN0b2Zt
aXNicnVnc29tcsOlZGUgbS52PC90aXRsZT48L3RpdGxlcz48ZGF0ZXM+PHllYXI+MjAyMDwveWVh
cj48cHViLWRhdGVzPjxkYXRlPjIwMjA8L2RhdGU+PC9wdWItZGF0ZXM+PC9kYXRlcz48aXNibj4y
MzQ8L2lzYm4+PHVybHM+PHJlbGF0ZWQtdXJscz48dXJsPmh0dHBzOi8vd3d3LmZ0LmRrL3NhbWxp
bmcvMjAxOTEvYWxtZGVsL1NPVS9iaWxhZy8yMzQvMjE4NTI5MS5wZGY8L3VybD48L3JlbGF0ZWQt
dXJscz48L3VybHM+PGxhbmd1YWdlPmRhPC9sYW5ndWFnZT48L3JlY29yZD48L0NpdGU+PC9FbmRO
b3RlPgB=
</w:fldData>
        </w:fldChar>
      </w:r>
      <w:r w:rsidRPr="00067C1A" w:rsidR="00D63279">
        <w:rPr>
          <w:color w:val="000000" w:themeColor="text1"/>
        </w:rPr>
        <w:instrText xml:space="preserve"> ADDIN EN.CITE.DATA </w:instrText>
      </w:r>
      <w:r w:rsidRPr="00067C1A" w:rsidR="00D63279">
        <w:rPr>
          <w:color w:val="000000" w:themeColor="text1"/>
        </w:rPr>
      </w:r>
      <w:r w:rsidRPr="00067C1A" w:rsidR="00D63279">
        <w:rPr>
          <w:color w:val="000000" w:themeColor="text1"/>
        </w:rPr>
        <w:fldChar w:fldCharType="end"/>
      </w:r>
      <w:r w:rsidRPr="00067C1A" w:rsidR="004005B7">
        <w:rPr>
          <w:color w:val="000000" w:themeColor="text1"/>
        </w:rPr>
      </w:r>
      <w:r w:rsidRPr="00067C1A" w:rsidR="004005B7">
        <w:rPr>
          <w:color w:val="000000" w:themeColor="text1"/>
        </w:rPr>
        <w:fldChar w:fldCharType="separate"/>
      </w:r>
      <w:r w:rsidRPr="00067C1A" w:rsidR="004005B7">
        <w:rPr>
          <w:color w:val="000000" w:themeColor="text1"/>
        </w:rPr>
        <w:t>(</w:t>
      </w:r>
      <w:r w:rsidRPr="00067C1A" w:rsidR="00061B62">
        <w:rPr>
          <w:color w:val="000000" w:themeColor="text1"/>
        </w:rPr>
        <w:t>14-</w:t>
      </w:r>
      <w:r w:rsidRPr="00067C1A" w:rsidR="004005B7">
        <w:rPr>
          <w:color w:val="000000" w:themeColor="text1"/>
        </w:rPr>
        <w:t>16)</w:t>
      </w:r>
      <w:r w:rsidRPr="00067C1A" w:rsidR="004005B7">
        <w:rPr>
          <w:color w:val="000000" w:themeColor="text1"/>
        </w:rPr>
        <w:fldChar w:fldCharType="end"/>
      </w:r>
      <w:r w:rsidRPr="00067C1A">
        <w:rPr>
          <w:color w:val="000000" w:themeColor="text1"/>
        </w:rPr>
        <w:t>.</w:t>
      </w:r>
    </w:p>
    <w:p w:rsidRPr="00067C1A" w:rsidR="00865A53" w:rsidP="00A933A6" w:rsidRDefault="00865A53" w14:paraId="626FAEE3" w14:textId="77777777">
      <w:pPr>
        <w:rPr>
          <w:color w:val="000000" w:themeColor="text1"/>
        </w:rPr>
      </w:pPr>
    </w:p>
    <w:p w:rsidRPr="00067C1A" w:rsidR="00865A53" w:rsidP="00865A53" w:rsidRDefault="00865A53" w14:paraId="5B0DFD21" w14:textId="6B0C626E">
      <w:pPr>
        <w:rPr>
          <w:color w:val="000000" w:themeColor="text1"/>
        </w:rPr>
      </w:pPr>
      <w:r w:rsidRPr="00067C1A">
        <w:rPr>
          <w:color w:val="000000" w:themeColor="text1"/>
        </w:rPr>
        <w:t xml:space="preserve">I Danmark har barn og unge med rusmiddelproblemer rett til helsehjelp, inkludert rusbehandling, med frivillighet som et hovedprinsipp. Det er likevel flere lover som gir adgang til tvangsplassering i institusjon for barn med rusmiddelproblematikk.  Serviceloven gir kommunene adgang til å plassere barn uten samtykke dersom det er fare for barnets liv og helse, og loven inneholder også bestemmelser som regulerer bruk av tvang i institusjon, f.eks. fastholdelse, tilbakehold ved rømming og kroppsvisitering </w:t>
      </w:r>
      <w:r w:rsidRPr="00067C1A" w:rsidR="00D021B2">
        <w:rPr>
          <w:color w:val="000000" w:themeColor="text1"/>
        </w:rPr>
        <w:t xml:space="preserve"> </w:t>
      </w:r>
      <w:r w:rsidRPr="00067C1A" w:rsidR="004005B7">
        <w:rPr>
          <w:color w:val="000000" w:themeColor="text1"/>
        </w:rPr>
        <w:fldChar w:fldCharType="begin"/>
      </w:r>
      <w:r w:rsidRPr="00067C1A" w:rsidR="00061B62">
        <w:rPr>
          <w:color w:val="000000" w:themeColor="text1"/>
        </w:rPr>
        <w:instrText xml:space="preserve"> ADDIN EN.CITE &lt;EndNote&gt;&lt;Cite&gt;&lt;Author&gt;Ældreministeriet&lt;/Author&gt;&lt;Year&gt;2022&lt;/Year&gt;&lt;RecNum&gt;77&lt;/RecNum&gt;&lt;DisplayText&gt;(17)&lt;/DisplayText&gt;&lt;record&gt;&lt;rec-number&gt;77&lt;/rec-number&gt;&lt;foreign-keys&gt;&lt;key app="EN" db-id="xrtesr9t52pxpue05fbv5fe7dwspzws9wxes" timestamp="1748328875"&gt;77&lt;/key&gt;&lt;/foreign-keys&gt;&lt;ref-type name="Legal Rule or Regulation"&gt;50&lt;/ref-type&gt;&lt;contributors&gt;&lt;authors&gt;&lt;author&gt;Social- og Ældreministeriet&lt;/author&gt;&lt;/authors&gt;&lt;secondary-authors&gt;&lt;author&gt;Social- og Boligministeriet&lt;/author&gt;&lt;/secondary-authors&gt;&lt;/contributors&gt;&lt;titles&gt;&lt;title&gt;Serviceloven, LBK nr 170 af 24/01/2022&lt;/title&gt;&lt;/titles&gt;&lt;dates&gt;&lt;year&gt;2022&lt;/year&gt;&lt;/dates&gt;&lt;pub-location&gt;Danmark&lt;/pub-location&gt;&lt;urls&gt;&lt;related-urls&gt;&lt;url&gt;https://www.retsinformation.dk/eli/lta/2022/170&lt;/url&gt;&lt;/related-urls&gt;&lt;/urls&gt;&lt;/record&gt;&lt;/Cite&gt;&lt;/EndNote&gt;</w:instrText>
      </w:r>
      <w:r w:rsidRPr="00067C1A" w:rsidR="004005B7">
        <w:rPr>
          <w:color w:val="000000" w:themeColor="text1"/>
        </w:rPr>
        <w:fldChar w:fldCharType="separate"/>
      </w:r>
      <w:r w:rsidRPr="00067C1A" w:rsidR="00061B62">
        <w:rPr>
          <w:color w:val="000000" w:themeColor="text1"/>
        </w:rPr>
        <w:t>(17)</w:t>
      </w:r>
      <w:r w:rsidRPr="00067C1A" w:rsidR="004005B7">
        <w:rPr>
          <w:color w:val="000000" w:themeColor="text1"/>
        </w:rPr>
        <w:fldChar w:fldCharType="end"/>
      </w:r>
      <w:r w:rsidRPr="00067C1A">
        <w:rPr>
          <w:color w:val="000000" w:themeColor="text1"/>
        </w:rPr>
        <w:t xml:space="preserve">. Tvang kan kun brukes hvis det er nødvendig for å forhindre skade på barnet selv eller andre, og det må foreligge en faglig vurdering og en individuell plan. 1. januar 2024 trådte Barnets lov i kraft i Danmark, og </w:t>
      </w:r>
      <w:r w:rsidRPr="00067C1A" w:rsidR="009B3908">
        <w:rPr>
          <w:color w:val="000000" w:themeColor="text1"/>
        </w:rPr>
        <w:t>inneholder også bestemmelser som gir</w:t>
      </w:r>
      <w:r w:rsidRPr="00067C1A">
        <w:rPr>
          <w:color w:val="000000" w:themeColor="text1"/>
        </w:rPr>
        <w:t xml:space="preserve"> kommu</w:t>
      </w:r>
      <w:r w:rsidRPr="00067C1A" w:rsidR="009B3908">
        <w:rPr>
          <w:color w:val="000000" w:themeColor="text1"/>
        </w:rPr>
        <w:t>ne</w:t>
      </w:r>
      <w:r w:rsidRPr="00067C1A" w:rsidR="16EF6750">
        <w:rPr>
          <w:color w:val="000000" w:themeColor="text1"/>
        </w:rPr>
        <w:t>ne</w:t>
      </w:r>
      <w:r w:rsidRPr="00067C1A" w:rsidR="009B3908">
        <w:rPr>
          <w:color w:val="000000" w:themeColor="text1"/>
        </w:rPr>
        <w:t xml:space="preserve"> adgang</w:t>
      </w:r>
      <w:r w:rsidRPr="00067C1A">
        <w:rPr>
          <w:color w:val="000000" w:themeColor="text1"/>
        </w:rPr>
        <w:t xml:space="preserve"> til å iverksette </w:t>
      </w:r>
      <w:r w:rsidRPr="00067C1A" w:rsidR="00390C7B">
        <w:rPr>
          <w:color w:val="000000" w:themeColor="text1"/>
        </w:rPr>
        <w:t>tvang</w:t>
      </w:r>
      <w:r w:rsidRPr="00067C1A">
        <w:rPr>
          <w:color w:val="000000" w:themeColor="text1"/>
        </w:rPr>
        <w:t xml:space="preserve"> uten samtykke hvis det er nødvendig for å sikre barnets trivsel og utvikling </w:t>
      </w:r>
      <w:r w:rsidRPr="00067C1A" w:rsidR="004005B7">
        <w:rPr>
          <w:color w:val="000000" w:themeColor="text1"/>
        </w:rPr>
        <w:fldChar w:fldCharType="begin"/>
      </w:r>
      <w:r w:rsidRPr="00067C1A" w:rsidR="00061B62">
        <w:rPr>
          <w:color w:val="000000" w:themeColor="text1"/>
        </w:rPr>
        <w:instrText xml:space="preserve"> ADDIN EN.CITE &lt;EndNote&gt;&lt;Cite&gt;&lt;Author&gt;Social­ og Boligministeriet&lt;/Author&gt;&lt;Year&gt;2023&lt;/Year&gt;&lt;RecNum&gt;78&lt;/RecNum&gt;&lt;DisplayText&gt;(18)&lt;/DisplayText&gt;&lt;record&gt;&lt;rec-number&gt;78&lt;/rec-number&gt;&lt;foreign-keys&gt;&lt;key app="EN" db-id="xrtesr9t52pxpue05fbv5fe7dwspzws9wxes" timestamp="1748329396"&gt;78&lt;/key&gt;&lt;/foreign-keys&gt;&lt;ref-type name="Legal Rule or Regulation"&gt;50&lt;/ref-type&gt;&lt;contributors&gt;&lt;authors&gt;&lt;author&gt;Social­ og Boligministeriet,&lt;/author&gt;&lt;/authors&gt;&lt;/contributors&gt;&lt;titles&gt;&lt;title&gt;Barnets lov, LOV nr 721 af 13/06/2023&lt;/title&gt;&lt;/titles&gt;&lt;dates&gt;&lt;year&gt;2023&lt;/year&gt;&lt;/dates&gt;&lt;pub-location&gt;Danmark&lt;/pub-location&gt;&lt;urls&gt;&lt;related-urls&gt;&lt;url&gt;https://www.retsinformation.dk/eli/lta/2023/721&lt;/url&gt;&lt;/related-urls&gt;&lt;/urls&gt;&lt;/record&gt;&lt;/Cite&gt;&lt;/EndNote&gt;</w:instrText>
      </w:r>
      <w:r w:rsidRPr="00067C1A" w:rsidR="004005B7">
        <w:rPr>
          <w:color w:val="000000" w:themeColor="text1"/>
        </w:rPr>
        <w:fldChar w:fldCharType="separate"/>
      </w:r>
      <w:r w:rsidRPr="00067C1A" w:rsidR="00061B62">
        <w:rPr>
          <w:color w:val="000000" w:themeColor="text1"/>
        </w:rPr>
        <w:t>(18)</w:t>
      </w:r>
      <w:r w:rsidRPr="00067C1A" w:rsidR="004005B7">
        <w:rPr>
          <w:color w:val="000000" w:themeColor="text1"/>
        </w:rPr>
        <w:fldChar w:fldCharType="end"/>
      </w:r>
      <w:r w:rsidRPr="00067C1A" w:rsidR="008A20DE">
        <w:rPr>
          <w:color w:val="000000" w:themeColor="text1"/>
        </w:rPr>
        <w:t>.</w:t>
      </w:r>
    </w:p>
    <w:p w:rsidRPr="00067C1A" w:rsidR="00C12055" w:rsidP="007078D4" w:rsidRDefault="00C12055" w14:paraId="24B3F965" w14:textId="77777777">
      <w:pPr>
        <w:rPr>
          <w:color w:val="000000" w:themeColor="text1"/>
        </w:rPr>
      </w:pPr>
    </w:p>
    <w:p w:rsidRPr="00067C1A" w:rsidR="00C56FD0" w:rsidP="00C56FD0" w:rsidRDefault="004E2FE0" w14:paraId="434F5894" w14:textId="34EC0F82">
      <w:pPr>
        <w:rPr>
          <w:color w:val="000000" w:themeColor="text1"/>
        </w:rPr>
      </w:pPr>
      <w:r w:rsidRPr="00067C1A">
        <w:rPr>
          <w:color w:val="000000" w:themeColor="text1"/>
        </w:rPr>
        <w:t>Sverige er det eneste landet i Skandinavia som har</w:t>
      </w:r>
      <w:r w:rsidRPr="00067C1A" w:rsidR="007D0595">
        <w:rPr>
          <w:color w:val="000000" w:themeColor="text1"/>
        </w:rPr>
        <w:t xml:space="preserve"> en egen lov om </w:t>
      </w:r>
      <w:r w:rsidRPr="00067C1A" w:rsidR="00CA2EEE">
        <w:rPr>
          <w:color w:val="000000" w:themeColor="text1"/>
        </w:rPr>
        <w:t>tilbakehold</w:t>
      </w:r>
      <w:r w:rsidRPr="00067C1A" w:rsidR="006A6277">
        <w:rPr>
          <w:color w:val="000000" w:themeColor="text1"/>
        </w:rPr>
        <w:t xml:space="preserve"> og tvangsbruk overfor personer med rusmiddelproblematikk</w:t>
      </w:r>
      <w:r w:rsidRPr="00067C1A" w:rsidR="00B51099">
        <w:rPr>
          <w:color w:val="000000" w:themeColor="text1"/>
        </w:rPr>
        <w:t xml:space="preserve">. </w:t>
      </w:r>
      <w:r w:rsidRPr="00067C1A" w:rsidR="00CA2EEE">
        <w:rPr>
          <w:color w:val="000000" w:themeColor="text1"/>
        </w:rPr>
        <w:t>P</w:t>
      </w:r>
      <w:r w:rsidRPr="00067C1A" w:rsidR="00F136B2">
        <w:rPr>
          <w:color w:val="000000" w:themeColor="text1"/>
        </w:rPr>
        <w:t xml:space="preserve">ersoner </w:t>
      </w:r>
      <w:r w:rsidRPr="00067C1A" w:rsidR="00C21C3A">
        <w:rPr>
          <w:color w:val="000000" w:themeColor="text1"/>
        </w:rPr>
        <w:t>med alvorlige rusmiddelproblem</w:t>
      </w:r>
      <w:r w:rsidRPr="00067C1A" w:rsidR="00054F77">
        <w:rPr>
          <w:color w:val="000000" w:themeColor="text1"/>
        </w:rPr>
        <w:t>er</w:t>
      </w:r>
      <w:r w:rsidRPr="00067C1A" w:rsidR="00C21C3A">
        <w:rPr>
          <w:color w:val="000000" w:themeColor="text1"/>
        </w:rPr>
        <w:t xml:space="preserve"> </w:t>
      </w:r>
      <w:r w:rsidRPr="00067C1A" w:rsidR="00CA2EEE">
        <w:rPr>
          <w:color w:val="000000" w:themeColor="text1"/>
        </w:rPr>
        <w:t xml:space="preserve">kan </w:t>
      </w:r>
      <w:r w:rsidRPr="00067C1A" w:rsidR="001E2FD0">
        <w:rPr>
          <w:color w:val="000000" w:themeColor="text1"/>
        </w:rPr>
        <w:t>holdes tilbake</w:t>
      </w:r>
      <w:r w:rsidRPr="00067C1A" w:rsidR="00A257A8">
        <w:rPr>
          <w:color w:val="000000" w:themeColor="text1"/>
        </w:rPr>
        <w:t xml:space="preserve"> i institusjon</w:t>
      </w:r>
      <w:r w:rsidRPr="00067C1A" w:rsidR="001E2FD0">
        <w:rPr>
          <w:color w:val="000000" w:themeColor="text1"/>
        </w:rPr>
        <w:t xml:space="preserve"> </w:t>
      </w:r>
      <w:r w:rsidRPr="00067C1A" w:rsidR="006C6A84">
        <w:rPr>
          <w:color w:val="000000" w:themeColor="text1"/>
        </w:rPr>
        <w:t>uten eget samtykke</w:t>
      </w:r>
      <w:r w:rsidRPr="00067C1A" w:rsidR="00C21C3A">
        <w:rPr>
          <w:color w:val="000000" w:themeColor="text1"/>
        </w:rPr>
        <w:t xml:space="preserve"> </w:t>
      </w:r>
      <w:r w:rsidRPr="00067C1A" w:rsidR="008E5FF8">
        <w:rPr>
          <w:color w:val="000000" w:themeColor="text1"/>
        </w:rPr>
        <w:t>med hjemmel i</w:t>
      </w:r>
      <w:r w:rsidRPr="00067C1A" w:rsidR="00C21C3A">
        <w:rPr>
          <w:color w:val="000000" w:themeColor="text1"/>
        </w:rPr>
        <w:t xml:space="preserve"> Lagen om </w:t>
      </w:r>
      <w:proofErr w:type="spellStart"/>
      <w:r w:rsidRPr="00067C1A" w:rsidR="00C21C3A">
        <w:rPr>
          <w:color w:val="000000" w:themeColor="text1"/>
        </w:rPr>
        <w:t>vård</w:t>
      </w:r>
      <w:proofErr w:type="spellEnd"/>
      <w:r w:rsidRPr="00067C1A" w:rsidR="00C21C3A">
        <w:rPr>
          <w:color w:val="000000" w:themeColor="text1"/>
        </w:rPr>
        <w:t xml:space="preserve"> av </w:t>
      </w:r>
      <w:proofErr w:type="spellStart"/>
      <w:r w:rsidRPr="00067C1A" w:rsidR="00C21C3A">
        <w:rPr>
          <w:color w:val="000000" w:themeColor="text1"/>
        </w:rPr>
        <w:t>missbrukare</w:t>
      </w:r>
      <w:proofErr w:type="spellEnd"/>
      <w:r w:rsidRPr="00067C1A" w:rsidR="00C21C3A">
        <w:rPr>
          <w:color w:val="000000" w:themeColor="text1"/>
        </w:rPr>
        <w:t xml:space="preserve"> i vissa fall (LVM).</w:t>
      </w:r>
      <w:r w:rsidRPr="00067C1A" w:rsidR="00FE3E46">
        <w:rPr>
          <w:color w:val="000000" w:themeColor="text1"/>
        </w:rPr>
        <w:t xml:space="preserve"> </w:t>
      </w:r>
      <w:r w:rsidRPr="00067C1A" w:rsidR="0056372E">
        <w:rPr>
          <w:color w:val="000000" w:themeColor="text1"/>
        </w:rPr>
        <w:t xml:space="preserve">I likhet med bestemmelsene i helse- og omsorgstjenesteloven gir ikke LVM anledning til </w:t>
      </w:r>
      <w:proofErr w:type="spellStart"/>
      <w:r w:rsidRPr="00067C1A" w:rsidR="0056372E">
        <w:rPr>
          <w:color w:val="000000" w:themeColor="text1"/>
        </w:rPr>
        <w:t>tvangsbehandling</w:t>
      </w:r>
      <w:proofErr w:type="spellEnd"/>
      <w:r w:rsidRPr="00067C1A" w:rsidR="0056372E">
        <w:rPr>
          <w:color w:val="000000" w:themeColor="text1"/>
        </w:rPr>
        <w:t xml:space="preserve"> av personer med rusmi</w:t>
      </w:r>
      <w:r w:rsidRPr="00067C1A" w:rsidR="008C13EC">
        <w:rPr>
          <w:color w:val="000000" w:themeColor="text1"/>
        </w:rPr>
        <w:t>ddelproblematikk, kun tilbakehold</w:t>
      </w:r>
      <w:r w:rsidRPr="00067C1A" w:rsidR="00AD57A0">
        <w:rPr>
          <w:color w:val="000000" w:themeColor="text1"/>
        </w:rPr>
        <w:t xml:space="preserve"> uten samtykke.</w:t>
      </w:r>
      <w:r w:rsidRPr="00067C1A" w:rsidR="00C56FD0">
        <w:rPr>
          <w:color w:val="000000" w:themeColor="text1"/>
        </w:rPr>
        <w:t xml:space="preserve"> LVM gir </w:t>
      </w:r>
      <w:r w:rsidRPr="00067C1A" w:rsidR="00CA2700">
        <w:rPr>
          <w:color w:val="000000" w:themeColor="text1"/>
        </w:rPr>
        <w:t>likevel</w:t>
      </w:r>
      <w:r w:rsidRPr="00067C1A" w:rsidR="0046763F">
        <w:rPr>
          <w:color w:val="000000" w:themeColor="text1"/>
        </w:rPr>
        <w:t xml:space="preserve"> </w:t>
      </w:r>
      <w:r w:rsidRPr="00067C1A" w:rsidR="00C56FD0">
        <w:rPr>
          <w:color w:val="000000" w:themeColor="text1"/>
        </w:rPr>
        <w:t xml:space="preserve">særskilte bestemmelser om tvangstiltak i institusjon når det gjelder bevegelsesfrihet, skjerming, inndragning av rusmiddel og brukerutstyr, kroppsvisitering, prøvetaking av biologisk materiale for kontroll av rusmiddelbruk, rominspeksjon, restriksjoner på besøk og bruk av elektroniske kommunikasjonsmidler. </w:t>
      </w:r>
    </w:p>
    <w:p w:rsidRPr="00067C1A" w:rsidR="0055377E" w:rsidP="007078D4" w:rsidRDefault="0055377E" w14:paraId="4D8C19A4" w14:textId="77777777">
      <w:pPr>
        <w:rPr>
          <w:color w:val="000000" w:themeColor="text1"/>
        </w:rPr>
      </w:pPr>
    </w:p>
    <w:p w:rsidRPr="00067C1A" w:rsidR="00A05195" w:rsidP="007078D4" w:rsidRDefault="00CE5FC4" w14:paraId="1D85A12F" w14:textId="3449D22E">
      <w:pPr>
        <w:rPr>
          <w:color w:val="000000" w:themeColor="text1"/>
        </w:rPr>
      </w:pPr>
      <w:r w:rsidRPr="00067C1A">
        <w:rPr>
          <w:color w:val="000000" w:themeColor="text1"/>
        </w:rPr>
        <w:t xml:space="preserve">I Sverige </w:t>
      </w:r>
      <w:r w:rsidRPr="00067C1A" w:rsidR="004E6618">
        <w:rPr>
          <w:color w:val="000000" w:themeColor="text1"/>
        </w:rPr>
        <w:t>fins egne institusjoner, LVM-hjem</w:t>
      </w:r>
      <w:r w:rsidRPr="00067C1A" w:rsidR="003C6D42">
        <w:rPr>
          <w:color w:val="000000" w:themeColor="text1"/>
        </w:rPr>
        <w:t>, for personer med rusmiddelproblematikk, og t</w:t>
      </w:r>
      <w:r w:rsidRPr="00067C1A" w:rsidR="00441488">
        <w:rPr>
          <w:color w:val="000000" w:themeColor="text1"/>
        </w:rPr>
        <w:t xml:space="preserve">ilbakehold i et LVM-hjem kan vare i opptil seks måneder </w:t>
      </w:r>
      <w:r w:rsidRPr="00067C1A" w:rsidR="004005B7">
        <w:rPr>
          <w:color w:val="000000" w:themeColor="text1"/>
        </w:rPr>
        <w:fldChar w:fldCharType="begin"/>
      </w:r>
      <w:r w:rsidRPr="00067C1A" w:rsidR="00061B62">
        <w:rPr>
          <w:color w:val="000000" w:themeColor="text1"/>
        </w:rPr>
        <w:instrText xml:space="preserve"> ADDIN EN.CITE &lt;EndNote&gt;&lt;Cite ExcludeAuth="1"&gt;&lt;Year&gt;1988&lt;/Year&gt;&lt;RecNum&gt;4&lt;/RecNum&gt;&lt;DisplayText&gt;(19)&lt;/DisplayText&gt;&lt;record&gt;&lt;rec-number&gt;4&lt;/rec-number&gt;&lt;foreign-keys&gt;&lt;key app="EN" db-id="xrtesr9t52pxpue05fbv5fe7dwspzws9wxes" timestamp="1746518385"&gt;4&lt;/key&gt;&lt;/foreign-keys&gt;&lt;ref-type name="Statute"&gt;31&lt;/ref-type&gt;&lt;contributors&gt;&lt;/contributors&gt;&lt;titles&gt;&lt;title&gt;Lag (1988:870) om vård av missbrukare i vissa fall&lt;/title&gt;&lt;/titles&gt;&lt;dates&gt;&lt;year&gt;1988&lt;/year&gt;&lt;pub-dates&gt;&lt;date&gt;1988&lt;/date&gt;&lt;/pub-dates&gt;&lt;/dates&gt;&lt;urls&gt;&lt;related-urls&gt;&lt;url&gt;https://www.riksdagen.se/sv/dokument-och-lagar/dokument/svensk-forfattningssamling/lag-1988870-om-vard-av-missbrukare-i-vissa-fall_sfs-1988-870/&lt;/url&gt;&lt;/related-urls&gt;&lt;/urls&gt;&lt;language&gt;sv&lt;/language&gt;&lt;/record&gt;&lt;/Cite&gt;&lt;/EndNote&gt;</w:instrText>
      </w:r>
      <w:r w:rsidRPr="00067C1A" w:rsidR="004005B7">
        <w:rPr>
          <w:color w:val="000000" w:themeColor="text1"/>
        </w:rPr>
        <w:fldChar w:fldCharType="separate"/>
      </w:r>
      <w:r w:rsidRPr="00067C1A" w:rsidR="00061B62">
        <w:rPr>
          <w:color w:val="000000" w:themeColor="text1"/>
        </w:rPr>
        <w:t>(19)</w:t>
      </w:r>
      <w:r w:rsidRPr="00067C1A" w:rsidR="004005B7">
        <w:rPr>
          <w:color w:val="000000" w:themeColor="text1"/>
        </w:rPr>
        <w:fldChar w:fldCharType="end"/>
      </w:r>
      <w:r w:rsidRPr="00067C1A" w:rsidR="000C33BC">
        <w:rPr>
          <w:color w:val="000000" w:themeColor="text1"/>
        </w:rPr>
        <w:t>.</w:t>
      </w:r>
      <w:r w:rsidRPr="00067C1A" w:rsidR="00F61D2F">
        <w:rPr>
          <w:color w:val="000000" w:themeColor="text1"/>
        </w:rPr>
        <w:t xml:space="preserve"> </w:t>
      </w:r>
      <w:r w:rsidRPr="00067C1A" w:rsidR="000C33BC">
        <w:rPr>
          <w:color w:val="000000" w:themeColor="text1"/>
        </w:rPr>
        <w:t>Det fins ingen særskilte reguleringer</w:t>
      </w:r>
      <w:r w:rsidRPr="00067C1A" w:rsidR="00666C8F">
        <w:rPr>
          <w:color w:val="000000" w:themeColor="text1"/>
        </w:rPr>
        <w:t xml:space="preserve"> i loven</w:t>
      </w:r>
      <w:r w:rsidRPr="00067C1A" w:rsidR="00383DB4">
        <w:rPr>
          <w:color w:val="000000" w:themeColor="text1"/>
        </w:rPr>
        <w:t xml:space="preserve"> </w:t>
      </w:r>
      <w:r w:rsidRPr="00067C1A" w:rsidR="00551186">
        <w:rPr>
          <w:color w:val="000000" w:themeColor="text1"/>
        </w:rPr>
        <w:t xml:space="preserve">for </w:t>
      </w:r>
      <w:r w:rsidRPr="00067C1A" w:rsidR="00666C8F">
        <w:rPr>
          <w:color w:val="000000" w:themeColor="text1"/>
        </w:rPr>
        <w:t xml:space="preserve">tvangsplassering eller </w:t>
      </w:r>
      <w:proofErr w:type="spellStart"/>
      <w:r w:rsidRPr="00067C1A" w:rsidR="00666C8F">
        <w:rPr>
          <w:color w:val="000000" w:themeColor="text1"/>
        </w:rPr>
        <w:t>tvangsbehandling</w:t>
      </w:r>
      <w:proofErr w:type="spellEnd"/>
      <w:r w:rsidRPr="00067C1A" w:rsidR="00666C8F">
        <w:rPr>
          <w:color w:val="000000" w:themeColor="text1"/>
        </w:rPr>
        <w:t xml:space="preserve"> </w:t>
      </w:r>
      <w:r w:rsidRPr="00067C1A" w:rsidR="002E06C8">
        <w:rPr>
          <w:color w:val="000000" w:themeColor="text1"/>
        </w:rPr>
        <w:t xml:space="preserve">av </w:t>
      </w:r>
      <w:r w:rsidRPr="00067C1A" w:rsidR="00551186">
        <w:rPr>
          <w:color w:val="000000" w:themeColor="text1"/>
        </w:rPr>
        <w:t>gravide.</w:t>
      </w:r>
      <w:r w:rsidRPr="00067C1A" w:rsidR="00666C8F">
        <w:rPr>
          <w:color w:val="000000" w:themeColor="text1"/>
        </w:rPr>
        <w:t xml:space="preserve"> Gravide kan tvangsplasseres i institusjon på grunn av rusmiddelproblematikk </w:t>
      </w:r>
      <w:r w:rsidRPr="00067C1A" w:rsidR="00387981">
        <w:rPr>
          <w:color w:val="000000" w:themeColor="text1"/>
        </w:rPr>
        <w:t xml:space="preserve">på </w:t>
      </w:r>
      <w:r w:rsidRPr="00067C1A" w:rsidR="00552B5C">
        <w:rPr>
          <w:color w:val="000000" w:themeColor="text1"/>
        </w:rPr>
        <w:t>lik linje</w:t>
      </w:r>
      <w:r w:rsidRPr="00067C1A" w:rsidR="00BC6B5D">
        <w:rPr>
          <w:color w:val="000000" w:themeColor="text1"/>
        </w:rPr>
        <w:t xml:space="preserve"> som </w:t>
      </w:r>
      <w:r w:rsidRPr="00067C1A" w:rsidR="00666C8F">
        <w:rPr>
          <w:color w:val="000000" w:themeColor="text1"/>
        </w:rPr>
        <w:t>andre personer med rusmiddelproblematikk</w:t>
      </w:r>
      <w:r w:rsidRPr="00067C1A" w:rsidR="008A00E1">
        <w:rPr>
          <w:color w:val="000000" w:themeColor="text1"/>
        </w:rPr>
        <w:t xml:space="preserve">. </w:t>
      </w:r>
      <w:r w:rsidRPr="00067C1A" w:rsidR="00B32383">
        <w:rPr>
          <w:color w:val="000000" w:themeColor="text1"/>
        </w:rPr>
        <w:t xml:space="preserve">I motsetning til </w:t>
      </w:r>
      <w:r w:rsidRPr="00067C1A" w:rsidR="000C184E">
        <w:rPr>
          <w:color w:val="000000" w:themeColor="text1"/>
        </w:rPr>
        <w:t>bestemmelsene i helse- og omsorgstjeneste</w:t>
      </w:r>
      <w:r w:rsidRPr="00067C1A" w:rsidR="00E13AC6">
        <w:rPr>
          <w:color w:val="000000" w:themeColor="text1"/>
        </w:rPr>
        <w:t>loven</w:t>
      </w:r>
      <w:r w:rsidRPr="00067C1A" w:rsidR="00624CE4">
        <w:rPr>
          <w:color w:val="000000" w:themeColor="text1"/>
        </w:rPr>
        <w:t xml:space="preserve">s </w:t>
      </w:r>
      <w:r w:rsidRPr="00067C1A" w:rsidR="00252436">
        <w:rPr>
          <w:color w:val="000000" w:themeColor="text1"/>
        </w:rPr>
        <w:t xml:space="preserve">§ 10-3 </w:t>
      </w:r>
      <w:r w:rsidRPr="00067C1A" w:rsidR="00B521BB">
        <w:rPr>
          <w:color w:val="000000" w:themeColor="text1"/>
        </w:rPr>
        <w:t xml:space="preserve">om tilbakehold av gravide uten samtykke, </w:t>
      </w:r>
      <w:r w:rsidRPr="00067C1A" w:rsidR="00710726">
        <w:rPr>
          <w:color w:val="000000" w:themeColor="text1"/>
        </w:rPr>
        <w:t xml:space="preserve">fins </w:t>
      </w:r>
      <w:r w:rsidRPr="00067C1A" w:rsidR="006E7458">
        <w:rPr>
          <w:color w:val="000000" w:themeColor="text1"/>
        </w:rPr>
        <w:t xml:space="preserve">det i Sverige </w:t>
      </w:r>
      <w:r w:rsidRPr="00067C1A" w:rsidR="00710726">
        <w:rPr>
          <w:color w:val="000000" w:themeColor="text1"/>
        </w:rPr>
        <w:t>ingen</w:t>
      </w:r>
      <w:r w:rsidRPr="00067C1A" w:rsidR="00552B5C">
        <w:rPr>
          <w:color w:val="000000" w:themeColor="text1"/>
        </w:rPr>
        <w:t xml:space="preserve"> lovreguleringer som har </w:t>
      </w:r>
      <w:r w:rsidRPr="00067C1A" w:rsidR="00F813E7">
        <w:rPr>
          <w:color w:val="000000" w:themeColor="text1"/>
        </w:rPr>
        <w:t>som formål</w:t>
      </w:r>
      <w:r w:rsidRPr="00067C1A" w:rsidR="00552B5C">
        <w:rPr>
          <w:color w:val="000000" w:themeColor="text1"/>
        </w:rPr>
        <w:t xml:space="preserve"> å</w:t>
      </w:r>
      <w:r w:rsidRPr="00067C1A" w:rsidR="00383DB4">
        <w:rPr>
          <w:color w:val="000000" w:themeColor="text1"/>
        </w:rPr>
        <w:t xml:space="preserve"> beskytte fosteret </w:t>
      </w:r>
      <w:r w:rsidRPr="00067C1A" w:rsidR="0052792A">
        <w:rPr>
          <w:color w:val="000000" w:themeColor="text1"/>
        </w:rPr>
        <w:t>unde</w:t>
      </w:r>
      <w:r w:rsidRPr="00067C1A" w:rsidR="00514DC0">
        <w:rPr>
          <w:color w:val="000000" w:themeColor="text1"/>
        </w:rPr>
        <w:t>r</w:t>
      </w:r>
      <w:r w:rsidRPr="00067C1A" w:rsidR="003F1510">
        <w:rPr>
          <w:color w:val="000000" w:themeColor="text1"/>
        </w:rPr>
        <w:t xml:space="preserve"> graviditet</w:t>
      </w:r>
      <w:r w:rsidRPr="00067C1A" w:rsidR="0014166F">
        <w:rPr>
          <w:color w:val="000000" w:themeColor="text1"/>
        </w:rPr>
        <w:t>en</w:t>
      </w:r>
      <w:r w:rsidRPr="00067C1A" w:rsidR="002B0BD5">
        <w:rPr>
          <w:color w:val="000000" w:themeColor="text1"/>
        </w:rPr>
        <w:t xml:space="preserve"> eller barnet ved fødsel</w:t>
      </w:r>
      <w:r w:rsidRPr="00067C1A" w:rsidR="004E33C9">
        <w:rPr>
          <w:color w:val="000000" w:themeColor="text1"/>
        </w:rPr>
        <w:t xml:space="preserve">. </w:t>
      </w:r>
      <w:r w:rsidRPr="00067C1A" w:rsidR="009C0E35">
        <w:rPr>
          <w:color w:val="000000" w:themeColor="text1"/>
        </w:rPr>
        <w:t xml:space="preserve">En beslutning om tilbakehold av gravide </w:t>
      </w:r>
      <w:r w:rsidRPr="00067C1A" w:rsidR="00671F14">
        <w:rPr>
          <w:color w:val="000000" w:themeColor="text1"/>
        </w:rPr>
        <w:t xml:space="preserve">skjer </w:t>
      </w:r>
      <w:r w:rsidRPr="00067C1A" w:rsidR="00923E03">
        <w:rPr>
          <w:color w:val="000000" w:themeColor="text1"/>
        </w:rPr>
        <w:t>etter</w:t>
      </w:r>
      <w:r w:rsidRPr="00067C1A" w:rsidR="003F077E">
        <w:rPr>
          <w:color w:val="000000" w:themeColor="text1"/>
        </w:rPr>
        <w:t xml:space="preserve"> vurderinger</w:t>
      </w:r>
      <w:r w:rsidRPr="00067C1A" w:rsidR="009234F9">
        <w:rPr>
          <w:color w:val="000000" w:themeColor="text1"/>
        </w:rPr>
        <w:t xml:space="preserve"> </w:t>
      </w:r>
      <w:r w:rsidRPr="00067C1A" w:rsidR="00D03E16">
        <w:rPr>
          <w:color w:val="000000" w:themeColor="text1"/>
        </w:rPr>
        <w:t>av</w:t>
      </w:r>
      <w:r w:rsidRPr="00067C1A" w:rsidR="004126CD">
        <w:rPr>
          <w:color w:val="000000" w:themeColor="text1"/>
        </w:rPr>
        <w:t xml:space="preserve"> forhold </w:t>
      </w:r>
      <w:r w:rsidRPr="00067C1A" w:rsidR="009234F9">
        <w:rPr>
          <w:color w:val="000000" w:themeColor="text1"/>
        </w:rPr>
        <w:t xml:space="preserve">knyttet til </w:t>
      </w:r>
      <w:r w:rsidRPr="00067C1A" w:rsidR="00023443">
        <w:rPr>
          <w:color w:val="000000" w:themeColor="text1"/>
        </w:rPr>
        <w:t xml:space="preserve">den gravide selv. </w:t>
      </w:r>
      <w:r w:rsidRPr="00067C1A" w:rsidR="006E7458">
        <w:rPr>
          <w:color w:val="000000" w:themeColor="text1"/>
        </w:rPr>
        <w:t xml:space="preserve"> </w:t>
      </w:r>
    </w:p>
    <w:p w:rsidRPr="00067C1A" w:rsidR="009E71DE" w:rsidP="007078D4" w:rsidRDefault="009E71DE" w14:paraId="2603EB36" w14:textId="77777777">
      <w:pPr>
        <w:rPr>
          <w:color w:val="000000" w:themeColor="text1"/>
        </w:rPr>
      </w:pPr>
    </w:p>
    <w:p w:rsidRPr="00067C1A" w:rsidR="0035700B" w:rsidP="007078D4" w:rsidRDefault="00145D63" w14:paraId="52CA3C81" w14:textId="3E08DCF3">
      <w:pPr>
        <w:rPr>
          <w:color w:val="000000" w:themeColor="text1"/>
        </w:rPr>
      </w:pPr>
      <w:r w:rsidRPr="00067C1A">
        <w:rPr>
          <w:color w:val="000000" w:themeColor="text1"/>
        </w:rPr>
        <w:t xml:space="preserve">Lag med </w:t>
      </w:r>
      <w:proofErr w:type="spellStart"/>
      <w:r w:rsidRPr="00067C1A">
        <w:rPr>
          <w:color w:val="000000" w:themeColor="text1"/>
        </w:rPr>
        <w:t>särskilda</w:t>
      </w:r>
      <w:proofErr w:type="spellEnd"/>
      <w:r w:rsidRPr="00067C1A">
        <w:rPr>
          <w:color w:val="000000" w:themeColor="text1"/>
        </w:rPr>
        <w:t xml:space="preserve"> </w:t>
      </w:r>
      <w:proofErr w:type="spellStart"/>
      <w:r w:rsidRPr="00067C1A">
        <w:rPr>
          <w:color w:val="000000" w:themeColor="text1"/>
        </w:rPr>
        <w:t>bestämmelser</w:t>
      </w:r>
      <w:proofErr w:type="spellEnd"/>
      <w:r w:rsidRPr="00067C1A">
        <w:rPr>
          <w:color w:val="000000" w:themeColor="text1"/>
        </w:rPr>
        <w:t xml:space="preserve"> om </w:t>
      </w:r>
      <w:proofErr w:type="spellStart"/>
      <w:r w:rsidRPr="00067C1A">
        <w:rPr>
          <w:color w:val="000000" w:themeColor="text1"/>
        </w:rPr>
        <w:t>vård</w:t>
      </w:r>
      <w:proofErr w:type="spellEnd"/>
      <w:r w:rsidRPr="00067C1A">
        <w:rPr>
          <w:color w:val="000000" w:themeColor="text1"/>
        </w:rPr>
        <w:t xml:space="preserve"> av </w:t>
      </w:r>
      <w:proofErr w:type="spellStart"/>
      <w:r w:rsidRPr="00067C1A">
        <w:rPr>
          <w:color w:val="000000" w:themeColor="text1"/>
        </w:rPr>
        <w:t>unga</w:t>
      </w:r>
      <w:proofErr w:type="spellEnd"/>
      <w:r w:rsidRPr="00067C1A">
        <w:rPr>
          <w:color w:val="000000" w:themeColor="text1"/>
        </w:rPr>
        <w:t xml:space="preserve"> (LVU) regulerer adgangen til inntak i institusjon uten samtykke overfor </w:t>
      </w:r>
      <w:r w:rsidRPr="00067C1A" w:rsidR="00C60E36">
        <w:rPr>
          <w:color w:val="000000" w:themeColor="text1"/>
        </w:rPr>
        <w:t>personer</w:t>
      </w:r>
      <w:r w:rsidRPr="00067C1A">
        <w:rPr>
          <w:color w:val="000000" w:themeColor="text1"/>
        </w:rPr>
        <w:t xml:space="preserve"> under 18 år. Tvangsinnleggelse kan besluttes dersom barnet eller den unge utsetter sin helse eller utvikling for alvorlig fare gjennom rusmiddelmisbruk, eller dersom det er fare for at barnet kan skade seg selv eller andre. LVU regulerer adgangen til bruk av fysiske tvangsmidler og spesifikke tvangsvedtak som isolering, kroppsvisitasjon og beslag av rusmidler. Beslutning om tvangsinnleggelse tas av forvaltningsretten, men i akutte tilfeller kan sosialnemnda fatte vedtak om umiddelbar omsorgsovertakelse, som deretter må bekreftes i forvaltningsdomstolen. Tvangsinnleggelse kan vare så lenge det anses nødvendig for å sikre barnets helse og utvikling</w:t>
      </w:r>
      <w:r w:rsidRPr="00067C1A" w:rsidR="00117B77">
        <w:rPr>
          <w:color w:val="000000" w:themeColor="text1"/>
        </w:rPr>
        <w:t xml:space="preserve"> </w:t>
      </w:r>
      <w:r w:rsidRPr="00067C1A" w:rsidR="004005B7">
        <w:rPr>
          <w:color w:val="000000" w:themeColor="text1"/>
        </w:rPr>
        <w:fldChar w:fldCharType="begin"/>
      </w:r>
      <w:r w:rsidRPr="00067C1A" w:rsidR="00061B62">
        <w:rPr>
          <w:color w:val="000000" w:themeColor="text1"/>
        </w:rPr>
        <w:instrText xml:space="preserve"> ADDIN EN.CITE &lt;EndNote&gt;&lt;Cite ExcludeAuth="1"&gt;&lt;Year&gt;1990&lt;/Year&gt;&lt;RecNum&gt;5&lt;/RecNum&gt;&lt;DisplayText&gt;(20)&lt;/DisplayText&gt;&lt;record&gt;&lt;rec-number&gt;5&lt;/rec-number&gt;&lt;foreign-keys&gt;&lt;key app="EN" db-id="xrtesr9t52pxpue05fbv5fe7dwspzws9wxes" timestamp="1746518385"&gt;5&lt;/key&gt;&lt;/foreign-keys&gt;&lt;ref-type name="Statute"&gt;31&lt;/ref-type&gt;&lt;contributors&gt;&lt;/contributors&gt;&lt;titles&gt;&lt;title&gt;Lag (1990:52) med särskilda bestämmelser om vård av unga&lt;/title&gt;&lt;/titles&gt;&lt;dates&gt;&lt;year&gt;1990&lt;/year&gt;&lt;pub-dates&gt;&lt;date&gt;1990&lt;/date&gt;&lt;/pub-dates&gt;&lt;/dates&gt;&lt;urls&gt;&lt;related-urls&gt;&lt;url&gt;https://www.riksdagen.se/sv/dokument-och-lagar/dokument/svensk-forfattningssamling/lag-199052-med-sarskilda-bestammelser-om-vard_sfs-1990-52/&lt;/url&gt;&lt;/related-urls&gt;&lt;/urls&gt;&lt;language&gt;sv&lt;/language&gt;&lt;/record&gt;&lt;/Cite&gt;&lt;/EndNote&gt;</w:instrText>
      </w:r>
      <w:r w:rsidRPr="00067C1A" w:rsidR="004005B7">
        <w:rPr>
          <w:color w:val="000000" w:themeColor="text1"/>
        </w:rPr>
        <w:fldChar w:fldCharType="separate"/>
      </w:r>
      <w:r w:rsidRPr="00067C1A" w:rsidR="00061B62">
        <w:rPr>
          <w:color w:val="000000" w:themeColor="text1"/>
        </w:rPr>
        <w:t>(20)</w:t>
      </w:r>
      <w:r w:rsidRPr="00067C1A" w:rsidR="004005B7">
        <w:rPr>
          <w:color w:val="000000" w:themeColor="text1"/>
        </w:rPr>
        <w:fldChar w:fldCharType="end"/>
      </w:r>
      <w:r w:rsidRPr="00067C1A" w:rsidR="007078D4">
        <w:rPr>
          <w:color w:val="000000" w:themeColor="text1"/>
        </w:rPr>
        <w:t>.</w:t>
      </w:r>
    </w:p>
    <w:p w:rsidRPr="00067C1A" w:rsidR="00826647" w:rsidP="00C21C3A" w:rsidRDefault="00826647" w14:paraId="4572948D" w14:textId="076BB65E">
      <w:pPr>
        <w:tabs>
          <w:tab w:val="clear" w:pos="510"/>
        </w:tabs>
        <w:spacing w:line="240" w:lineRule="auto"/>
      </w:pPr>
    </w:p>
    <w:p w:rsidRPr="00067C1A" w:rsidR="00BC068F" w:rsidP="005771A3" w:rsidRDefault="00DA1DB6" w14:paraId="0BD13052" w14:textId="1989BC96">
      <w:pPr>
        <w:rPr>
          <w:color w:val="000000" w:themeColor="text1"/>
        </w:rPr>
      </w:pPr>
      <w:r w:rsidRPr="00067C1A">
        <w:rPr>
          <w:color w:val="000000" w:themeColor="text1"/>
        </w:rPr>
        <w:t>I Sverige er det SiS (statens institusjonsstyrelse) som har ansvaret for tvangsplassering i institusjon av barn og unge med alvorlige psykososiale vansker (herunder rusmiddelproblematikk), og voksne med rusmiddelproblematikk inntatt i institusjon uten samtykke. Institusjonene drives av SiS og er spesialiserte på å tilby omsorg og behandling til personer som ikke frivillig søker hjelp, men som trenger det for å beskytte seg selv eller andre.</w:t>
      </w:r>
    </w:p>
    <w:p w:rsidRPr="00067C1A" w:rsidR="005771A3" w:rsidP="00C21C3A" w:rsidRDefault="005771A3" w14:paraId="138DA7B1" w14:textId="77777777">
      <w:pPr>
        <w:tabs>
          <w:tab w:val="clear" w:pos="510"/>
        </w:tabs>
        <w:spacing w:line="240" w:lineRule="auto"/>
      </w:pPr>
    </w:p>
    <w:p w:rsidRPr="00067C1A" w:rsidR="0011779D" w:rsidP="00080636" w:rsidRDefault="007F6D6E" w14:paraId="64BEE879" w14:textId="5D6133A0">
      <w:pPr>
        <w:spacing w:after="160" w:line="278" w:lineRule="auto"/>
        <w:rPr>
          <w:color w:val="000000" w:themeColor="text1"/>
        </w:rPr>
      </w:pPr>
      <w:r w:rsidRPr="00067C1A">
        <w:rPr>
          <w:color w:val="000000" w:themeColor="text1"/>
        </w:rPr>
        <w:t>I</w:t>
      </w:r>
      <w:r w:rsidRPr="00067C1A" w:rsidR="009F04A6">
        <w:rPr>
          <w:color w:val="000000" w:themeColor="text1"/>
        </w:rPr>
        <w:t xml:space="preserve"> Sverige </w:t>
      </w:r>
      <w:r w:rsidRPr="00067C1A">
        <w:rPr>
          <w:color w:val="000000" w:themeColor="text1"/>
        </w:rPr>
        <w:t xml:space="preserve">er det flere personer </w:t>
      </w:r>
      <w:r w:rsidRPr="00067C1A" w:rsidR="00CD2293">
        <w:rPr>
          <w:color w:val="000000" w:themeColor="text1"/>
        </w:rPr>
        <w:t>som</w:t>
      </w:r>
      <w:r w:rsidRPr="00067C1A" w:rsidR="009054B3">
        <w:rPr>
          <w:color w:val="000000" w:themeColor="text1"/>
        </w:rPr>
        <w:t xml:space="preserve"> tilbakeholdes i institusjon</w:t>
      </w:r>
      <w:r w:rsidRPr="00067C1A" w:rsidR="00CD2293">
        <w:rPr>
          <w:color w:val="000000" w:themeColor="text1"/>
        </w:rPr>
        <w:t xml:space="preserve"> for rusproblematikk etter </w:t>
      </w:r>
      <w:r w:rsidRPr="00067C1A" w:rsidR="00217F89">
        <w:rPr>
          <w:color w:val="000000" w:themeColor="text1"/>
        </w:rPr>
        <w:t>annen</w:t>
      </w:r>
      <w:r w:rsidRPr="00067C1A" w:rsidR="00CD2293">
        <w:rPr>
          <w:color w:val="000000" w:themeColor="text1"/>
        </w:rPr>
        <w:t xml:space="preserve"> lovgivning enn</w:t>
      </w:r>
      <w:r w:rsidRPr="00067C1A" w:rsidR="008609DB">
        <w:rPr>
          <w:color w:val="000000" w:themeColor="text1"/>
        </w:rPr>
        <w:t xml:space="preserve"> </w:t>
      </w:r>
      <w:r w:rsidRPr="00067C1A" w:rsidR="0011769B">
        <w:rPr>
          <w:color w:val="000000" w:themeColor="text1"/>
        </w:rPr>
        <w:t xml:space="preserve">Lagen om </w:t>
      </w:r>
      <w:proofErr w:type="spellStart"/>
      <w:r w:rsidRPr="00067C1A" w:rsidR="0011769B">
        <w:rPr>
          <w:color w:val="000000" w:themeColor="text1"/>
        </w:rPr>
        <w:t>vård</w:t>
      </w:r>
      <w:proofErr w:type="spellEnd"/>
      <w:r w:rsidRPr="00067C1A" w:rsidR="0011769B">
        <w:rPr>
          <w:color w:val="000000" w:themeColor="text1"/>
        </w:rPr>
        <w:t xml:space="preserve"> av </w:t>
      </w:r>
      <w:proofErr w:type="spellStart"/>
      <w:r w:rsidRPr="00067C1A" w:rsidR="0011769B">
        <w:rPr>
          <w:color w:val="000000" w:themeColor="text1"/>
        </w:rPr>
        <w:t>missbrukare</w:t>
      </w:r>
      <w:proofErr w:type="spellEnd"/>
      <w:r w:rsidRPr="00067C1A" w:rsidR="00CD2293">
        <w:rPr>
          <w:color w:val="000000" w:themeColor="text1"/>
        </w:rPr>
        <w:t>, enten gjennom</w:t>
      </w:r>
      <w:r w:rsidRPr="00067C1A" w:rsidR="003E3C93">
        <w:rPr>
          <w:color w:val="000000" w:themeColor="text1"/>
        </w:rPr>
        <w:t xml:space="preserve"> </w:t>
      </w:r>
      <w:r w:rsidRPr="00067C1A" w:rsidR="00CD2293">
        <w:rPr>
          <w:color w:val="000000" w:themeColor="text1"/>
        </w:rPr>
        <w:t xml:space="preserve">Lov om psykiatrisk </w:t>
      </w:r>
      <w:proofErr w:type="spellStart"/>
      <w:r w:rsidRPr="00067C1A" w:rsidR="00CD2293">
        <w:rPr>
          <w:color w:val="000000" w:themeColor="text1"/>
        </w:rPr>
        <w:t>tvangsbehandling</w:t>
      </w:r>
      <w:proofErr w:type="spellEnd"/>
      <w:r w:rsidRPr="00067C1A" w:rsidR="00CD2293">
        <w:rPr>
          <w:color w:val="000000" w:themeColor="text1"/>
        </w:rPr>
        <w:t xml:space="preserve"> eller Lov om rettspsykiatrisk behandling</w:t>
      </w:r>
      <w:r w:rsidRPr="00067C1A" w:rsidR="00765044">
        <w:rPr>
          <w:color w:val="000000" w:themeColor="text1"/>
        </w:rPr>
        <w:t xml:space="preserve"> </w:t>
      </w:r>
      <w:r w:rsidRPr="00067C1A" w:rsidR="000E37EB">
        <w:rPr>
          <w:color w:val="000000" w:themeColor="text1"/>
        </w:rPr>
        <w:t xml:space="preserve">grunnet </w:t>
      </w:r>
      <w:r w:rsidRPr="00067C1A" w:rsidR="00443CD6">
        <w:rPr>
          <w:color w:val="000000" w:themeColor="text1"/>
        </w:rPr>
        <w:t xml:space="preserve">samsykelighet </w:t>
      </w:r>
      <w:r w:rsidRPr="00067C1A" w:rsidR="00643E2C">
        <w:rPr>
          <w:color w:val="000000" w:themeColor="text1"/>
        </w:rPr>
        <w:fldChar w:fldCharType="begin"/>
      </w:r>
      <w:r w:rsidRPr="00067C1A" w:rsidR="00061B62">
        <w:rPr>
          <w:color w:val="000000" w:themeColor="text1"/>
        </w:rPr>
        <w:instrText xml:space="preserve"> ADDIN EN.CITE &lt;EndNote&gt;&lt;Cite&gt;&lt;Author&gt;Gerdner&lt;/Author&gt;&lt;Year&gt;2011&lt;/Year&gt;&lt;RecNum&gt;2&lt;/RecNum&gt;&lt;DisplayText&gt;(21)&lt;/DisplayText&gt;&lt;record&gt;&lt;rec-number&gt;2&lt;/rec-number&gt;&lt;foreign-keys&gt;&lt;key app="EN" db-id="xrtesr9t52pxpue05fbv5fe7dwspzws9wxes" timestamp="1746517220"&gt;2&lt;/key&gt;&lt;/foreign-keys&gt;&lt;ref-type name="Government Document"&gt;46&lt;/ref-type&gt;&lt;contributors&gt;&lt;authors&gt;&lt;author&gt;Gerdner, A.&lt;/author&gt;&lt;author&gt;Berglund, M.&lt;/author&gt;&lt;/authors&gt;&lt;secondary-authors&gt;&lt;author&gt;Socialdepartementet&lt;/author&gt;&lt;/secondary-authors&gt;&lt;/contributors&gt;&lt;titles&gt;&lt;title&gt;Tvångsvård vid missbruk – effekt och kvalitet. I: Missbruket, Kunskapen, Vården – Missbruksutredningens Forskningsbilaga. Missbruksutredningen (SOU 2011:6)&lt;/title&gt;&lt;/titles&gt;&lt;pages&gt;653-770&lt;/pages&gt;&lt;dates&gt;&lt;year&gt;2011&lt;/year&gt;&lt;/dates&gt;&lt;pub-location&gt;Stockholm&lt;/pub-location&gt;&lt;urls&gt;&lt;/urls&gt;&lt;/record&gt;&lt;/Cite&gt;&lt;/EndNote&gt;</w:instrText>
      </w:r>
      <w:r w:rsidRPr="00067C1A" w:rsidR="00643E2C">
        <w:rPr>
          <w:color w:val="000000" w:themeColor="text1"/>
        </w:rPr>
        <w:fldChar w:fldCharType="separate"/>
      </w:r>
      <w:r w:rsidRPr="00067C1A" w:rsidR="00061B62">
        <w:rPr>
          <w:color w:val="000000" w:themeColor="text1"/>
        </w:rPr>
        <w:t>(21)</w:t>
      </w:r>
      <w:r w:rsidRPr="00067C1A" w:rsidR="00643E2C">
        <w:rPr>
          <w:color w:val="000000" w:themeColor="text1"/>
        </w:rPr>
        <w:fldChar w:fldCharType="end"/>
      </w:r>
      <w:r w:rsidRPr="00067C1A" w:rsidR="00CD2293">
        <w:rPr>
          <w:color w:val="000000" w:themeColor="text1"/>
        </w:rPr>
        <w:t>.</w:t>
      </w:r>
      <w:r w:rsidRPr="00067C1A" w:rsidR="000F3BBB">
        <w:rPr>
          <w:color w:val="000000" w:themeColor="text1"/>
        </w:rPr>
        <w:t xml:space="preserve"> </w:t>
      </w:r>
      <w:r w:rsidRPr="00067C1A" w:rsidR="00174D14">
        <w:rPr>
          <w:color w:val="000000" w:themeColor="text1"/>
        </w:rPr>
        <w:t xml:space="preserve">I 2020 satt den svenske regjeringen ned </w:t>
      </w:r>
      <w:r w:rsidRPr="00067C1A" w:rsidR="00954B11">
        <w:rPr>
          <w:color w:val="000000" w:themeColor="text1"/>
        </w:rPr>
        <w:t>sam</w:t>
      </w:r>
      <w:r w:rsidRPr="00067C1A" w:rsidR="00101785">
        <w:rPr>
          <w:color w:val="000000" w:themeColor="text1"/>
        </w:rPr>
        <w:t xml:space="preserve">sykelighetsutvalget som </w:t>
      </w:r>
      <w:r w:rsidRPr="00067C1A" w:rsidR="00771169">
        <w:rPr>
          <w:color w:val="000000" w:themeColor="text1"/>
        </w:rPr>
        <w:t>blant annet skulle se på</w:t>
      </w:r>
      <w:r w:rsidRPr="00067C1A" w:rsidR="00367303">
        <w:rPr>
          <w:color w:val="000000" w:themeColor="text1"/>
        </w:rPr>
        <w:t xml:space="preserve"> en ny strategisk retning for hvordan lover om tvangsinnleggelse og </w:t>
      </w:r>
      <w:proofErr w:type="spellStart"/>
      <w:r w:rsidRPr="00067C1A" w:rsidR="00367303">
        <w:rPr>
          <w:color w:val="000000" w:themeColor="text1"/>
        </w:rPr>
        <w:t>tvangsbehandling</w:t>
      </w:r>
      <w:proofErr w:type="spellEnd"/>
      <w:r w:rsidRPr="00067C1A" w:rsidR="00367303">
        <w:rPr>
          <w:color w:val="000000" w:themeColor="text1"/>
        </w:rPr>
        <w:t xml:space="preserve"> skal utformes, slik at de i større grad tar hensyn til individuelle behov – særlig for personer med samsykelighet (f.eks. rus og psykiske lidelser samtidig).</w:t>
      </w:r>
      <w:r w:rsidRPr="00067C1A" w:rsidR="009914A8">
        <w:rPr>
          <w:color w:val="000000" w:themeColor="text1"/>
        </w:rPr>
        <w:t xml:space="preserve"> I 20</w:t>
      </w:r>
      <w:r w:rsidRPr="00067C1A" w:rsidR="00B92F14">
        <w:rPr>
          <w:color w:val="000000" w:themeColor="text1"/>
        </w:rPr>
        <w:t xml:space="preserve">23 kom utvalget med sin </w:t>
      </w:r>
      <w:r w:rsidRPr="00067C1A" w:rsidR="008C61CD">
        <w:rPr>
          <w:color w:val="000000" w:themeColor="text1"/>
        </w:rPr>
        <w:t>utredning</w:t>
      </w:r>
      <w:r w:rsidRPr="00067C1A" w:rsidR="004814BE">
        <w:rPr>
          <w:color w:val="000000" w:themeColor="text1"/>
        </w:rPr>
        <w:t xml:space="preserve">, og </w:t>
      </w:r>
      <w:r w:rsidRPr="00067C1A" w:rsidR="00077A04">
        <w:rPr>
          <w:color w:val="000000" w:themeColor="text1"/>
        </w:rPr>
        <w:t>fores</w:t>
      </w:r>
      <w:r w:rsidRPr="00067C1A" w:rsidR="003D677E">
        <w:rPr>
          <w:color w:val="000000" w:themeColor="text1"/>
        </w:rPr>
        <w:t>lo</w:t>
      </w:r>
      <w:r w:rsidRPr="00067C1A" w:rsidR="00077A04">
        <w:rPr>
          <w:color w:val="000000" w:themeColor="text1"/>
        </w:rPr>
        <w:t xml:space="preserve"> </w:t>
      </w:r>
      <w:r w:rsidRPr="00067C1A" w:rsidR="001940AC">
        <w:rPr>
          <w:color w:val="000000" w:themeColor="text1"/>
        </w:rPr>
        <w:t xml:space="preserve">blant annet </w:t>
      </w:r>
      <w:r w:rsidRPr="00067C1A" w:rsidR="00B32534">
        <w:rPr>
          <w:color w:val="000000" w:themeColor="text1"/>
        </w:rPr>
        <w:t xml:space="preserve">at </w:t>
      </w:r>
      <w:r w:rsidRPr="00067C1A" w:rsidR="00432A89">
        <w:rPr>
          <w:color w:val="000000" w:themeColor="text1"/>
        </w:rPr>
        <w:t>t</w:t>
      </w:r>
      <w:r w:rsidRPr="00067C1A" w:rsidR="00C74D83">
        <w:rPr>
          <w:color w:val="000000" w:themeColor="text1"/>
        </w:rPr>
        <w:t>vangsplassering i institusjon</w:t>
      </w:r>
      <w:r w:rsidRPr="00067C1A" w:rsidR="00733FAB">
        <w:rPr>
          <w:color w:val="000000" w:themeColor="text1"/>
        </w:rPr>
        <w:t xml:space="preserve"> </w:t>
      </w:r>
      <w:r w:rsidRPr="00067C1A" w:rsidR="00C11D6E">
        <w:rPr>
          <w:color w:val="000000" w:themeColor="text1"/>
        </w:rPr>
        <w:t xml:space="preserve">ved rusmiddelproblematikk i framtiden skal </w:t>
      </w:r>
      <w:r w:rsidRPr="00067C1A" w:rsidR="006B52FC">
        <w:rPr>
          <w:color w:val="000000" w:themeColor="text1"/>
        </w:rPr>
        <w:t xml:space="preserve">skje i </w:t>
      </w:r>
      <w:r w:rsidRPr="00067C1A" w:rsidR="001B18A9">
        <w:rPr>
          <w:color w:val="000000" w:themeColor="text1"/>
        </w:rPr>
        <w:t>ordinære døgnavdelinger innen psykiatrien</w:t>
      </w:r>
      <w:r w:rsidRPr="00067C1A" w:rsidR="00FF1F4C">
        <w:rPr>
          <w:color w:val="000000" w:themeColor="text1"/>
        </w:rPr>
        <w:t xml:space="preserve">, og innen </w:t>
      </w:r>
      <w:r w:rsidRPr="00067C1A" w:rsidR="00797AA0">
        <w:rPr>
          <w:color w:val="000000" w:themeColor="text1"/>
        </w:rPr>
        <w:t xml:space="preserve">lovgivning som regulerer </w:t>
      </w:r>
      <w:r w:rsidRPr="00067C1A" w:rsidR="00D85E64">
        <w:rPr>
          <w:color w:val="000000" w:themeColor="text1"/>
        </w:rPr>
        <w:t>behandling i psykiatrien</w:t>
      </w:r>
      <w:r w:rsidRPr="00067C1A" w:rsidR="001B65E1">
        <w:rPr>
          <w:color w:val="000000" w:themeColor="text1"/>
        </w:rPr>
        <w:t xml:space="preserve">. </w:t>
      </w:r>
      <w:r w:rsidRPr="00067C1A" w:rsidR="00E40DF8">
        <w:rPr>
          <w:color w:val="000000" w:themeColor="text1"/>
        </w:rPr>
        <w:t xml:space="preserve">Hvis forslaget blir </w:t>
      </w:r>
      <w:r w:rsidRPr="00067C1A" w:rsidR="00595620">
        <w:rPr>
          <w:color w:val="000000" w:themeColor="text1"/>
        </w:rPr>
        <w:t>vedtatt vil</w:t>
      </w:r>
      <w:r w:rsidRPr="00067C1A" w:rsidR="00B47413">
        <w:rPr>
          <w:color w:val="000000" w:themeColor="text1"/>
        </w:rPr>
        <w:t xml:space="preserve"> det avskaffe </w:t>
      </w:r>
      <w:r w:rsidRPr="00067C1A" w:rsidR="00080636">
        <w:rPr>
          <w:color w:val="000000" w:themeColor="text1"/>
        </w:rPr>
        <w:t xml:space="preserve">Lagen om </w:t>
      </w:r>
      <w:proofErr w:type="spellStart"/>
      <w:r w:rsidRPr="00067C1A" w:rsidR="00080636">
        <w:rPr>
          <w:color w:val="000000" w:themeColor="text1"/>
        </w:rPr>
        <w:t>om</w:t>
      </w:r>
      <w:proofErr w:type="spellEnd"/>
      <w:r w:rsidRPr="00067C1A" w:rsidR="00080636">
        <w:rPr>
          <w:color w:val="000000" w:themeColor="text1"/>
        </w:rPr>
        <w:t xml:space="preserve"> </w:t>
      </w:r>
      <w:proofErr w:type="spellStart"/>
      <w:r w:rsidRPr="00067C1A" w:rsidR="00080636">
        <w:rPr>
          <w:color w:val="000000" w:themeColor="text1"/>
        </w:rPr>
        <w:t>vård</w:t>
      </w:r>
      <w:proofErr w:type="spellEnd"/>
      <w:r w:rsidRPr="00067C1A" w:rsidR="00080636">
        <w:rPr>
          <w:color w:val="000000" w:themeColor="text1"/>
        </w:rPr>
        <w:t xml:space="preserve"> av </w:t>
      </w:r>
      <w:proofErr w:type="spellStart"/>
      <w:r w:rsidRPr="00067C1A" w:rsidR="00080636">
        <w:rPr>
          <w:color w:val="000000" w:themeColor="text1"/>
        </w:rPr>
        <w:t>missbrukare</w:t>
      </w:r>
      <w:proofErr w:type="spellEnd"/>
      <w:r w:rsidRPr="00067C1A" w:rsidR="00080636">
        <w:rPr>
          <w:color w:val="000000" w:themeColor="text1"/>
        </w:rPr>
        <w:t xml:space="preserve"> i vissa fall</w:t>
      </w:r>
      <w:r w:rsidRPr="00067C1A" w:rsidR="00476FED">
        <w:rPr>
          <w:color w:val="000000" w:themeColor="text1"/>
        </w:rPr>
        <w:t xml:space="preserve"> i Sverige</w:t>
      </w:r>
      <w:r w:rsidRPr="00067C1A" w:rsidR="00080636">
        <w:rPr>
          <w:color w:val="000000" w:themeColor="text1"/>
        </w:rPr>
        <w:t>.</w:t>
      </w:r>
    </w:p>
    <w:p w:rsidRPr="00067C1A" w:rsidR="00080636" w:rsidP="00080636" w:rsidRDefault="00080636" w14:paraId="5574620E" w14:textId="77777777">
      <w:pPr>
        <w:spacing w:after="160" w:line="278" w:lineRule="auto"/>
      </w:pPr>
    </w:p>
    <w:p w:rsidRPr="00067C1A" w:rsidR="000D431A" w:rsidP="000D431A" w:rsidRDefault="000D431A" w14:paraId="5F66FBA7" w14:textId="4E6D25CA">
      <w:pPr>
        <w:pStyle w:val="Heading2"/>
      </w:pPr>
      <w:r w:rsidRPr="00067C1A">
        <w:t>Hvorfor det er viktig å utføre denne kunnskapsoppsummeringen</w:t>
      </w:r>
    </w:p>
    <w:p w:rsidRPr="00067C1A" w:rsidR="007272B3" w:rsidP="0090510F" w:rsidRDefault="00AD63C9" w14:paraId="315B35E4" w14:textId="5922A0A9">
      <w:r w:rsidRPr="00067C1A">
        <w:t>Det har blitt publisert lite oppsummert forskning</w:t>
      </w:r>
      <w:r w:rsidRPr="00067C1A" w:rsidR="00985934">
        <w:t xml:space="preserve"> </w:t>
      </w:r>
      <w:r w:rsidRPr="00067C1A" w:rsidR="006A3AC1">
        <w:t xml:space="preserve">med studier </w:t>
      </w:r>
      <w:r w:rsidRPr="00067C1A" w:rsidR="000C0FBF">
        <w:t xml:space="preserve">fra de </w:t>
      </w:r>
      <w:r w:rsidRPr="00067C1A" w:rsidR="00D364DA">
        <w:t>skandinaviske</w:t>
      </w:r>
      <w:r w:rsidRPr="00067C1A" w:rsidR="000C0FBF">
        <w:t xml:space="preserve"> landene </w:t>
      </w:r>
      <w:r w:rsidRPr="00067C1A">
        <w:t xml:space="preserve">de siste 10 årene </w:t>
      </w:r>
      <w:r w:rsidRPr="00067C1A" w:rsidR="00D37FF5">
        <w:t xml:space="preserve">som </w:t>
      </w:r>
      <w:r w:rsidRPr="00067C1A" w:rsidR="004464F3">
        <w:t>ser på</w:t>
      </w:r>
      <w:r w:rsidRPr="00067C1A" w:rsidR="00D37FF5">
        <w:t xml:space="preserve"> </w:t>
      </w:r>
      <w:r w:rsidRPr="00067C1A" w:rsidR="000C0FBF">
        <w:t xml:space="preserve">tilbakehold og bruk av tvang i institusjon overfor personer med </w:t>
      </w:r>
      <w:r w:rsidRPr="00067C1A" w:rsidR="00B56F76">
        <w:t>rusmiddelproblematikk</w:t>
      </w:r>
      <w:r w:rsidRPr="00067C1A" w:rsidR="0095064E">
        <w:t xml:space="preserve">. Det er dermed </w:t>
      </w:r>
      <w:r w:rsidRPr="00067C1A" w:rsidR="00A73F00">
        <w:t>begrenset med oppsummert forskning</w:t>
      </w:r>
      <w:r w:rsidRPr="00067C1A" w:rsidR="00DC2A6A">
        <w:t xml:space="preserve"> </w:t>
      </w:r>
      <w:r w:rsidRPr="00067C1A" w:rsidR="004E4C5F">
        <w:t xml:space="preserve">fra Norge, Sverige og Danmark </w:t>
      </w:r>
      <w:r w:rsidRPr="00067C1A" w:rsidR="00DC2A6A">
        <w:t>om</w:t>
      </w:r>
      <w:r w:rsidRPr="00067C1A" w:rsidR="00B96C70">
        <w:t xml:space="preserve"> </w:t>
      </w:r>
      <w:r w:rsidRPr="00067C1A" w:rsidR="000C0FBF">
        <w:t>kort</w:t>
      </w:r>
      <w:r w:rsidRPr="00067C1A" w:rsidR="00503F0E">
        <w:t>e</w:t>
      </w:r>
      <w:r w:rsidRPr="00067C1A" w:rsidR="000C0FBF">
        <w:t xml:space="preserve"> og langsiktig</w:t>
      </w:r>
      <w:r w:rsidRPr="00067C1A" w:rsidR="00503F0E">
        <w:t>e</w:t>
      </w:r>
      <w:r w:rsidRPr="00067C1A" w:rsidR="000C0FBF">
        <w:t xml:space="preserve"> </w:t>
      </w:r>
      <w:r w:rsidRPr="00067C1A" w:rsidR="00503F0E">
        <w:t>konsekvenser</w:t>
      </w:r>
      <w:r w:rsidRPr="00067C1A" w:rsidR="00DC2A6A">
        <w:t xml:space="preserve"> av tilbakehold og tvangsbruk</w:t>
      </w:r>
      <w:r w:rsidRPr="00067C1A" w:rsidR="000C0FBF">
        <w:t xml:space="preserve">, </w:t>
      </w:r>
      <w:r w:rsidRPr="00067C1A" w:rsidR="00DC2A6A">
        <w:t xml:space="preserve">om </w:t>
      </w:r>
      <w:r w:rsidRPr="00067C1A" w:rsidR="000C0FBF">
        <w:t xml:space="preserve">opplevelser av tvangsbruk for </w:t>
      </w:r>
      <w:r w:rsidRPr="00067C1A" w:rsidR="00A750A3">
        <w:t>personer med rusmiddelproblematikk</w:t>
      </w:r>
      <w:r w:rsidRPr="00067C1A" w:rsidR="00A54F13">
        <w:t>,</w:t>
      </w:r>
      <w:r w:rsidRPr="00067C1A" w:rsidR="00A750A3">
        <w:t xml:space="preserve"> </w:t>
      </w:r>
      <w:r w:rsidRPr="00067C1A" w:rsidR="00EB68CF">
        <w:t xml:space="preserve">samt </w:t>
      </w:r>
      <w:r w:rsidRPr="00067C1A" w:rsidR="00DC2A6A">
        <w:t>opplevelse</w:t>
      </w:r>
      <w:r w:rsidRPr="00067C1A" w:rsidR="00DD3A97">
        <w:t xml:space="preserve">r av tvangsbruk </w:t>
      </w:r>
      <w:r w:rsidRPr="00067C1A" w:rsidR="00EB68CF">
        <w:t xml:space="preserve">for deres </w:t>
      </w:r>
      <w:r w:rsidRPr="00067C1A" w:rsidR="000C0FBF">
        <w:t>pårørende</w:t>
      </w:r>
      <w:r w:rsidRPr="00067C1A" w:rsidR="00A54F13">
        <w:t xml:space="preserve"> </w:t>
      </w:r>
      <w:r w:rsidRPr="00067C1A" w:rsidR="000C0FBF">
        <w:t xml:space="preserve">og ansatte som jobber med </w:t>
      </w:r>
      <w:r w:rsidRPr="00067C1A" w:rsidR="001246A2">
        <w:t>denne pasientgruppen.</w:t>
      </w:r>
      <w:r w:rsidRPr="00067C1A" w:rsidR="000C0FBF">
        <w:t xml:space="preserve"> </w:t>
      </w:r>
      <w:r w:rsidRPr="00067C1A" w:rsidR="0089589C">
        <w:t xml:space="preserve">Mangelen på oppsummert forskning </w:t>
      </w:r>
      <w:r w:rsidRPr="00067C1A" w:rsidR="007C0B9F">
        <w:t xml:space="preserve">om tilbakehold og tvangsbruk i institusjon </w:t>
      </w:r>
      <w:r w:rsidRPr="00067C1A" w:rsidR="0089589C">
        <w:t>gjelder</w:t>
      </w:r>
      <w:r w:rsidRPr="00067C1A" w:rsidR="00317B40">
        <w:t xml:space="preserve"> </w:t>
      </w:r>
      <w:r w:rsidRPr="00067C1A" w:rsidR="00CE2675">
        <w:t>særlig</w:t>
      </w:r>
      <w:r w:rsidRPr="00067C1A" w:rsidR="000C0FBF">
        <w:t xml:space="preserve"> </w:t>
      </w:r>
      <w:r w:rsidRPr="00067C1A" w:rsidR="00FB3420">
        <w:t xml:space="preserve">barn og unge under 18 år. </w:t>
      </w:r>
      <w:r w:rsidRPr="00067C1A" w:rsidR="000C0FBF">
        <w:t xml:space="preserve">Ved å </w:t>
      </w:r>
      <w:r w:rsidRPr="00067C1A" w:rsidR="008D6F6A">
        <w:t xml:space="preserve">systematisk innhente og </w:t>
      </w:r>
      <w:r w:rsidRPr="00067C1A" w:rsidR="000C0FBF">
        <w:t>undersøke forskningen</w:t>
      </w:r>
      <w:r w:rsidRPr="00067C1A" w:rsidR="008D6F6A">
        <w:t xml:space="preserve"> som fin</w:t>
      </w:r>
      <w:r w:rsidRPr="00067C1A" w:rsidR="1C1F4212">
        <w:t>ne</w:t>
      </w:r>
      <w:r w:rsidRPr="00067C1A" w:rsidR="008D6F6A">
        <w:t>s</w:t>
      </w:r>
      <w:r w:rsidRPr="00067C1A" w:rsidR="000C0FBF">
        <w:t xml:space="preserve"> om tilbakehold og bruk av tvang i institusjon for barn, voksne og gravide</w:t>
      </w:r>
      <w:r w:rsidRPr="00067C1A" w:rsidR="562393AA">
        <w:t>,</w:t>
      </w:r>
      <w:r w:rsidRPr="00067C1A" w:rsidR="000C0FBF">
        <w:t xml:space="preserve"> vil </w:t>
      </w:r>
      <w:r w:rsidRPr="00067C1A" w:rsidR="0043757D">
        <w:t>kunnskapsgrunnlaget kunne bidra</w:t>
      </w:r>
      <w:r w:rsidRPr="00067C1A" w:rsidR="000C0FBF">
        <w:t xml:space="preserve"> </w:t>
      </w:r>
      <w:r w:rsidRPr="00067C1A" w:rsidR="00A80756">
        <w:t>inn</w:t>
      </w:r>
      <w:r w:rsidRPr="00067C1A" w:rsidR="000C0FBF">
        <w:t xml:space="preserve"> i Helsedirektoratet</w:t>
      </w:r>
      <w:r w:rsidRPr="00067C1A" w:rsidR="00BE74E1">
        <w:t xml:space="preserve"> (</w:t>
      </w:r>
      <w:proofErr w:type="spellStart"/>
      <w:r w:rsidRPr="00067C1A" w:rsidR="00BE74E1">
        <w:t>Hdir</w:t>
      </w:r>
      <w:proofErr w:type="spellEnd"/>
      <w:r w:rsidRPr="00067C1A" w:rsidR="00BE74E1">
        <w:t>)</w:t>
      </w:r>
      <w:r w:rsidRPr="00067C1A" w:rsidR="000C0FBF">
        <w:t xml:space="preserve"> sin gjennomgang av regelverket om </w:t>
      </w:r>
      <w:r w:rsidRPr="00067C1A" w:rsidR="00DB44FC">
        <w:t xml:space="preserve">tilbakehold </w:t>
      </w:r>
      <w:r w:rsidRPr="00067C1A" w:rsidR="00227862">
        <w:t xml:space="preserve">i institusjon og </w:t>
      </w:r>
      <w:r w:rsidRPr="00067C1A" w:rsidR="000C0FBF">
        <w:t>bruk av tvang på rusmiddelfeltet. Ved å inkludere forskning om bruk av tvang overfor barn som mottar rusbehandling i barnevernsinstitusjoner vil denne kunnskapsoppsummeringen også kunne bidra</w:t>
      </w:r>
      <w:r w:rsidRPr="00067C1A" w:rsidR="00154A00">
        <w:t xml:space="preserve"> </w:t>
      </w:r>
      <w:r w:rsidRPr="00067C1A" w:rsidR="00A02BCC">
        <w:t>inn i kunnskapsgrunnlaget om bruk av tvang</w:t>
      </w:r>
      <w:r w:rsidRPr="00067C1A" w:rsidR="00C75C1C">
        <w:t xml:space="preserve"> i </w:t>
      </w:r>
      <w:r w:rsidRPr="00067C1A" w:rsidR="00356423">
        <w:t xml:space="preserve">alle </w:t>
      </w:r>
      <w:r w:rsidRPr="00067C1A" w:rsidR="00C75C1C">
        <w:t>institusjon</w:t>
      </w:r>
      <w:r w:rsidRPr="00067C1A" w:rsidR="39E6CE89">
        <w:t>er</w:t>
      </w:r>
      <w:r w:rsidRPr="00067C1A" w:rsidR="00C75C1C">
        <w:t xml:space="preserve"> </w:t>
      </w:r>
      <w:r w:rsidRPr="00067C1A" w:rsidR="00356423">
        <w:t xml:space="preserve">som behandler </w:t>
      </w:r>
      <w:r w:rsidRPr="00067C1A" w:rsidR="00A77517">
        <w:t>barn og unge med skadelig bruk av rusmidler</w:t>
      </w:r>
      <w:r w:rsidRPr="00067C1A" w:rsidR="0090510F">
        <w:t xml:space="preserve"> i Norge</w:t>
      </w:r>
      <w:r w:rsidRPr="00067C1A" w:rsidR="000514ED">
        <w:t>, Sverige og Danmark</w:t>
      </w:r>
      <w:r w:rsidRPr="00067C1A" w:rsidR="000A4FE3">
        <w:t>. De</w:t>
      </w:r>
      <w:r w:rsidRPr="00067C1A" w:rsidR="002401FC">
        <w:t xml:space="preserve">nne kunnskapsoppsummeringen vil dermed </w:t>
      </w:r>
      <w:r w:rsidRPr="00067C1A" w:rsidR="0092682B">
        <w:t xml:space="preserve">også </w:t>
      </w:r>
      <w:r w:rsidRPr="00067C1A" w:rsidR="0090510F">
        <w:t xml:space="preserve">kunne </w:t>
      </w:r>
      <w:r w:rsidRPr="00067C1A" w:rsidR="00B644BA">
        <w:t>benyttes</w:t>
      </w:r>
      <w:r w:rsidRPr="00067C1A" w:rsidR="000C0FBF">
        <w:t xml:space="preserve"> i arbeidet med e</w:t>
      </w:r>
      <w:r w:rsidRPr="00067C1A" w:rsidR="0090510F">
        <w:t>n</w:t>
      </w:r>
      <w:r w:rsidRPr="00067C1A" w:rsidR="000C0FBF">
        <w:t xml:space="preserve"> overføring av ansvaret for rusbehandling av barn under 18 år fra barnevernet til spesialisthelsetjenesten. </w:t>
      </w:r>
    </w:p>
    <w:p w:rsidRPr="00067C1A" w:rsidR="00AB28E7" w:rsidP="0090510F" w:rsidRDefault="00AB28E7" w14:paraId="516580B6" w14:textId="77777777"/>
    <w:p w:rsidRPr="00067C1A" w:rsidR="003174BC" w:rsidP="003174BC" w:rsidRDefault="003174BC" w14:paraId="1082A258" w14:textId="77777777">
      <w:pPr>
        <w:pStyle w:val="Heading2"/>
      </w:pPr>
      <w:bookmarkStart w:name="_Toc58188349" w:id="8"/>
      <w:r w:rsidRPr="00067C1A">
        <w:t>Mål og problemstilling</w:t>
      </w:r>
      <w:bookmarkEnd w:id="8"/>
      <w:r w:rsidRPr="00067C1A">
        <w:t xml:space="preserve"> </w:t>
      </w:r>
    </w:p>
    <w:p w:rsidRPr="00067C1A" w:rsidR="008B1C18" w:rsidP="00BB6C28" w:rsidRDefault="00624DDD" w14:paraId="760E3DD6" w14:textId="1B8BB57E">
      <w:r w:rsidRPr="00067C1A">
        <w:t xml:space="preserve">Hensikten er å utarbeide en flermetodisk systematisk oversikt over </w:t>
      </w:r>
      <w:r w:rsidRPr="00067C1A" w:rsidR="00CA07F9">
        <w:t>skandinaviske</w:t>
      </w:r>
      <w:r w:rsidRPr="00067C1A">
        <w:t xml:space="preserve"> studier som undersøker</w:t>
      </w:r>
      <w:r w:rsidRPr="00067C1A" w:rsidR="00FC091E">
        <w:t xml:space="preserve"> </w:t>
      </w:r>
      <w:r w:rsidRPr="00067C1A" w:rsidR="00C62288">
        <w:t>forekomst/omfan</w:t>
      </w:r>
      <w:r w:rsidRPr="00067C1A" w:rsidR="003252A2">
        <w:t>g</w:t>
      </w:r>
      <w:r w:rsidRPr="00067C1A" w:rsidR="00627A48">
        <w:t>,</w:t>
      </w:r>
      <w:r w:rsidRPr="00067C1A" w:rsidR="00006E53">
        <w:t xml:space="preserve"> effekt</w:t>
      </w:r>
      <w:r w:rsidRPr="00067C1A" w:rsidR="00A60AFF">
        <w:t xml:space="preserve"> </w:t>
      </w:r>
      <w:r w:rsidRPr="00067C1A" w:rsidR="009E57B2">
        <w:t xml:space="preserve">av </w:t>
      </w:r>
      <w:r w:rsidRPr="00067C1A" w:rsidR="00A60AFF">
        <w:t xml:space="preserve">og </w:t>
      </w:r>
      <w:r w:rsidRPr="00067C1A" w:rsidR="00006E53">
        <w:t>erfaringer</w:t>
      </w:r>
      <w:r w:rsidRPr="00067C1A" w:rsidR="005C71B5">
        <w:t xml:space="preserve"> med</w:t>
      </w:r>
      <w:r w:rsidRPr="00067C1A" w:rsidR="00006E53">
        <w:t xml:space="preserve"> </w:t>
      </w:r>
      <w:r w:rsidRPr="00067C1A" w:rsidR="00663C00">
        <w:t xml:space="preserve">tilbakehold og bruk av tvang i institusjon overfor personer med </w:t>
      </w:r>
      <w:r w:rsidRPr="00067C1A" w:rsidR="00C44AFB">
        <w:t xml:space="preserve">rusmiddelproblematikk. </w:t>
      </w:r>
      <w:r w:rsidRPr="00067C1A" w:rsidR="00CA07F9">
        <w:t xml:space="preserve"> </w:t>
      </w:r>
    </w:p>
    <w:p w:rsidRPr="00067C1A" w:rsidR="00D6158B" w:rsidP="00BB6C28" w:rsidRDefault="00D6158B" w14:paraId="3221D5DC" w14:textId="77777777"/>
    <w:p w:rsidRPr="00067C1A" w:rsidR="00D6158B" w:rsidP="00BB6C28" w:rsidRDefault="00D6158B" w14:paraId="7AF4370E" w14:textId="77777777"/>
    <w:p w:rsidRPr="00067C1A" w:rsidR="00B57613" w:rsidP="00B20746" w:rsidRDefault="00196AC0" w14:paraId="06947BB0" w14:textId="4B531C95">
      <w:pPr>
        <w:pStyle w:val="Heading1"/>
        <w:ind w:left="0" w:firstLine="0"/>
      </w:pPr>
      <w:bookmarkStart w:name="_Toc151761406" w:id="9"/>
      <w:bookmarkStart w:name="_Toc49934047" w:id="10"/>
      <w:bookmarkStart w:name="_Toc150253130" w:id="11"/>
      <w:bookmarkEnd w:id="5"/>
      <w:bookmarkEnd w:id="6"/>
      <w:bookmarkEnd w:id="7"/>
      <w:r w:rsidRPr="00067C1A">
        <w:t>Metode</w:t>
      </w:r>
      <w:bookmarkEnd w:id="9"/>
      <w:bookmarkEnd w:id="10"/>
      <w:bookmarkEnd w:id="11"/>
    </w:p>
    <w:p w:rsidRPr="00067C1A" w:rsidR="00D128D9" w:rsidP="53B814FE" w:rsidRDefault="4517593E" w14:paraId="649F2539" w14:textId="233E6B9A">
      <w:r w:rsidRPr="00067C1A">
        <w:t xml:space="preserve">Vi </w:t>
      </w:r>
      <w:r w:rsidRPr="00067C1A" w:rsidR="28B42057">
        <w:t xml:space="preserve">vil </w:t>
      </w:r>
      <w:r w:rsidRPr="00067C1A" w:rsidR="2D173B83">
        <w:t>utføre</w:t>
      </w:r>
      <w:r w:rsidRPr="00067C1A" w:rsidR="0D28CC56">
        <w:t xml:space="preserve"> </w:t>
      </w:r>
      <w:r w:rsidRPr="00067C1A" w:rsidR="2D173B83">
        <w:t>en s</w:t>
      </w:r>
      <w:r w:rsidRPr="00067C1A" w:rsidR="09220079">
        <w:t xml:space="preserve">ystematisk kunnskapsoppsummering </w:t>
      </w:r>
      <w:r w:rsidRPr="00067C1A" w:rsidR="000823DF">
        <w:t xml:space="preserve">over </w:t>
      </w:r>
      <w:r w:rsidRPr="00067C1A" w:rsidR="005604E7">
        <w:t>skandinavisk</w:t>
      </w:r>
      <w:r w:rsidRPr="00067C1A" w:rsidR="000823DF">
        <w:t xml:space="preserve"> forskning </w:t>
      </w:r>
      <w:r w:rsidRPr="00067C1A" w:rsidR="00DE3FD9">
        <w:t>om</w:t>
      </w:r>
      <w:r w:rsidRPr="00067C1A">
        <w:t xml:space="preserve"> </w:t>
      </w:r>
      <w:r w:rsidRPr="00067C1A" w:rsidR="002B0DBB">
        <w:t xml:space="preserve">tilbakehold og bruk av tvang i institusjon overfor personer med </w:t>
      </w:r>
      <w:r w:rsidRPr="00067C1A" w:rsidR="00A15608">
        <w:t>problematisk</w:t>
      </w:r>
      <w:r w:rsidRPr="00067C1A" w:rsidR="002B0DBB">
        <w:t xml:space="preserve"> bruk</w:t>
      </w:r>
      <w:r w:rsidRPr="00067C1A" w:rsidR="00EE7B47">
        <w:t xml:space="preserve"> av</w:t>
      </w:r>
      <w:r w:rsidRPr="00067C1A" w:rsidR="002B0DBB">
        <w:t xml:space="preserve"> rusmidler</w:t>
      </w:r>
      <w:r w:rsidRPr="00067C1A" w:rsidR="0064358C">
        <w:t xml:space="preserve"> eller rusmiddelavhengighet</w:t>
      </w:r>
      <w:r w:rsidRPr="00067C1A" w:rsidR="00EA236A">
        <w:t>.</w:t>
      </w:r>
      <w:r w:rsidRPr="00067C1A" w:rsidR="00032123">
        <w:t xml:space="preserve"> </w:t>
      </w:r>
      <w:r w:rsidRPr="00067C1A" w:rsidR="00D128D9">
        <w:t xml:space="preserve">Kunnskapsoppsummeringen skal være et uavhengig arbeid av forskergruppen ved FHI. Iht. internasjonale metodeanbefalinger </w:t>
      </w:r>
      <w:r w:rsidRPr="00067C1A" w:rsidR="004005B7">
        <w:fldChar w:fldCharType="begin"/>
      </w:r>
      <w:r w:rsidRPr="00067C1A" w:rsidR="00061B62">
        <w:instrText xml:space="preserve"> ADDIN EN.CITE &lt;EndNote&gt;&lt;Cite&gt;&lt;Author&gt;Folkehelseinstituttet&lt;/Author&gt;&lt;Year&gt;2024&lt;/Year&gt;&lt;RecNum&gt;22&lt;/RecNum&gt;&lt;DisplayText&gt;(22;23)&lt;/DisplayText&gt;&lt;record&gt;&lt;rec-number&gt;22&lt;/rec-number&gt;&lt;foreign-keys&gt;&lt;key app="EN" db-id="xrtesr9t52pxpue05fbv5fe7dwspzws9wxes" timestamp="1746518386"&gt;22&lt;/key&gt;&lt;/foreign-keys&gt;&lt;ref-type name="Journal Article"&gt;17&lt;/ref-type&gt;&lt;contributors&gt;&lt;authors&gt;&lt;author&gt;Folkehelseinstituttet,&lt;/author&gt;&lt;/authors&gt;&lt;/contributors&gt;&lt;titles&gt;&lt;title&gt;Metodeboka: Slik oppsummerer vi forskning&lt;/title&gt;&lt;/titles&gt;&lt;dates&gt;&lt;year&gt;2024&lt;/year&gt;&lt;pub-dates&gt;&lt;date&gt;2024/05/10/&lt;/date&gt;&lt;/pub-dates&gt;&lt;/dates&gt;&lt;urls&gt;&lt;related-urls&gt;&lt;url&gt;https://www.fhi.no/ku/oppsummert-forskning-for-helsetjenesten/metodeboka/?term=&lt;/url&gt;&lt;/related-urls&gt;&lt;/urls&gt;&lt;/record&gt;&lt;/Cite&gt;&lt;Cite&gt;&lt;Author&gt;Higgins&lt;/Author&gt;&lt;Year&gt;2019&lt;/Year&gt;&lt;RecNum&gt;32&lt;/RecNum&gt;&lt;record&gt;&lt;rec-number&gt;32&lt;/rec-number&gt;&lt;foreign-keys&gt;&lt;key app="EN" db-id="xrtesr9t52pxpue05fbv5fe7dwspzws9wxes" timestamp="1746518386"&gt;32&lt;/key&gt;&lt;/foreign-keys&gt;&lt;ref-type name="Book Section"&gt;5&lt;/ref-type&gt;&lt;contributors&gt;&lt;authors&gt;&lt;author&gt;Higgins, JPT, &lt;/author&gt;&lt;author&gt;Thomas, J. &lt;/author&gt;&lt;author&gt;Chandler, J. &lt;/author&gt;&lt;author&gt;Cumpston, M. &lt;/author&gt;&lt;author&gt;Li, T. &lt;/author&gt;&lt;author&gt;Page, M. J. &lt;/author&gt;&lt;author&gt;Welch, V. A.&lt;/author&gt;&lt;/authors&gt;&lt;/contributors&gt;&lt;titles&gt;&lt;title&gt;Chapter 1: Starting a review&lt;/title&gt;&lt;secondary-title&gt;Cochrane Handbook for Systematic Reviews of Interventions version 6.0&lt;/secondary-title&gt;&lt;/titles&gt;&lt;pages&gt;11&lt;/pages&gt;&lt;dates&gt;&lt;year&gt;2019&lt;/year&gt;&lt;pub-dates&gt;&lt;date&gt;2019&lt;/date&gt;&lt;/pub-dates&gt;&lt;/dates&gt;&lt;urls&gt;&lt;/urls&gt;&lt;remote-database-provider&gt;Zotero&lt;/remote-database-provider&gt;&lt;language&gt;en&lt;/language&gt;&lt;/record&gt;&lt;/Cite&gt;&lt;/EndNote&gt;</w:instrText>
      </w:r>
      <w:r w:rsidRPr="00067C1A" w:rsidR="004005B7">
        <w:fldChar w:fldCharType="separate"/>
      </w:r>
      <w:r w:rsidRPr="00067C1A" w:rsidR="00061B62">
        <w:t>(22;23)</w:t>
      </w:r>
      <w:r w:rsidRPr="00067C1A" w:rsidR="004005B7">
        <w:fldChar w:fldCharType="end"/>
      </w:r>
      <w:r w:rsidRPr="00067C1A" w:rsidR="00D128D9">
        <w:t xml:space="preserve">, og for å sikre at den tilfredsstiller oppdragsgivers kunnskapsbehov, har vi konsultert med oppdragsgiver (HOD) og fremtidig </w:t>
      </w:r>
      <w:r w:rsidRPr="00067C1A" w:rsidR="00E950C7">
        <w:t>hoved</w:t>
      </w:r>
      <w:r w:rsidRPr="00067C1A" w:rsidR="00D128D9">
        <w:t xml:space="preserve">bruker av </w:t>
      </w:r>
      <w:r w:rsidRPr="00067C1A" w:rsidR="00395D29">
        <w:t>kunnskapsoppsummering</w:t>
      </w:r>
      <w:r w:rsidRPr="00067C1A" w:rsidR="00D128D9">
        <w:t xml:space="preserve"> (</w:t>
      </w:r>
      <w:proofErr w:type="spellStart"/>
      <w:r w:rsidRPr="00067C1A" w:rsidR="00D128D9">
        <w:t>Hdir</w:t>
      </w:r>
      <w:proofErr w:type="spellEnd"/>
      <w:r w:rsidRPr="00067C1A" w:rsidR="00D128D9">
        <w:t xml:space="preserve">) i utarbeidelsen av denne prosjektplanen. Gjennom samtaler med HOD og </w:t>
      </w:r>
      <w:proofErr w:type="spellStart"/>
      <w:r w:rsidRPr="00067C1A" w:rsidR="00D128D9">
        <w:t>Hdir</w:t>
      </w:r>
      <w:proofErr w:type="spellEnd"/>
      <w:r w:rsidRPr="00067C1A" w:rsidR="00D128D9">
        <w:t xml:space="preserve"> avklarte vi og oppnådde god forståelse for </w:t>
      </w:r>
      <w:r w:rsidRPr="00067C1A" w:rsidR="00A97FEE">
        <w:t>deres</w:t>
      </w:r>
      <w:r w:rsidRPr="00067C1A" w:rsidR="00D128D9">
        <w:t xml:space="preserve"> kunnskapsbehov, ønsker om delleveranser og oppdateringer underveis i prosjektet.</w:t>
      </w:r>
    </w:p>
    <w:p w:rsidRPr="00067C1A" w:rsidR="254A3B31" w:rsidP="254A3B31" w:rsidRDefault="254A3B31" w14:paraId="7548CF47" w14:textId="715F3FBE">
      <w:pPr>
        <w:rPr>
          <w:rFonts w:eastAsia="Cambria" w:cs="Cambria"/>
          <w:color w:val="000000" w:themeColor="text1"/>
        </w:rPr>
      </w:pPr>
    </w:p>
    <w:p w:rsidRPr="00067C1A" w:rsidR="6BE0FBBB" w:rsidP="478CBCC4" w:rsidRDefault="3863DC4C" w14:paraId="6A18310D" w14:textId="6346E144">
      <w:pPr>
        <w:pStyle w:val="Heading2"/>
      </w:pPr>
      <w:r w:rsidRPr="00067C1A">
        <w:t>Beskrivelse av flermetodisk systematisk oversikt</w:t>
      </w:r>
      <w:r w:rsidRPr="00067C1A" w:rsidR="07862226">
        <w:t xml:space="preserve"> </w:t>
      </w:r>
    </w:p>
    <w:p w:rsidRPr="00067C1A" w:rsidR="00625F55" w:rsidP="00D128D9" w:rsidRDefault="00773CB1" w14:paraId="54A99A0A" w14:textId="370718DB">
      <w:r w:rsidRPr="00067C1A">
        <w:t xml:space="preserve">Vi </w:t>
      </w:r>
      <w:r w:rsidRPr="00067C1A" w:rsidR="0041467F">
        <w:t>vil</w:t>
      </w:r>
      <w:r w:rsidRPr="00067C1A">
        <w:t xml:space="preserve"> utarbeide en flermetodisk systematisk oversikt</w:t>
      </w:r>
      <w:r w:rsidRPr="00067C1A" w:rsidR="00F16A25">
        <w:t xml:space="preserve"> (engelsk: </w:t>
      </w:r>
      <w:proofErr w:type="spellStart"/>
      <w:r w:rsidRPr="00067C1A" w:rsidR="00F16A25">
        <w:t>mixed</w:t>
      </w:r>
      <w:proofErr w:type="spellEnd"/>
      <w:r w:rsidRPr="00067C1A" w:rsidR="00F16A25">
        <w:t xml:space="preserve"> </w:t>
      </w:r>
      <w:proofErr w:type="spellStart"/>
      <w:r w:rsidRPr="00067C1A" w:rsidR="00F16A25">
        <w:t>methods</w:t>
      </w:r>
      <w:proofErr w:type="spellEnd"/>
      <w:r w:rsidRPr="00067C1A" w:rsidR="00F16A25">
        <w:t xml:space="preserve"> </w:t>
      </w:r>
      <w:proofErr w:type="spellStart"/>
      <w:r w:rsidRPr="00067C1A" w:rsidR="00F16A25">
        <w:t>systematic</w:t>
      </w:r>
      <w:proofErr w:type="spellEnd"/>
      <w:r w:rsidRPr="00067C1A" w:rsidR="00F16A25">
        <w:t xml:space="preserve"> </w:t>
      </w:r>
      <w:proofErr w:type="spellStart"/>
      <w:r w:rsidRPr="00067C1A" w:rsidR="00F16A25">
        <w:t>review</w:t>
      </w:r>
      <w:proofErr w:type="spellEnd"/>
      <w:r w:rsidRPr="00067C1A" w:rsidR="00F16A25">
        <w:t>)</w:t>
      </w:r>
      <w:r w:rsidRPr="00067C1A" w:rsidR="00961BED">
        <w:t xml:space="preserve">. </w:t>
      </w:r>
      <w:r w:rsidRPr="00067C1A" w:rsidR="00D21DFA">
        <w:t>Når hensikten er å besvare</w:t>
      </w:r>
      <w:r w:rsidRPr="00067C1A" w:rsidR="00103E87">
        <w:t xml:space="preserve"> ett eller</w:t>
      </w:r>
      <w:r w:rsidRPr="00067C1A" w:rsidR="00D21DFA">
        <w:t xml:space="preserve"> flere</w:t>
      </w:r>
      <w:r w:rsidRPr="00067C1A" w:rsidR="00103E87">
        <w:t xml:space="preserve"> </w:t>
      </w:r>
      <w:r w:rsidRPr="00067C1A" w:rsidR="004827C4">
        <w:t xml:space="preserve">forskningsspørsmål </w:t>
      </w:r>
      <w:r w:rsidRPr="00067C1A" w:rsidR="003976C7">
        <w:t>bestående av kvalita</w:t>
      </w:r>
      <w:r w:rsidRPr="00067C1A" w:rsidR="00245178">
        <w:t>tive og flere typer kvant</w:t>
      </w:r>
      <w:r w:rsidRPr="00067C1A" w:rsidR="009E6D60">
        <w:t xml:space="preserve">itative </w:t>
      </w:r>
      <w:r w:rsidRPr="00067C1A" w:rsidR="00E95C17">
        <w:t>studiedesign</w:t>
      </w:r>
      <w:r w:rsidRPr="00067C1A" w:rsidR="009A6EDA">
        <w:t>, er en flermetodisk tilnærming i en s</w:t>
      </w:r>
      <w:r w:rsidRPr="00067C1A" w:rsidR="00224BC6">
        <w:t>y</w:t>
      </w:r>
      <w:r w:rsidRPr="00067C1A" w:rsidR="009A6EDA">
        <w:t>stematisk oversik</w:t>
      </w:r>
      <w:r w:rsidRPr="00067C1A" w:rsidR="00224BC6">
        <w:t>t</w:t>
      </w:r>
      <w:r w:rsidRPr="00067C1A" w:rsidR="009A6EDA">
        <w:t xml:space="preserve"> nyttig. </w:t>
      </w:r>
      <w:r w:rsidRPr="00067C1A" w:rsidR="007F18CC">
        <w:rPr>
          <w:rFonts w:eastAsia="Cambria" w:cs="Cambria"/>
          <w:color w:val="000000" w:themeColor="text1"/>
        </w:rPr>
        <w:t xml:space="preserve">Denne typen kunnskapsoppsummering gjør det mulig å belyse problemstillinger på en systematisk og transparent måte, og den kan bidra til en mer komplett og nyansert forståelse av komplekse fenomener. </w:t>
      </w:r>
      <w:r w:rsidRPr="00067C1A" w:rsidR="00625F55">
        <w:t>Det fin</w:t>
      </w:r>
      <w:r w:rsidRPr="00067C1A" w:rsidR="785A9299">
        <w:t>ne</w:t>
      </w:r>
      <w:r w:rsidRPr="00067C1A" w:rsidR="00625F55">
        <w:t xml:space="preserve">s flere </w:t>
      </w:r>
      <w:r w:rsidRPr="00067C1A" w:rsidR="00537935">
        <w:t xml:space="preserve">variasjoner av </w:t>
      </w:r>
      <w:r w:rsidRPr="00067C1A" w:rsidR="004F6241">
        <w:t xml:space="preserve">en </w:t>
      </w:r>
      <w:r w:rsidRPr="00067C1A" w:rsidR="00537935">
        <w:t>flermetodisk oversikt</w:t>
      </w:r>
      <w:r w:rsidRPr="00067C1A" w:rsidR="004F6241">
        <w:t>, men t</w:t>
      </w:r>
      <w:r w:rsidRPr="00067C1A" w:rsidR="0074670B">
        <w:t xml:space="preserve">ypisk kombinerer </w:t>
      </w:r>
      <w:r w:rsidRPr="00067C1A" w:rsidR="000562B9">
        <w:t xml:space="preserve">man </w:t>
      </w:r>
      <w:r w:rsidRPr="00067C1A" w:rsidR="00444308">
        <w:t xml:space="preserve">kvantitative </w:t>
      </w:r>
      <w:r w:rsidRPr="00067C1A" w:rsidR="00772947">
        <w:t>og</w:t>
      </w:r>
      <w:r w:rsidRPr="00067C1A" w:rsidR="00444308">
        <w:t xml:space="preserve"> kvalitative data fra </w:t>
      </w:r>
      <w:r w:rsidRPr="00067C1A" w:rsidR="00D80E64">
        <w:t>primærstudier</w:t>
      </w:r>
      <w:r w:rsidRPr="00067C1A" w:rsidR="00834742">
        <w:t>,</w:t>
      </w:r>
      <w:r w:rsidRPr="00067C1A" w:rsidR="000562B9">
        <w:t xml:space="preserve"> </w:t>
      </w:r>
      <w:r w:rsidRPr="00067C1A" w:rsidR="00D80E64">
        <w:t>eller integrere</w:t>
      </w:r>
      <w:r w:rsidRPr="00067C1A" w:rsidR="000562B9">
        <w:t>r</w:t>
      </w:r>
      <w:r w:rsidRPr="00067C1A" w:rsidR="00D80E64">
        <w:t xml:space="preserve"> </w:t>
      </w:r>
      <w:r w:rsidRPr="00067C1A" w:rsidR="009D07BB">
        <w:t xml:space="preserve">kvantitative </w:t>
      </w:r>
      <w:r w:rsidRPr="00067C1A" w:rsidR="00772947">
        <w:t xml:space="preserve">og </w:t>
      </w:r>
      <w:r w:rsidRPr="00067C1A" w:rsidR="009D07BB">
        <w:t xml:space="preserve">kvalitative resultater </w:t>
      </w:r>
      <w:r w:rsidRPr="00067C1A" w:rsidR="00671D9D">
        <w:t xml:space="preserve">for </w:t>
      </w:r>
      <w:r w:rsidRPr="00067C1A" w:rsidR="00B80BF6">
        <w:t xml:space="preserve">å </w:t>
      </w:r>
      <w:r w:rsidRPr="00067C1A" w:rsidR="00616771">
        <w:t xml:space="preserve">undersøke om </w:t>
      </w:r>
      <w:r w:rsidRPr="00067C1A" w:rsidR="00B8397D">
        <w:t xml:space="preserve">funnene </w:t>
      </w:r>
      <w:r w:rsidRPr="00067C1A" w:rsidR="003D46F3">
        <w:t xml:space="preserve">samsvarer eller adresserer ulike aspekter </w:t>
      </w:r>
      <w:r w:rsidRPr="00067C1A" w:rsidR="00121B80">
        <w:t xml:space="preserve">ved </w:t>
      </w:r>
      <w:r w:rsidRPr="00067C1A" w:rsidR="005D5D86">
        <w:t xml:space="preserve">et fenomen eller </w:t>
      </w:r>
      <w:r w:rsidRPr="00067C1A" w:rsidR="005547A1">
        <w:t>problemstilling</w:t>
      </w:r>
      <w:r w:rsidRPr="00067C1A" w:rsidR="00911E89">
        <w:t xml:space="preserve"> på tvers av studiedesign</w:t>
      </w:r>
      <w:r w:rsidRPr="00067C1A" w:rsidR="005547A1">
        <w:t xml:space="preserve">. </w:t>
      </w:r>
      <w:r w:rsidRPr="00067C1A" w:rsidR="00911E89">
        <w:t xml:space="preserve">I en flermetodisk oversikt får man </w:t>
      </w:r>
      <w:r w:rsidRPr="00067C1A" w:rsidR="00BF4B7A">
        <w:t>som oftest</w:t>
      </w:r>
      <w:r w:rsidRPr="00067C1A" w:rsidR="00911E89">
        <w:t xml:space="preserve"> svar på to eller flere forskningsspørsmål, f.eks. spørsmål om effekt av et tiltak</w:t>
      </w:r>
      <w:r w:rsidRPr="00067C1A" w:rsidR="00033FD4">
        <w:t xml:space="preserve"> og</w:t>
      </w:r>
      <w:r w:rsidRPr="00067C1A" w:rsidR="00CC71B0">
        <w:t xml:space="preserve"> spørsmål om erfaring </w:t>
      </w:r>
      <w:r w:rsidRPr="00067C1A" w:rsidR="00683BA0">
        <w:t>med et tiltak</w:t>
      </w:r>
      <w:r w:rsidRPr="00067C1A" w:rsidR="00772947">
        <w:t xml:space="preserve"> </w:t>
      </w:r>
      <w:r w:rsidRPr="00067C1A" w:rsidR="004005B7">
        <w:fldChar w:fldCharType="begin"/>
      </w:r>
      <w:r w:rsidRPr="00067C1A" w:rsidR="00061B62">
        <w:instrText xml:space="preserve"> ADDIN EN.CITE &lt;EndNote&gt;&lt;Cite&gt;&lt;Author&gt;Folkehelseinstituttet&lt;/Author&gt;&lt;Year&gt;2024&lt;/Year&gt;&lt;RecNum&gt;23&lt;/RecNum&gt;&lt;DisplayText&gt;(24)&lt;/DisplayText&gt;&lt;record&gt;&lt;rec-number&gt;23&lt;/rec-number&gt;&lt;foreign-keys&gt;&lt;key app="EN" db-id="xrtesr9t52pxpue05fbv5fe7dwspzws9wxes" timestamp="1746518386"&gt;23&lt;/key&gt;&lt;/foreign-keys&gt;&lt;ref-type name="Journal Article"&gt;17&lt;/ref-type&gt;&lt;contributors&gt;&lt;authors&gt;&lt;author&gt;Folkehelseinstituttet,&lt;/author&gt;&lt;/authors&gt;&lt;/contributors&gt;&lt;titles&gt;&lt;title&gt;Hvilke typer kunnskaps- og beslutningsstøtte tilbyr vi?&lt;/title&gt;&lt;/titles&gt;&lt;dates&gt;&lt;year&gt;2024&lt;/year&gt;&lt;pub-dates&gt;&lt;date&gt;2024/12/10/&lt;/date&gt;&lt;/pub-dates&gt;&lt;/dates&gt;&lt;urls&gt;&lt;related-urls&gt;&lt;url&gt;https://www.fhi.no/ku/kunnskaps-og-beslutningsstotte/hva-tilbyr-vi/#flermetodisk-systematisk-oversikt&lt;/url&gt;&lt;/related-urls&gt;&lt;/urls&gt;&lt;language&gt;no&lt;/language&gt;&lt;access-date&gt;2025/04/09/&lt;/access-date&gt;&lt;/record&gt;&lt;/Cite&gt;&lt;/EndNote&gt;</w:instrText>
      </w:r>
      <w:r w:rsidRPr="00067C1A" w:rsidR="004005B7">
        <w:fldChar w:fldCharType="separate"/>
      </w:r>
      <w:r w:rsidRPr="00067C1A" w:rsidR="00061B62">
        <w:t>(24)</w:t>
      </w:r>
      <w:r w:rsidRPr="00067C1A" w:rsidR="004005B7">
        <w:fldChar w:fldCharType="end"/>
      </w:r>
      <w:r w:rsidRPr="00067C1A" w:rsidR="00683BA0">
        <w:t xml:space="preserve">. </w:t>
      </w:r>
    </w:p>
    <w:p w:rsidRPr="00067C1A" w:rsidR="00625F55" w:rsidP="00D128D9" w:rsidRDefault="00625F55" w14:paraId="056B3875" w14:textId="77777777"/>
    <w:p w:rsidRPr="00067C1A" w:rsidR="1C60397E" w:rsidP="1BED0BDD" w:rsidRDefault="00683BA0" w14:paraId="563F99F0" w14:textId="0622B0F8">
      <w:pPr>
        <w:rPr>
          <w:rFonts w:eastAsia="Cambria"/>
        </w:rPr>
      </w:pPr>
      <w:r w:rsidRPr="00067C1A">
        <w:t xml:space="preserve">En flermetodisk tilnærming gjør det mulig å belyse flere problemstillinger knyttet til tilbakehold og bruk av tvang i institusjon overfor personer med problematisk bruk av rusmidler </w:t>
      </w:r>
      <w:r w:rsidRPr="00067C1A" w:rsidR="00B87925">
        <w:t xml:space="preserve">på samme tid, </w:t>
      </w:r>
      <w:r w:rsidRPr="00067C1A">
        <w:t xml:space="preserve">fra flere </w:t>
      </w:r>
      <w:r w:rsidRPr="00067C1A" w:rsidR="006D6990">
        <w:t>perspektiver</w:t>
      </w:r>
      <w:r w:rsidRPr="00067C1A">
        <w:t xml:space="preserve">, og på en mer helhetlig måte. </w:t>
      </w:r>
      <w:r w:rsidRPr="00067C1A" w:rsidR="001A69F5">
        <w:t>Utarbeidelsen av den</w:t>
      </w:r>
      <w:r w:rsidRPr="00067C1A" w:rsidR="006D5327">
        <w:t xml:space="preserve">ne flermetodiske oversikten </w:t>
      </w:r>
      <w:r w:rsidRPr="00067C1A" w:rsidR="001A69F5">
        <w:t>vil omfatte systematiske søk i databaser og etter grålitteratur, utvelg</w:t>
      </w:r>
      <w:r w:rsidRPr="00067C1A" w:rsidR="18446C13">
        <w:t>else</w:t>
      </w:r>
      <w:r w:rsidRPr="00067C1A" w:rsidR="001A69F5">
        <w:t xml:space="preserve"> av studier</w:t>
      </w:r>
      <w:r w:rsidRPr="00067C1A" w:rsidR="00294A6E">
        <w:t xml:space="preserve"> etter forhåndsbestemte kriterier</w:t>
      </w:r>
      <w:r w:rsidRPr="00067C1A" w:rsidR="001A69F5">
        <w:t xml:space="preserve"> og vurdering av studienes metodiske kvalitet.</w:t>
      </w:r>
      <w:r w:rsidRPr="00067C1A" w:rsidR="006D5327">
        <w:t xml:space="preserve"> </w:t>
      </w:r>
      <w:r w:rsidRPr="00067C1A" w:rsidR="54EA8AB8">
        <w:rPr>
          <w:rFonts w:eastAsia="Cambria" w:cs="Cambria"/>
          <w:color w:val="000000" w:themeColor="text1"/>
        </w:rPr>
        <w:t xml:space="preserve">Det finnes ulike fremgangsmåter </w:t>
      </w:r>
      <w:r w:rsidRPr="00067C1A" w:rsidR="00E64111">
        <w:rPr>
          <w:rFonts w:eastAsia="Cambria" w:cs="Cambria"/>
          <w:color w:val="000000" w:themeColor="text1"/>
        </w:rPr>
        <w:t xml:space="preserve">for </w:t>
      </w:r>
      <w:r w:rsidRPr="00067C1A" w:rsidR="1A1448C7">
        <w:rPr>
          <w:rFonts w:eastAsia="Cambria" w:cs="Cambria"/>
          <w:color w:val="000000" w:themeColor="text1"/>
        </w:rPr>
        <w:t xml:space="preserve">hvilken </w:t>
      </w:r>
      <w:r w:rsidRPr="00067C1A" w:rsidR="00E64111">
        <w:rPr>
          <w:rFonts w:eastAsia="Cambria" w:cs="Cambria"/>
          <w:color w:val="000000" w:themeColor="text1"/>
        </w:rPr>
        <w:t xml:space="preserve">analyse og sammenstilling av </w:t>
      </w:r>
      <w:r w:rsidRPr="00067C1A" w:rsidR="00D849CF">
        <w:rPr>
          <w:rFonts w:eastAsia="Cambria" w:cs="Cambria"/>
          <w:color w:val="000000" w:themeColor="text1"/>
        </w:rPr>
        <w:t xml:space="preserve">data </w:t>
      </w:r>
      <w:r w:rsidRPr="00067C1A" w:rsidR="00117054">
        <w:rPr>
          <w:rFonts w:eastAsia="Cambria" w:cs="Cambria"/>
          <w:color w:val="000000" w:themeColor="text1"/>
        </w:rPr>
        <w:t>som kan benyttes</w:t>
      </w:r>
      <w:r w:rsidRPr="00067C1A" w:rsidR="002E4D2D">
        <w:rPr>
          <w:rFonts w:eastAsia="Cambria" w:cs="Cambria"/>
          <w:color w:val="000000" w:themeColor="text1"/>
        </w:rPr>
        <w:t>.</w:t>
      </w:r>
      <w:r w:rsidRPr="00067C1A" w:rsidR="002E4D2D">
        <w:t xml:space="preserve"> </w:t>
      </w:r>
      <w:r w:rsidRPr="00067C1A" w:rsidR="003B5D84">
        <w:rPr>
          <w:rFonts w:eastAsia="Cambria" w:cs="Cambria"/>
          <w:color w:val="000000" w:themeColor="text1"/>
        </w:rPr>
        <w:t xml:space="preserve">I denne flermetodiske systematiske oversikten vil vi benytte </w:t>
      </w:r>
      <w:proofErr w:type="spellStart"/>
      <w:r w:rsidRPr="00067C1A" w:rsidR="003B5D84">
        <w:rPr>
          <w:rFonts w:eastAsia="Cambria" w:cs="Cambria"/>
        </w:rPr>
        <w:t>FHI’s</w:t>
      </w:r>
      <w:proofErr w:type="spellEnd"/>
      <w:r w:rsidRPr="00067C1A" w:rsidR="003B5D84">
        <w:rPr>
          <w:rFonts w:eastAsia="Cambria" w:cs="Cambria"/>
        </w:rPr>
        <w:t xml:space="preserve"> metodebok «Slik oppsummerer vi forskning»</w:t>
      </w:r>
      <w:r w:rsidRPr="00067C1A" w:rsidR="00E02009">
        <w:t xml:space="preserve"> </w:t>
      </w:r>
      <w:r w:rsidRPr="00067C1A" w:rsidR="004005B7">
        <w:rPr>
          <w:rFonts w:eastAsia="Cambria" w:cs="Cambria"/>
        </w:rPr>
        <w:fldChar w:fldCharType="begin"/>
      </w:r>
      <w:r w:rsidRPr="00067C1A" w:rsidR="00061B62">
        <w:rPr>
          <w:rFonts w:eastAsia="Cambria" w:cs="Cambria"/>
        </w:rPr>
        <w:instrText xml:space="preserve"> ADDIN EN.CITE &lt;EndNote&gt;&lt;Cite&gt;&lt;Author&gt;Folkehelseinstituttet&lt;/Author&gt;&lt;Year&gt;2024&lt;/Year&gt;&lt;RecNum&gt;22&lt;/RecNum&gt;&lt;DisplayText&gt;(22)&lt;/DisplayText&gt;&lt;record&gt;&lt;rec-number&gt;22&lt;/rec-number&gt;&lt;foreign-keys&gt;&lt;key app="EN" db-id="xrtesr9t52pxpue05fbv5fe7dwspzws9wxes" timestamp="1746518386"&gt;22&lt;/key&gt;&lt;/foreign-keys&gt;&lt;ref-type name="Journal Article"&gt;17&lt;/ref-type&gt;&lt;contributors&gt;&lt;authors&gt;&lt;author&gt;Folkehelseinstituttet,&lt;/author&gt;&lt;/authors&gt;&lt;/contributors&gt;&lt;titles&gt;&lt;title&gt;Metodeboka: Slik oppsummerer vi forskning&lt;/title&gt;&lt;/titles&gt;&lt;dates&gt;&lt;year&gt;2024&lt;/year&gt;&lt;pub-dates&gt;&lt;date&gt;2024/05/10/&lt;/date&gt;&lt;/pub-dates&gt;&lt;/dates&gt;&lt;urls&gt;&lt;related-urls&gt;&lt;url&gt;https://www.fhi.no/ku/oppsummert-forskning-for-helsetjenesten/metodeboka/?term=&lt;/url&gt;&lt;/related-urls&gt;&lt;/urls&gt;&lt;/record&gt;&lt;/Cite&gt;&lt;/EndNote&gt;</w:instrText>
      </w:r>
      <w:r w:rsidRPr="00067C1A" w:rsidR="004005B7">
        <w:rPr>
          <w:rFonts w:eastAsia="Cambria" w:cs="Cambria"/>
        </w:rPr>
        <w:fldChar w:fldCharType="separate"/>
      </w:r>
      <w:r w:rsidRPr="00067C1A" w:rsidR="00061B62">
        <w:rPr>
          <w:rFonts w:eastAsia="Cambria" w:cs="Cambria"/>
        </w:rPr>
        <w:t>(22)</w:t>
      </w:r>
      <w:r w:rsidRPr="00067C1A" w:rsidR="004005B7">
        <w:rPr>
          <w:rFonts w:eastAsia="Cambria" w:cs="Cambria"/>
        </w:rPr>
        <w:fldChar w:fldCharType="end"/>
      </w:r>
      <w:r w:rsidRPr="00067C1A" w:rsidR="00130D0D">
        <w:rPr>
          <w:rFonts w:eastAsia="Cambria" w:cs="Cambria"/>
        </w:rPr>
        <w:t>,</w:t>
      </w:r>
      <w:r w:rsidRPr="00067C1A" w:rsidR="003B5D84">
        <w:rPr>
          <w:rFonts w:eastAsia="Cambria" w:cs="Cambria"/>
        </w:rPr>
        <w:t xml:space="preserve"> </w:t>
      </w:r>
      <w:proofErr w:type="spellStart"/>
      <w:r w:rsidRPr="00067C1A" w:rsidR="003B5D84">
        <w:rPr>
          <w:rFonts w:eastAsia="Cambria" w:cs="Cambria"/>
        </w:rPr>
        <w:t>Cochrane</w:t>
      </w:r>
      <w:proofErr w:type="spellEnd"/>
      <w:r w:rsidRPr="00067C1A" w:rsidR="003B5D84">
        <w:rPr>
          <w:rFonts w:eastAsia="Cambria" w:cs="Cambria"/>
        </w:rPr>
        <w:t xml:space="preserve"> håndbok </w:t>
      </w:r>
      <w:r w:rsidRPr="00067C1A" w:rsidR="004005B7">
        <w:rPr>
          <w:rFonts w:eastAsia="Cambria" w:cs="Cambria"/>
        </w:rPr>
        <w:fldChar w:fldCharType="begin"/>
      </w:r>
      <w:r w:rsidRPr="00067C1A" w:rsidR="00061B62">
        <w:rPr>
          <w:rFonts w:eastAsia="Cambria" w:cs="Cambria"/>
        </w:rPr>
        <w:instrText xml:space="preserve"> ADDIN EN.CITE &lt;EndNote&gt;&lt;Cite&gt;&lt;Author&gt;Higgins&lt;/Author&gt;&lt;Year&gt;2019&lt;/Year&gt;&lt;RecNum&gt;32&lt;/RecNum&gt;&lt;DisplayText&gt;(23)&lt;/DisplayText&gt;&lt;record&gt;&lt;rec-number&gt;32&lt;/rec-number&gt;&lt;foreign-keys&gt;&lt;key app="EN" db-id="xrtesr9t52pxpue05fbv5fe7dwspzws9wxes" timestamp="1746518386"&gt;32&lt;/key&gt;&lt;/foreign-keys&gt;&lt;ref-type name="Book Section"&gt;5&lt;/ref-type&gt;&lt;contributors&gt;&lt;authors&gt;&lt;author&gt;Higgins, JPT, &lt;/author&gt;&lt;author&gt;Thomas, J. &lt;/author&gt;&lt;author&gt;Chandler, J. &lt;/author&gt;&lt;author&gt;Cumpston, M. &lt;/author&gt;&lt;author&gt;Li, T. &lt;/author&gt;&lt;author&gt;Page, M. J. &lt;/author&gt;&lt;author&gt;Welch, V. A.&lt;/author&gt;&lt;/authors&gt;&lt;/contributors&gt;&lt;titles&gt;&lt;title&gt;Chapter 1: Starting a review&lt;/title&gt;&lt;secondary-title&gt;Cochrane Handbook for Systematic Reviews of Interventions version 6.0&lt;/secondary-title&gt;&lt;/titles&gt;&lt;pages&gt;11&lt;/pages&gt;&lt;dates&gt;&lt;year&gt;2019&lt;/year&gt;&lt;pub-dates&gt;&lt;date&gt;2019&lt;/date&gt;&lt;/pub-dates&gt;&lt;/dates&gt;&lt;urls&gt;&lt;/urls&gt;&lt;remote-database-provider&gt;Zotero&lt;/remote-database-provider&gt;&lt;language&gt;en&lt;/language&gt;&lt;/record&gt;&lt;/Cite&gt;&lt;/EndNote&gt;</w:instrText>
      </w:r>
      <w:r w:rsidRPr="00067C1A" w:rsidR="004005B7">
        <w:rPr>
          <w:rFonts w:eastAsia="Cambria" w:cs="Cambria"/>
        </w:rPr>
        <w:fldChar w:fldCharType="separate"/>
      </w:r>
      <w:r w:rsidRPr="00067C1A" w:rsidR="00061B62">
        <w:rPr>
          <w:rFonts w:eastAsia="Cambria" w:cs="Cambria"/>
        </w:rPr>
        <w:t>(23)</w:t>
      </w:r>
      <w:r w:rsidRPr="00067C1A" w:rsidR="004005B7">
        <w:rPr>
          <w:rFonts w:eastAsia="Cambria" w:cs="Cambria"/>
        </w:rPr>
        <w:fldChar w:fldCharType="end"/>
      </w:r>
      <w:r w:rsidRPr="00067C1A" w:rsidR="00130D0D">
        <w:rPr>
          <w:rFonts w:eastAsia="Cambria" w:cs="Cambria"/>
        </w:rPr>
        <w:t xml:space="preserve"> </w:t>
      </w:r>
      <w:r w:rsidRPr="00067C1A" w:rsidR="003B5D84">
        <w:rPr>
          <w:rFonts w:eastAsia="Cambria" w:cs="Cambria"/>
        </w:rPr>
        <w:t xml:space="preserve">og Joanna Briggs </w:t>
      </w:r>
      <w:proofErr w:type="spellStart"/>
      <w:r w:rsidRPr="00067C1A" w:rsidR="003B5D84">
        <w:rPr>
          <w:rFonts w:eastAsia="Cambria" w:cs="Cambria"/>
        </w:rPr>
        <w:t>Institute</w:t>
      </w:r>
      <w:proofErr w:type="spellEnd"/>
      <w:r w:rsidRPr="00067C1A" w:rsidR="003B5D84">
        <w:rPr>
          <w:rFonts w:eastAsia="Cambria" w:cs="Cambria"/>
        </w:rPr>
        <w:t xml:space="preserve"> sitt rammeverk for en flermetodisk systematisk oversikt til datauthenting og analyse</w:t>
      </w:r>
      <w:r w:rsidRPr="00067C1A" w:rsidR="00056D20">
        <w:t xml:space="preserve"> </w:t>
      </w:r>
      <w:r w:rsidRPr="00067C1A" w:rsidR="004005B7">
        <w:rPr>
          <w:rFonts w:eastAsia="Cambria" w:cs="Cambria"/>
        </w:rPr>
        <w:fldChar w:fldCharType="begin"/>
      </w:r>
      <w:r w:rsidRPr="00067C1A" w:rsidR="00061B62">
        <w:rPr>
          <w:rFonts w:eastAsia="Cambria" w:cs="Cambria"/>
        </w:rPr>
        <w:instrText xml:space="preserve"> ADDIN EN.CITE &lt;EndNote&gt;&lt;Cite&gt;&lt;Author&gt;Aromataris&lt;/Author&gt;&lt;Year&gt;2024&lt;/Year&gt;&lt;RecNum&gt;9&lt;/RecNum&gt;&lt;DisplayText&gt;(25)&lt;/DisplayText&gt;&lt;record&gt;&lt;rec-number&gt;9&lt;/rec-number&gt;&lt;foreign-keys&gt;&lt;key app="EN" db-id="xrtesr9t52pxpue05fbv5fe7dwspzws9wxes" timestamp="1746518385"&gt;9&lt;/key&gt;&lt;/foreign-keys&gt;&lt;ref-type name="Book"&gt;6&lt;/ref-type&gt;&lt;contributors&gt;&lt;authors&gt;&lt;author&gt;Aromataris, Edoardo&lt;/author&gt;&lt;author&gt;Lockwood, C.&lt;/author&gt;&lt;author&gt;Porritt, K.&lt;/author&gt;&lt;author&gt;Pilla, B.&lt;/author&gt;&lt;author&gt;Jordan, Z.&lt;/author&gt;&lt;/authors&gt;&lt;/contributors&gt;&lt;titles&gt;&lt;title&gt;JBI Manual for Evidence Synthesis&lt;/title&gt;&lt;/titles&gt;&lt;dates&gt;&lt;year&gt;2024&lt;/year&gt;&lt;pub-dates&gt;&lt;date&gt;2024&lt;/date&gt;&lt;/pub-dates&gt;&lt;/dates&gt;&lt;pub-location&gt;Adelaide, Australia&lt;/pub-location&gt;&lt;publisher&gt;Joanna Briggs Institute&lt;/publisher&gt;&lt;isbn&gt;978-0-6488488-0-6&lt;/isbn&gt;&lt;urls&gt;&lt;related-urls&gt;&lt;url&gt;https://synthesismanual.jbi.global&lt;/url&gt;&lt;/related-urls&gt;&lt;/urls&gt;&lt;remote-database-provider&gt;Open WorldCat&lt;/remote-database-provider&gt;&lt;language&gt;en&lt;/language&gt;&lt;/record&gt;&lt;/Cite&gt;&lt;/EndNote&gt;</w:instrText>
      </w:r>
      <w:r w:rsidRPr="00067C1A" w:rsidR="004005B7">
        <w:rPr>
          <w:rFonts w:eastAsia="Cambria" w:cs="Cambria"/>
        </w:rPr>
        <w:fldChar w:fldCharType="separate"/>
      </w:r>
      <w:r w:rsidRPr="00067C1A" w:rsidR="00061B62">
        <w:rPr>
          <w:rFonts w:eastAsia="Cambria" w:cs="Cambria"/>
        </w:rPr>
        <w:t>(25)</w:t>
      </w:r>
      <w:r w:rsidRPr="00067C1A" w:rsidR="004005B7">
        <w:rPr>
          <w:rFonts w:eastAsia="Cambria" w:cs="Cambria"/>
        </w:rPr>
        <w:fldChar w:fldCharType="end"/>
      </w:r>
      <w:r w:rsidRPr="00067C1A" w:rsidR="003B5D84">
        <w:rPr>
          <w:rFonts w:eastAsia="Cambria" w:cs="Cambria"/>
        </w:rPr>
        <w:t>.</w:t>
      </w:r>
      <w:r w:rsidRPr="00067C1A" w:rsidR="001277F4">
        <w:rPr>
          <w:rFonts w:eastAsia="Cambria" w:cs="Cambria"/>
        </w:rPr>
        <w:t xml:space="preserve"> </w:t>
      </w:r>
    </w:p>
    <w:p w:rsidRPr="00067C1A" w:rsidR="00B57613" w:rsidP="3E58B9F9" w:rsidRDefault="00B57613" w14:paraId="029E37DE" w14:textId="77777777">
      <w:pPr>
        <w:rPr>
          <w:rFonts w:eastAsia="Cambria" w:cs="Cambria"/>
          <w:color w:val="000000" w:themeColor="text1"/>
        </w:rPr>
      </w:pPr>
    </w:p>
    <w:p w:rsidRPr="00067C1A" w:rsidR="00B57613" w:rsidP="1BED0BDD" w:rsidRDefault="7A2278DD" w14:paraId="18D78D9E" w14:textId="6CA86548">
      <w:pPr>
        <w:pStyle w:val="Heading2"/>
        <w:rPr>
          <w:rFonts w:eastAsia="Cambria" w:cs="Cambria"/>
          <w:color w:val="000000" w:themeColor="text1"/>
        </w:rPr>
      </w:pPr>
      <w:r w:rsidRPr="00067C1A">
        <w:rPr>
          <w:rFonts w:eastAsia="Cambria" w:cs="Cambria"/>
          <w:color w:val="000000" w:themeColor="text1"/>
        </w:rPr>
        <w:t xml:space="preserve">Forskningsspørsmål </w:t>
      </w:r>
    </w:p>
    <w:p w:rsidRPr="00067C1A" w:rsidR="62D5B974" w:rsidRDefault="007301F4" w14:paraId="4574444B" w14:textId="72BE849E">
      <w:r w:rsidRPr="00067C1A">
        <w:t xml:space="preserve">Vi </w:t>
      </w:r>
      <w:r w:rsidRPr="00067C1A" w:rsidR="009423FB">
        <w:t>har</w:t>
      </w:r>
      <w:r w:rsidRPr="00067C1A">
        <w:t xml:space="preserve"> følgende </w:t>
      </w:r>
      <w:r w:rsidRPr="00067C1A" w:rsidR="004303DF">
        <w:t xml:space="preserve">forskningsspørsmål: Hva sier forskningen om tilbakehold og bruk av tvang </w:t>
      </w:r>
      <w:r w:rsidRPr="00067C1A" w:rsidR="006961B1">
        <w:t>i</w:t>
      </w:r>
      <w:r w:rsidRPr="00067C1A" w:rsidR="004303DF">
        <w:t xml:space="preserve"> institusjon overfor personer med </w:t>
      </w:r>
      <w:r w:rsidRPr="00067C1A" w:rsidR="006A7AC0">
        <w:t>problematisk rusmiddelbruk</w:t>
      </w:r>
      <w:r w:rsidRPr="00067C1A" w:rsidR="004303DF">
        <w:t>? Dette inkluderer følgende underspørsmål:</w:t>
      </w:r>
    </w:p>
    <w:p w:rsidRPr="00067C1A" w:rsidR="007301F4" w:rsidP="006D2805" w:rsidRDefault="007301F4" w14:paraId="01641660" w14:textId="44854AE0">
      <w:pPr>
        <w:pStyle w:val="ListParagraph"/>
        <w:numPr>
          <w:ilvl w:val="0"/>
          <w:numId w:val="24"/>
        </w:numPr>
        <w:ind w:left="487" w:hanging="130"/>
        <w:rPr>
          <w:noProof w:val="0"/>
          <w:lang w:val="nb-NO"/>
        </w:rPr>
      </w:pPr>
      <w:r w:rsidRPr="00067C1A">
        <w:rPr>
          <w:noProof w:val="0"/>
          <w:lang w:val="nb-NO"/>
        </w:rPr>
        <w:t xml:space="preserve">Hva er forekomsten/omfanget av tilbakehold </w:t>
      </w:r>
      <w:r w:rsidRPr="00067C1A" w:rsidR="00FC091E">
        <w:rPr>
          <w:noProof w:val="0"/>
          <w:lang w:val="nb-NO"/>
        </w:rPr>
        <w:t>og</w:t>
      </w:r>
      <w:r w:rsidRPr="00067C1A">
        <w:rPr>
          <w:noProof w:val="0"/>
          <w:lang w:val="nb-NO"/>
        </w:rPr>
        <w:t xml:space="preserve"> </w:t>
      </w:r>
      <w:r w:rsidRPr="00067C1A" w:rsidR="004303DF">
        <w:rPr>
          <w:noProof w:val="0"/>
          <w:lang w:val="nb-NO"/>
        </w:rPr>
        <w:t xml:space="preserve">ulike typer </w:t>
      </w:r>
      <w:r w:rsidRPr="00067C1A">
        <w:rPr>
          <w:noProof w:val="0"/>
          <w:lang w:val="nb-NO"/>
        </w:rPr>
        <w:t>tvang</w:t>
      </w:r>
      <w:r w:rsidRPr="00067C1A" w:rsidR="004303DF">
        <w:rPr>
          <w:noProof w:val="0"/>
          <w:lang w:val="nb-NO"/>
        </w:rPr>
        <w:t>sbruk</w:t>
      </w:r>
      <w:r w:rsidRPr="00067C1A">
        <w:rPr>
          <w:noProof w:val="0"/>
          <w:lang w:val="nb-NO"/>
        </w:rPr>
        <w:t xml:space="preserve"> i institusjon</w:t>
      </w:r>
      <w:r w:rsidRPr="00067C1A" w:rsidR="00CE4114">
        <w:rPr>
          <w:noProof w:val="0"/>
          <w:lang w:val="nb-NO"/>
        </w:rPr>
        <w:t xml:space="preserve"> </w:t>
      </w:r>
      <w:r w:rsidRPr="00067C1A" w:rsidR="00AB28E7">
        <w:rPr>
          <w:noProof w:val="0"/>
          <w:lang w:val="nb-NO"/>
        </w:rPr>
        <w:t>over</w:t>
      </w:r>
      <w:r w:rsidRPr="00067C1A" w:rsidR="00CE4114">
        <w:rPr>
          <w:noProof w:val="0"/>
          <w:lang w:val="nb-NO"/>
        </w:rPr>
        <w:t xml:space="preserve">for personer </w:t>
      </w:r>
      <w:r w:rsidRPr="00067C1A" w:rsidR="00D061F9">
        <w:rPr>
          <w:noProof w:val="0"/>
          <w:lang w:val="nb-NO"/>
        </w:rPr>
        <w:t>med problematisk rusmiddelbruk</w:t>
      </w:r>
      <w:r w:rsidRPr="00067C1A" w:rsidR="007D6633">
        <w:rPr>
          <w:noProof w:val="0"/>
          <w:lang w:val="nb-NO"/>
        </w:rPr>
        <w:t>?</w:t>
      </w:r>
    </w:p>
    <w:p w:rsidRPr="00067C1A" w:rsidR="00665EF6" w:rsidP="006D2805" w:rsidRDefault="005A3195" w14:paraId="7E39EF10" w14:textId="4F51D91B">
      <w:pPr>
        <w:pStyle w:val="ListParagraph"/>
        <w:numPr>
          <w:ilvl w:val="0"/>
          <w:numId w:val="24"/>
        </w:numPr>
        <w:ind w:left="487" w:hanging="130"/>
        <w:rPr>
          <w:noProof w:val="0"/>
          <w:lang w:val="nb-NO"/>
        </w:rPr>
      </w:pPr>
      <w:r w:rsidRPr="00067C1A">
        <w:rPr>
          <w:noProof w:val="0"/>
          <w:lang w:val="nb-NO"/>
        </w:rPr>
        <w:t>Hva er</w:t>
      </w:r>
      <w:r w:rsidRPr="00067C1A" w:rsidR="00C842C9">
        <w:rPr>
          <w:noProof w:val="0"/>
          <w:lang w:val="nb-NO"/>
        </w:rPr>
        <w:t xml:space="preserve"> </w:t>
      </w:r>
      <w:r w:rsidRPr="00067C1A" w:rsidR="001D4CE9">
        <w:rPr>
          <w:noProof w:val="0"/>
          <w:lang w:val="nb-NO"/>
        </w:rPr>
        <w:t xml:space="preserve">effekten av tilbakehold </w:t>
      </w:r>
      <w:r w:rsidRPr="00067C1A" w:rsidR="00FC091E">
        <w:rPr>
          <w:noProof w:val="0"/>
          <w:lang w:val="nb-NO"/>
        </w:rPr>
        <w:t>og</w:t>
      </w:r>
      <w:r w:rsidRPr="00067C1A" w:rsidR="001D4CE9">
        <w:rPr>
          <w:noProof w:val="0"/>
          <w:lang w:val="nb-NO"/>
        </w:rPr>
        <w:t xml:space="preserve"> bruk av tvang i instit</w:t>
      </w:r>
      <w:r w:rsidRPr="00067C1A" w:rsidR="004B4549">
        <w:rPr>
          <w:noProof w:val="0"/>
          <w:lang w:val="nb-NO"/>
        </w:rPr>
        <w:t>usjon</w:t>
      </w:r>
      <w:r w:rsidRPr="00067C1A" w:rsidR="00144A0F">
        <w:rPr>
          <w:noProof w:val="0"/>
          <w:lang w:val="nb-NO"/>
        </w:rPr>
        <w:t xml:space="preserve"> </w:t>
      </w:r>
      <w:r w:rsidRPr="00067C1A" w:rsidR="70ABA2A9">
        <w:rPr>
          <w:noProof w:val="0"/>
          <w:lang w:val="nb-NO"/>
        </w:rPr>
        <w:t>overf</w:t>
      </w:r>
      <w:r w:rsidRPr="00067C1A" w:rsidR="00144A0F">
        <w:rPr>
          <w:noProof w:val="0"/>
          <w:lang w:val="nb-NO"/>
        </w:rPr>
        <w:t xml:space="preserve">or </w:t>
      </w:r>
      <w:r w:rsidRPr="00067C1A" w:rsidR="00D061F9">
        <w:rPr>
          <w:noProof w:val="0"/>
          <w:lang w:val="nb-NO"/>
        </w:rPr>
        <w:t>personer med problematisk rusmiddelbruk</w:t>
      </w:r>
      <w:r w:rsidRPr="00067C1A" w:rsidR="004303DF">
        <w:rPr>
          <w:noProof w:val="0"/>
          <w:lang w:val="nb-NO"/>
        </w:rPr>
        <w:t>, på kort og lang sikt</w:t>
      </w:r>
      <w:r w:rsidRPr="00067C1A" w:rsidR="00D061F9">
        <w:rPr>
          <w:noProof w:val="0"/>
          <w:lang w:val="nb-NO"/>
        </w:rPr>
        <w:t xml:space="preserve">? </w:t>
      </w:r>
    </w:p>
    <w:p w:rsidRPr="00067C1A" w:rsidR="00EB5DF2" w:rsidP="006D2805" w:rsidRDefault="00D22EF7" w14:paraId="34CFA193" w14:textId="4BE38B38">
      <w:pPr>
        <w:pStyle w:val="ListParagraph"/>
        <w:numPr>
          <w:ilvl w:val="0"/>
          <w:numId w:val="24"/>
        </w:numPr>
        <w:ind w:left="487" w:hanging="130"/>
        <w:rPr>
          <w:noProof w:val="0"/>
          <w:lang w:val="nb-NO"/>
        </w:rPr>
      </w:pPr>
      <w:r w:rsidRPr="00067C1A">
        <w:rPr>
          <w:noProof w:val="0"/>
          <w:lang w:val="nb-NO"/>
        </w:rPr>
        <w:t xml:space="preserve">Hvordan </w:t>
      </w:r>
      <w:r w:rsidRPr="00067C1A" w:rsidR="003B546C">
        <w:rPr>
          <w:noProof w:val="0"/>
          <w:lang w:val="nb-NO"/>
        </w:rPr>
        <w:t xml:space="preserve">opplever pasientene </w:t>
      </w:r>
      <w:r w:rsidRPr="00067C1A" w:rsidR="006D77FA">
        <w:rPr>
          <w:noProof w:val="0"/>
          <w:lang w:val="nb-NO"/>
        </w:rPr>
        <w:t xml:space="preserve">tilbakehold </w:t>
      </w:r>
      <w:r w:rsidRPr="00067C1A" w:rsidR="2F0EEFE6">
        <w:rPr>
          <w:noProof w:val="0"/>
          <w:lang w:val="nb-NO"/>
        </w:rPr>
        <w:t xml:space="preserve">og </w:t>
      </w:r>
      <w:r w:rsidRPr="00067C1A" w:rsidR="006D77FA">
        <w:rPr>
          <w:noProof w:val="0"/>
          <w:lang w:val="nb-NO"/>
        </w:rPr>
        <w:t>bruk av tvang</w:t>
      </w:r>
      <w:r w:rsidRPr="00067C1A" w:rsidR="00EB5DF2">
        <w:rPr>
          <w:noProof w:val="0"/>
          <w:lang w:val="nb-NO"/>
        </w:rPr>
        <w:t xml:space="preserve">? </w:t>
      </w:r>
    </w:p>
    <w:p w:rsidRPr="00067C1A" w:rsidR="00D061F9" w:rsidP="006D2805" w:rsidRDefault="00EB5DF2" w14:paraId="64A19FFE" w14:textId="4575A9D8">
      <w:pPr>
        <w:pStyle w:val="ListParagraph"/>
        <w:numPr>
          <w:ilvl w:val="0"/>
          <w:numId w:val="24"/>
        </w:numPr>
        <w:ind w:left="487" w:hanging="130"/>
        <w:rPr>
          <w:noProof w:val="0"/>
          <w:lang w:val="nb-NO"/>
        </w:rPr>
      </w:pPr>
      <w:r w:rsidRPr="00067C1A">
        <w:rPr>
          <w:noProof w:val="0"/>
          <w:lang w:val="nb-NO"/>
        </w:rPr>
        <w:t>Hva er</w:t>
      </w:r>
      <w:r w:rsidRPr="00067C1A" w:rsidR="006D77FA">
        <w:rPr>
          <w:noProof w:val="0"/>
          <w:lang w:val="nb-NO"/>
        </w:rPr>
        <w:t xml:space="preserve"> pårørende </w:t>
      </w:r>
      <w:r w:rsidRPr="00067C1A" w:rsidR="00772947">
        <w:rPr>
          <w:noProof w:val="0"/>
          <w:lang w:val="nb-NO"/>
        </w:rPr>
        <w:t>og</w:t>
      </w:r>
      <w:r w:rsidRPr="00067C1A" w:rsidR="006D77FA">
        <w:rPr>
          <w:noProof w:val="0"/>
          <w:lang w:val="nb-NO"/>
        </w:rPr>
        <w:t xml:space="preserve"> ansatte</w:t>
      </w:r>
      <w:r w:rsidRPr="00067C1A" w:rsidR="3E7A460A">
        <w:rPr>
          <w:noProof w:val="0"/>
          <w:lang w:val="nb-NO"/>
        </w:rPr>
        <w:t>s</w:t>
      </w:r>
      <w:r w:rsidRPr="00067C1A">
        <w:rPr>
          <w:noProof w:val="0"/>
          <w:lang w:val="nb-NO"/>
        </w:rPr>
        <w:t xml:space="preserve"> erfaringer med </w:t>
      </w:r>
      <w:r w:rsidRPr="00067C1A" w:rsidR="00307DF5">
        <w:rPr>
          <w:noProof w:val="0"/>
          <w:lang w:val="nb-NO"/>
        </w:rPr>
        <w:t xml:space="preserve">tilbakehold </w:t>
      </w:r>
      <w:r w:rsidRPr="00067C1A" w:rsidR="00311F28">
        <w:rPr>
          <w:noProof w:val="0"/>
          <w:lang w:val="nb-NO"/>
        </w:rPr>
        <w:t>og</w:t>
      </w:r>
      <w:r w:rsidRPr="00067C1A" w:rsidR="00307DF5">
        <w:rPr>
          <w:noProof w:val="0"/>
          <w:lang w:val="nb-NO"/>
        </w:rPr>
        <w:t xml:space="preserve"> bruk av tvang overfor personer med problematisk rusmiddelbruk</w:t>
      </w:r>
      <w:r w:rsidRPr="00067C1A" w:rsidR="006D77FA">
        <w:rPr>
          <w:noProof w:val="0"/>
          <w:lang w:val="nb-NO"/>
        </w:rPr>
        <w:t>?</w:t>
      </w:r>
    </w:p>
    <w:p w:rsidRPr="00067C1A" w:rsidR="7D423E06" w:rsidRDefault="7D423E06" w14:paraId="79128B2A" w14:textId="2CE9B594"/>
    <w:p w:rsidRPr="00067C1A" w:rsidR="00B57613" w:rsidP="009922D6" w:rsidRDefault="00196AC0" w14:paraId="064F5A20" w14:textId="21D08338">
      <w:pPr>
        <w:pStyle w:val="Heading2"/>
      </w:pPr>
      <w:bookmarkStart w:name="_Toc49934049" w:id="12"/>
      <w:bookmarkStart w:name="_Toc150253132" w:id="13"/>
      <w:r w:rsidRPr="00067C1A">
        <w:t>Inklusjonskriterier</w:t>
      </w:r>
      <w:bookmarkEnd w:id="12"/>
      <w:bookmarkEnd w:id="13"/>
    </w:p>
    <w:p w:rsidRPr="00067C1A" w:rsidR="003174BC" w:rsidP="003174BC" w:rsidRDefault="003174BC" w14:paraId="3729B68E" w14:textId="2839C1B7">
      <w:r w:rsidRPr="00067C1A">
        <w:t>Vi har følgende inklusjonskriterier:</w:t>
      </w:r>
    </w:p>
    <w:p w:rsidRPr="00067C1A" w:rsidR="003174BC" w:rsidP="003174BC" w:rsidRDefault="003174BC" w14:paraId="564D2580" w14:textId="77777777"/>
    <w:tbl>
      <w:tblPr>
        <w:tblStyle w:val="TableGrid"/>
        <w:tblW w:w="0" w:type="auto"/>
        <w:tblBorders>
          <w:left w:val="none" w:color="auto" w:sz="0" w:space="0"/>
          <w:right w:val="none" w:color="auto" w:sz="0" w:space="0"/>
        </w:tblBorders>
        <w:tblLayout w:type="fixed"/>
        <w:tblLook w:val="04A0" w:firstRow="1" w:lastRow="0" w:firstColumn="1" w:lastColumn="0" w:noHBand="0" w:noVBand="1"/>
      </w:tblPr>
      <w:tblGrid>
        <w:gridCol w:w="1560"/>
        <w:gridCol w:w="6655"/>
      </w:tblGrid>
      <w:tr w:rsidRPr="00067C1A" w:rsidR="00AF34D5" w:rsidTr="5CAB67B8" w14:paraId="4F899BDA" w14:textId="77777777">
        <w:tc>
          <w:tcPr>
            <w:tcW w:w="1560" w:type="dxa"/>
            <w:tcMar/>
          </w:tcPr>
          <w:p w:rsidRPr="00067C1A" w:rsidR="00AF34D5" w:rsidRDefault="00AF34D5" w14:paraId="5A8F1889" w14:textId="78356087">
            <w:pPr>
              <w:rPr>
                <w:b/>
              </w:rPr>
            </w:pPr>
            <w:r w:rsidRPr="00067C1A">
              <w:rPr>
                <w:b/>
              </w:rPr>
              <w:t>Populasjon</w:t>
            </w:r>
          </w:p>
        </w:tc>
        <w:tc>
          <w:tcPr>
            <w:tcW w:w="6655" w:type="dxa"/>
            <w:tcMar/>
          </w:tcPr>
          <w:p w:rsidRPr="00067C1A" w:rsidR="00AF34D5" w:rsidP="00163D8A" w:rsidRDefault="00AF34D5" w14:paraId="3EAD1C75" w14:textId="26FFCE52">
            <w:pPr>
              <w:pStyle w:val="ListParagraph"/>
              <w:numPr>
                <w:ilvl w:val="0"/>
                <w:numId w:val="19"/>
              </w:numPr>
              <w:rPr>
                <w:noProof w:val="0"/>
                <w:lang w:val="nb-NO"/>
              </w:rPr>
            </w:pPr>
            <w:r w:rsidRPr="00067C1A">
              <w:rPr>
                <w:noProof w:val="0"/>
                <w:lang w:val="nb-NO"/>
              </w:rPr>
              <w:t xml:space="preserve">Barn og unge under 18 år med </w:t>
            </w:r>
            <w:r w:rsidRPr="00067C1A" w:rsidR="00FF3606">
              <w:rPr>
                <w:noProof w:val="0"/>
                <w:lang w:val="nb-NO"/>
              </w:rPr>
              <w:t>rusmiddelproblematikk</w:t>
            </w:r>
            <w:r w:rsidRPr="00067C1A" w:rsidR="005E48EC">
              <w:rPr>
                <w:noProof w:val="0"/>
                <w:lang w:val="nb-NO"/>
              </w:rPr>
              <w:t xml:space="preserve"> </w:t>
            </w:r>
            <w:r w:rsidRPr="00067C1A">
              <w:rPr>
                <w:noProof w:val="0"/>
                <w:lang w:val="nb-NO"/>
              </w:rPr>
              <w:t>som er innlagt/bor i institusjon</w:t>
            </w:r>
          </w:p>
          <w:p w:rsidRPr="00067C1A" w:rsidR="00AF34D5" w:rsidP="00163D8A" w:rsidRDefault="00AF34D5" w14:paraId="1229826F" w14:textId="11F5563E">
            <w:pPr>
              <w:pStyle w:val="ListParagraph"/>
              <w:numPr>
                <w:ilvl w:val="0"/>
                <w:numId w:val="19"/>
              </w:numPr>
              <w:rPr>
                <w:noProof w:val="0"/>
                <w:lang w:val="nb-NO"/>
              </w:rPr>
            </w:pPr>
            <w:r w:rsidRPr="00067C1A">
              <w:rPr>
                <w:noProof w:val="0"/>
                <w:lang w:val="nb-NO"/>
              </w:rPr>
              <w:t>Voksne over 18 år med</w:t>
            </w:r>
            <w:r w:rsidRPr="00067C1A" w:rsidR="005E48EC">
              <w:rPr>
                <w:noProof w:val="0"/>
                <w:lang w:val="nb-NO"/>
              </w:rPr>
              <w:t xml:space="preserve"> </w:t>
            </w:r>
            <w:r w:rsidRPr="00067C1A" w:rsidR="00FF3606">
              <w:rPr>
                <w:noProof w:val="0"/>
                <w:lang w:val="nb-NO"/>
              </w:rPr>
              <w:t>rusmiddelproblematikk</w:t>
            </w:r>
            <w:r w:rsidRPr="00067C1A" w:rsidR="00F80823">
              <w:rPr>
                <w:noProof w:val="0"/>
                <w:lang w:val="nb-NO"/>
              </w:rPr>
              <w:t xml:space="preserve"> </w:t>
            </w:r>
            <w:r w:rsidRPr="00067C1A" w:rsidR="00FF3606">
              <w:rPr>
                <w:noProof w:val="0"/>
                <w:lang w:val="nb-NO"/>
              </w:rPr>
              <w:t xml:space="preserve">som er </w:t>
            </w:r>
            <w:r w:rsidRPr="00067C1A" w:rsidR="00F80823">
              <w:rPr>
                <w:noProof w:val="0"/>
                <w:lang w:val="nb-NO"/>
              </w:rPr>
              <w:t>innlagt</w:t>
            </w:r>
            <w:r w:rsidRPr="00067C1A">
              <w:rPr>
                <w:noProof w:val="0"/>
                <w:lang w:val="nb-NO"/>
              </w:rPr>
              <w:t xml:space="preserve"> i institusjon</w:t>
            </w:r>
          </w:p>
          <w:p w:rsidRPr="00067C1A" w:rsidR="00AF34D5" w:rsidP="00163D8A" w:rsidRDefault="03805BAD" w14:paraId="5D7D8C34" w14:textId="459868CE">
            <w:pPr>
              <w:pStyle w:val="ListParagraph"/>
              <w:numPr>
                <w:ilvl w:val="0"/>
                <w:numId w:val="19"/>
              </w:numPr>
              <w:rPr>
                <w:noProof w:val="0"/>
                <w:lang w:val="nb-NO"/>
              </w:rPr>
            </w:pPr>
            <w:r w:rsidRPr="00067C1A">
              <w:rPr>
                <w:noProof w:val="0"/>
                <w:lang w:val="nb-NO"/>
              </w:rPr>
              <w:t xml:space="preserve">Pårørende til personer med </w:t>
            </w:r>
            <w:r w:rsidRPr="00067C1A" w:rsidR="001A7A5D">
              <w:rPr>
                <w:noProof w:val="0"/>
                <w:lang w:val="nb-NO"/>
              </w:rPr>
              <w:t>rusmiddelprob</w:t>
            </w:r>
            <w:r w:rsidRPr="00067C1A" w:rsidR="005B7A8D">
              <w:rPr>
                <w:noProof w:val="0"/>
                <w:lang w:val="nb-NO"/>
              </w:rPr>
              <w:t>le</w:t>
            </w:r>
            <w:r w:rsidRPr="00067C1A" w:rsidR="001A7A5D">
              <w:rPr>
                <w:noProof w:val="0"/>
                <w:lang w:val="nb-NO"/>
              </w:rPr>
              <w:t>m</w:t>
            </w:r>
            <w:r w:rsidRPr="00067C1A" w:rsidR="005B7A8D">
              <w:rPr>
                <w:noProof w:val="0"/>
                <w:lang w:val="nb-NO"/>
              </w:rPr>
              <w:t>a</w:t>
            </w:r>
            <w:r w:rsidRPr="00067C1A" w:rsidR="001A7A5D">
              <w:rPr>
                <w:noProof w:val="0"/>
                <w:lang w:val="nb-NO"/>
              </w:rPr>
              <w:t>tikkrusmiddelprob</w:t>
            </w:r>
            <w:r w:rsidRPr="00067C1A" w:rsidR="74600FE9">
              <w:rPr>
                <w:noProof w:val="0"/>
                <w:lang w:val="nb-NO"/>
              </w:rPr>
              <w:t>lem</w:t>
            </w:r>
            <w:r w:rsidRPr="00067C1A" w:rsidR="001A7A5D">
              <w:rPr>
                <w:noProof w:val="0"/>
                <w:lang w:val="nb-NO"/>
              </w:rPr>
              <w:t xml:space="preserve">atikk som er </w:t>
            </w:r>
            <w:r w:rsidRPr="00067C1A">
              <w:rPr>
                <w:noProof w:val="0"/>
                <w:lang w:val="nb-NO"/>
              </w:rPr>
              <w:t>innlagt</w:t>
            </w:r>
            <w:r w:rsidRPr="00067C1A" w:rsidR="57FC234D">
              <w:rPr>
                <w:noProof w:val="0"/>
                <w:lang w:val="nb-NO"/>
              </w:rPr>
              <w:t>/bor</w:t>
            </w:r>
            <w:r w:rsidRPr="00067C1A">
              <w:rPr>
                <w:noProof w:val="0"/>
                <w:lang w:val="nb-NO"/>
              </w:rPr>
              <w:t xml:space="preserve"> i institusjon</w:t>
            </w:r>
          </w:p>
          <w:p w:rsidRPr="00067C1A" w:rsidR="00AF34D5" w:rsidP="00163D8A" w:rsidRDefault="00AF34D5" w14:paraId="3478835A" w14:textId="4502CF5B">
            <w:pPr>
              <w:pStyle w:val="ListParagraph"/>
              <w:numPr>
                <w:ilvl w:val="0"/>
                <w:numId w:val="19"/>
              </w:numPr>
              <w:rPr>
                <w:noProof w:val="0"/>
                <w:lang w:val="nb-NO"/>
              </w:rPr>
            </w:pPr>
            <w:r w:rsidRPr="00067C1A">
              <w:rPr>
                <w:noProof w:val="0"/>
                <w:lang w:val="nb-NO"/>
              </w:rPr>
              <w:t>Ansatte i institusjon, eller i kommunale tjenester</w:t>
            </w:r>
            <w:r w:rsidRPr="00067C1A" w:rsidR="00C62D9A">
              <w:rPr>
                <w:noProof w:val="0"/>
                <w:lang w:val="nb-NO"/>
              </w:rPr>
              <w:t>,</w:t>
            </w:r>
            <w:r w:rsidRPr="00067C1A">
              <w:rPr>
                <w:noProof w:val="0"/>
                <w:lang w:val="nb-NO"/>
              </w:rPr>
              <w:t xml:space="preserve"> som arbeider </w:t>
            </w:r>
            <w:r w:rsidRPr="00067C1A" w:rsidR="00AB28E7">
              <w:rPr>
                <w:noProof w:val="0"/>
                <w:lang w:val="nb-NO"/>
              </w:rPr>
              <w:t xml:space="preserve">med </w:t>
            </w:r>
            <w:r w:rsidRPr="00067C1A">
              <w:rPr>
                <w:noProof w:val="0"/>
                <w:lang w:val="nb-NO"/>
              </w:rPr>
              <w:t>personer med rusmiddelproblematikk</w:t>
            </w:r>
          </w:p>
          <w:p w:rsidRPr="00067C1A" w:rsidR="00AF34D5" w:rsidRDefault="00AF34D5" w14:paraId="0E53F315" w14:textId="77777777">
            <w:pPr>
              <w:pStyle w:val="ListParagraph"/>
              <w:ind w:left="360"/>
              <w:rPr>
                <w:noProof w:val="0"/>
                <w:lang w:val="nb-NO"/>
              </w:rPr>
            </w:pPr>
          </w:p>
          <w:p w:rsidRPr="00067C1A" w:rsidR="00AF34D5" w:rsidRDefault="00AF34D5" w14:paraId="45A128DF" w14:textId="77777777">
            <w:r w:rsidRPr="00067C1A">
              <w:t xml:space="preserve">For institusjonen må følgende kriterier være oppfylte: </w:t>
            </w:r>
          </w:p>
          <w:p w:rsidRPr="00067C1A" w:rsidR="00AF34D5" w:rsidP="00163D8A" w:rsidRDefault="00AF34D5" w14:paraId="52A9CE59" w14:textId="0C4946DA">
            <w:pPr>
              <w:pStyle w:val="ListParagraph"/>
              <w:numPr>
                <w:ilvl w:val="0"/>
                <w:numId w:val="20"/>
              </w:numPr>
              <w:rPr>
                <w:noProof w:val="0"/>
                <w:lang w:val="nb-NO"/>
              </w:rPr>
            </w:pPr>
            <w:r w:rsidRPr="00067C1A">
              <w:rPr>
                <w:noProof w:val="0"/>
                <w:lang w:val="nb-NO"/>
              </w:rPr>
              <w:t>Døgn</w:t>
            </w:r>
            <w:r w:rsidRPr="00067C1A" w:rsidR="5D21B769">
              <w:rPr>
                <w:noProof w:val="0"/>
                <w:lang w:val="nb-NO"/>
              </w:rPr>
              <w:t>opphold med fokus på rusomsorg</w:t>
            </w:r>
          </w:p>
          <w:p w:rsidRPr="00067C1A" w:rsidR="00AF34D5" w:rsidP="00163D8A" w:rsidRDefault="00AF34D5" w14:paraId="575E1648" w14:textId="37F1573E">
            <w:pPr>
              <w:pStyle w:val="ListParagraph"/>
              <w:numPr>
                <w:ilvl w:val="0"/>
                <w:numId w:val="20"/>
              </w:numPr>
              <w:rPr>
                <w:noProof w:val="0"/>
                <w:lang w:val="nb-NO"/>
              </w:rPr>
            </w:pPr>
            <w:r w:rsidRPr="00067C1A">
              <w:rPr>
                <w:noProof w:val="0"/>
                <w:lang w:val="nb-NO"/>
              </w:rPr>
              <w:t>For personer under 18 år gjelder også heldøgnstjenester i barnevernsinstitusjoner for rus</w:t>
            </w:r>
          </w:p>
        </w:tc>
      </w:tr>
      <w:tr w:rsidRPr="00067C1A" w:rsidR="00AF34D5" w:rsidTr="5CAB67B8" w14:paraId="77BD0C91" w14:textId="77777777">
        <w:tc>
          <w:tcPr>
            <w:tcW w:w="1560" w:type="dxa"/>
            <w:tcMar/>
          </w:tcPr>
          <w:p w:rsidRPr="00067C1A" w:rsidR="00AF34D5" w:rsidRDefault="00B54AC4" w14:paraId="6D2CCFE9" w14:textId="10ECF99D">
            <w:pPr>
              <w:rPr>
                <w:b/>
              </w:rPr>
            </w:pPr>
            <w:r w:rsidRPr="00067C1A">
              <w:rPr>
                <w:b/>
              </w:rPr>
              <w:t>Tiltak</w:t>
            </w:r>
            <w:r w:rsidRPr="00067C1A" w:rsidR="00AF34D5">
              <w:rPr>
                <w:b/>
              </w:rPr>
              <w:t xml:space="preserve"> eller fenomen av interesse</w:t>
            </w:r>
          </w:p>
        </w:tc>
        <w:tc>
          <w:tcPr>
            <w:tcW w:w="6655" w:type="dxa"/>
            <w:tcMar/>
          </w:tcPr>
          <w:p w:rsidRPr="00067C1A" w:rsidR="00AF34D5" w:rsidRDefault="00AF34D5" w14:paraId="6B31160D" w14:textId="79575741">
            <w:r w:rsidRPr="00067C1A">
              <w:t xml:space="preserve">Bruk av tvang i institusjon.  </w:t>
            </w:r>
          </w:p>
          <w:p w:rsidRPr="00067C1A" w:rsidR="00AF34D5" w:rsidRDefault="00AF34D5" w14:paraId="5527ED07" w14:textId="2BD67477">
            <w:r w:rsidRPr="00067C1A">
              <w:t>Slik tvangsbruk kan omfatte, men er ikke begrenset til, tilbakehold i institusjonen</w:t>
            </w:r>
            <w:r w:rsidRPr="00067C1A" w:rsidR="007B69F0">
              <w:t>;</w:t>
            </w:r>
            <w:r w:rsidRPr="00067C1A">
              <w:t xml:space="preserve"> obligatorisk rusmiddeltesting</w:t>
            </w:r>
            <w:r w:rsidRPr="00067C1A" w:rsidR="007B69F0">
              <w:t>;</w:t>
            </w:r>
            <w:r w:rsidRPr="00067C1A">
              <w:t xml:space="preserve"> ulike former for fysisk makt</w:t>
            </w:r>
            <w:r w:rsidRPr="00067C1A" w:rsidR="007B69F0">
              <w:t>;</w:t>
            </w:r>
            <w:r w:rsidRPr="00067C1A">
              <w:t xml:space="preserve"> tilbakeføring ved rømming</w:t>
            </w:r>
            <w:r w:rsidRPr="00067C1A" w:rsidR="007B69F0">
              <w:t>;</w:t>
            </w:r>
            <w:r w:rsidRPr="00067C1A">
              <w:t xml:space="preserve"> gjennomføring av innskrenkninger i bevegelsesfrihet, besøk</w:t>
            </w:r>
            <w:r w:rsidRPr="00067C1A" w:rsidR="005D3E46">
              <w:t>,</w:t>
            </w:r>
            <w:r w:rsidRPr="00067C1A">
              <w:t xml:space="preserve"> og bruk av elektroniske kommunikasjonsmidler</w:t>
            </w:r>
            <w:r w:rsidRPr="00067C1A" w:rsidR="007B69F0">
              <w:t>;</w:t>
            </w:r>
            <w:r w:rsidRPr="00067C1A">
              <w:t xml:space="preserve"> kroppsvisitasjon og undersøkelser av rom, eiendeler, brev og pakker</w:t>
            </w:r>
            <w:r w:rsidRPr="00067C1A" w:rsidR="007B69F0">
              <w:t>;</w:t>
            </w:r>
            <w:r w:rsidRPr="00067C1A">
              <w:t xml:space="preserve"> inndragning av farlige gjenstander. Tvangsbruk kan også omfatte bruk av tvang i akutte faresituasjoner.  </w:t>
            </w:r>
            <w:r w:rsidRPr="00067C1A" w:rsidR="00C310BB">
              <w:t>For n</w:t>
            </w:r>
            <w:r w:rsidRPr="00067C1A" w:rsidR="003A0D5B">
              <w:t xml:space="preserve">ærmere beskrivelser </w:t>
            </w:r>
            <w:r w:rsidRPr="00067C1A" w:rsidR="005168AA">
              <w:t>av</w:t>
            </w:r>
            <w:r w:rsidRPr="00067C1A" w:rsidR="003A0D5B">
              <w:t xml:space="preserve"> tilbakehold </w:t>
            </w:r>
            <w:r w:rsidRPr="00067C1A" w:rsidR="006F189E">
              <w:t xml:space="preserve">og bruk av tvang </w:t>
            </w:r>
            <w:r w:rsidRPr="00067C1A" w:rsidR="00C310BB">
              <w:t>i henhold til lovverket</w:t>
            </w:r>
            <w:r w:rsidRPr="00067C1A" w:rsidR="006F189E">
              <w:t>, se innledningen</w:t>
            </w:r>
            <w:r w:rsidRPr="00067C1A" w:rsidR="00C310BB">
              <w:t xml:space="preserve">. </w:t>
            </w:r>
          </w:p>
        </w:tc>
      </w:tr>
      <w:tr w:rsidRPr="00067C1A" w:rsidR="00AF34D5" w:rsidTr="5CAB67B8" w14:paraId="2EA5ABF2" w14:textId="77777777">
        <w:tc>
          <w:tcPr>
            <w:tcW w:w="1560" w:type="dxa"/>
            <w:tcMar/>
          </w:tcPr>
          <w:p w:rsidRPr="00067C1A" w:rsidR="00AF34D5" w:rsidRDefault="00AF34D5" w14:paraId="2A980D84" w14:textId="77777777">
            <w:pPr>
              <w:rPr>
                <w:b/>
              </w:rPr>
            </w:pPr>
            <w:r w:rsidRPr="00067C1A">
              <w:rPr>
                <w:b/>
              </w:rPr>
              <w:t>Sammenligning</w:t>
            </w:r>
          </w:p>
        </w:tc>
        <w:tc>
          <w:tcPr>
            <w:tcW w:w="6655" w:type="dxa"/>
            <w:tcMar/>
          </w:tcPr>
          <w:p w:rsidRPr="00067C1A" w:rsidR="00AF34D5" w:rsidRDefault="003D741C" w14:paraId="264B37BA" w14:textId="1034B228">
            <w:r w:rsidRPr="00067C1A">
              <w:t>S</w:t>
            </w:r>
            <w:r w:rsidRPr="00067C1A" w:rsidR="00AF34D5">
              <w:t xml:space="preserve">tandard tiltak </w:t>
            </w:r>
            <w:r w:rsidRPr="00067C1A" w:rsidR="00302784">
              <w:t xml:space="preserve">(hovedsakelig ulike former for tvangsvedtak) </w:t>
            </w:r>
            <w:r w:rsidRPr="00067C1A" w:rsidR="00AF34D5">
              <w:t>eller andre tiltak som ikke omhandler bruk av tvang</w:t>
            </w:r>
          </w:p>
        </w:tc>
      </w:tr>
      <w:tr w:rsidRPr="00067C1A" w:rsidR="00AF34D5" w:rsidTr="5CAB67B8" w14:paraId="6EFB250B" w14:textId="77777777">
        <w:trPr>
          <w:trHeight w:val="3959"/>
        </w:trPr>
        <w:tc>
          <w:tcPr>
            <w:tcW w:w="1560" w:type="dxa"/>
            <w:tcMar/>
          </w:tcPr>
          <w:p w:rsidRPr="00067C1A" w:rsidR="00AF34D5" w:rsidRDefault="00AF34D5" w14:paraId="24C2206F" w14:textId="39F38C20">
            <w:pPr>
              <w:rPr>
                <w:b/>
              </w:rPr>
            </w:pPr>
            <w:r w:rsidRPr="00067C1A">
              <w:rPr>
                <w:b/>
              </w:rPr>
              <w:t>Utfall</w:t>
            </w:r>
          </w:p>
        </w:tc>
        <w:tc>
          <w:tcPr>
            <w:tcW w:w="6655" w:type="dxa"/>
            <w:tcMar/>
          </w:tcPr>
          <w:p w:rsidRPr="00067C1A" w:rsidR="00AF34D5" w:rsidP="00163D8A" w:rsidRDefault="00AF34D5" w14:paraId="4662FAAC" w14:textId="7F7A901A">
            <w:pPr>
              <w:pStyle w:val="ListParagraph"/>
              <w:numPr>
                <w:ilvl w:val="0"/>
                <w:numId w:val="21"/>
              </w:numPr>
              <w:rPr>
                <w:noProof w:val="0"/>
                <w:lang w:val="nb-NO"/>
              </w:rPr>
            </w:pPr>
            <w:r w:rsidRPr="00067C1A">
              <w:rPr>
                <w:noProof w:val="0"/>
                <w:lang w:val="nb-NO"/>
              </w:rPr>
              <w:t xml:space="preserve">Forekomst og omfang av </w:t>
            </w:r>
            <w:r w:rsidRPr="00067C1A" w:rsidR="0018291D">
              <w:rPr>
                <w:noProof w:val="0"/>
                <w:lang w:val="nb-NO"/>
              </w:rPr>
              <w:t xml:space="preserve">tilbakehold og </w:t>
            </w:r>
            <w:r w:rsidRPr="00067C1A">
              <w:rPr>
                <w:noProof w:val="0"/>
                <w:lang w:val="nb-NO"/>
              </w:rPr>
              <w:t>tvangsbruk</w:t>
            </w:r>
            <w:r w:rsidRPr="00067C1A" w:rsidR="003F6B6F">
              <w:rPr>
                <w:noProof w:val="0"/>
                <w:lang w:val="nb-NO"/>
              </w:rPr>
              <w:t>, f.eks</w:t>
            </w:r>
            <w:r w:rsidRPr="00067C1A" w:rsidR="005168AA">
              <w:rPr>
                <w:noProof w:val="0"/>
                <w:lang w:val="nb-NO"/>
              </w:rPr>
              <w:t>.</w:t>
            </w:r>
            <w:r w:rsidRPr="00067C1A" w:rsidR="00C93EAD">
              <w:rPr>
                <w:noProof w:val="0"/>
                <w:lang w:val="nb-NO"/>
              </w:rPr>
              <w:t>:</w:t>
            </w:r>
            <w:r w:rsidRPr="00067C1A">
              <w:rPr>
                <w:noProof w:val="0"/>
                <w:lang w:val="nb-NO"/>
              </w:rPr>
              <w:t xml:space="preserve"> </w:t>
            </w:r>
          </w:p>
          <w:p w:rsidRPr="00067C1A" w:rsidR="003B1FCC" w:rsidP="009C4506" w:rsidRDefault="18DC7479" w14:paraId="09AA9162" w14:textId="39FA6BE6">
            <w:pPr>
              <w:pStyle w:val="ListParagraph"/>
              <w:numPr>
                <w:ilvl w:val="1"/>
                <w:numId w:val="19"/>
              </w:numPr>
              <w:tabs>
                <w:tab w:val="num" w:pos="680"/>
              </w:tabs>
              <w:ind w:left="510" w:hanging="170"/>
              <w:rPr>
                <w:noProof w:val="0"/>
                <w:lang w:val="nb-NO"/>
              </w:rPr>
            </w:pPr>
            <w:r w:rsidRPr="00067C1A">
              <w:rPr>
                <w:noProof w:val="0"/>
                <w:lang w:val="nb-NO"/>
              </w:rPr>
              <w:t>A</w:t>
            </w:r>
            <w:r w:rsidRPr="00067C1A" w:rsidR="416E5D95">
              <w:rPr>
                <w:noProof w:val="0"/>
                <w:lang w:val="nb-NO"/>
              </w:rPr>
              <w:t>ntall</w:t>
            </w:r>
            <w:r w:rsidRPr="00067C1A" w:rsidR="0431E435">
              <w:rPr>
                <w:noProof w:val="0"/>
                <w:lang w:val="nb-NO"/>
              </w:rPr>
              <w:t>/fordeli</w:t>
            </w:r>
            <w:r w:rsidRPr="00067C1A" w:rsidR="0756615E">
              <w:rPr>
                <w:noProof w:val="0"/>
                <w:lang w:val="nb-NO"/>
              </w:rPr>
              <w:t>n</w:t>
            </w:r>
            <w:r w:rsidRPr="00067C1A" w:rsidR="0431E435">
              <w:rPr>
                <w:noProof w:val="0"/>
                <w:lang w:val="nb-NO"/>
              </w:rPr>
              <w:t>g</w:t>
            </w:r>
            <w:r w:rsidRPr="00067C1A" w:rsidR="4D0459B0">
              <w:rPr>
                <w:noProof w:val="0"/>
                <w:lang w:val="nb-NO"/>
              </w:rPr>
              <w:t xml:space="preserve"> (</w:t>
            </w:r>
            <w:r w:rsidRPr="00067C1A" w:rsidR="00CB708D">
              <w:rPr>
                <w:noProof w:val="0"/>
                <w:lang w:val="nb-NO"/>
              </w:rPr>
              <w:t xml:space="preserve">etter f.eks. </w:t>
            </w:r>
            <w:r w:rsidRPr="00067C1A" w:rsidR="40336BD6">
              <w:rPr>
                <w:noProof w:val="0"/>
                <w:lang w:val="nb-NO"/>
              </w:rPr>
              <w:t>geografisk</w:t>
            </w:r>
            <w:r w:rsidRPr="00067C1A" w:rsidR="000A25E1">
              <w:rPr>
                <w:noProof w:val="0"/>
                <w:lang w:val="nb-NO"/>
              </w:rPr>
              <w:t xml:space="preserve">e </w:t>
            </w:r>
            <w:r w:rsidRPr="00067C1A" w:rsidR="00C45676">
              <w:rPr>
                <w:noProof w:val="0"/>
                <w:lang w:val="nb-NO"/>
              </w:rPr>
              <w:t>områder</w:t>
            </w:r>
            <w:r w:rsidRPr="00067C1A" w:rsidR="007954CB">
              <w:rPr>
                <w:noProof w:val="0"/>
                <w:lang w:val="nb-NO"/>
              </w:rPr>
              <w:t>/</w:t>
            </w:r>
            <w:r w:rsidRPr="00067C1A" w:rsidR="007F0237">
              <w:rPr>
                <w:noProof w:val="0"/>
                <w:lang w:val="nb-NO"/>
              </w:rPr>
              <w:t>helseforetak</w:t>
            </w:r>
            <w:r w:rsidRPr="00067C1A" w:rsidR="00493CF3">
              <w:rPr>
                <w:noProof w:val="0"/>
                <w:lang w:val="nb-NO"/>
              </w:rPr>
              <w:t>,</w:t>
            </w:r>
            <w:r w:rsidRPr="00067C1A" w:rsidR="52978C86">
              <w:rPr>
                <w:noProof w:val="0"/>
                <w:lang w:val="nb-NO"/>
              </w:rPr>
              <w:t xml:space="preserve"> </w:t>
            </w:r>
            <w:r w:rsidRPr="00067C1A" w:rsidR="568A48FA">
              <w:rPr>
                <w:noProof w:val="0"/>
                <w:lang w:val="nb-NO"/>
              </w:rPr>
              <w:t>type institusjon</w:t>
            </w:r>
            <w:r w:rsidRPr="00067C1A" w:rsidR="24E9D057">
              <w:rPr>
                <w:noProof w:val="0"/>
                <w:lang w:val="nb-NO"/>
              </w:rPr>
              <w:t xml:space="preserve">, </w:t>
            </w:r>
            <w:r w:rsidRPr="00067C1A" w:rsidR="18C5EA6D">
              <w:rPr>
                <w:noProof w:val="0"/>
                <w:lang w:val="nb-NO"/>
              </w:rPr>
              <w:t>kjønn</w:t>
            </w:r>
            <w:r w:rsidRPr="00067C1A" w:rsidR="00D16B66">
              <w:rPr>
                <w:noProof w:val="0"/>
                <w:lang w:val="nb-NO"/>
              </w:rPr>
              <w:t>, a</w:t>
            </w:r>
            <w:r w:rsidRPr="00067C1A" w:rsidR="00A03956">
              <w:rPr>
                <w:noProof w:val="0"/>
                <w:lang w:val="nb-NO"/>
              </w:rPr>
              <w:t>lder</w:t>
            </w:r>
            <w:r w:rsidRPr="00067C1A" w:rsidR="00326761">
              <w:rPr>
                <w:noProof w:val="0"/>
                <w:lang w:val="nb-NO"/>
              </w:rPr>
              <w:t>)</w:t>
            </w:r>
          </w:p>
          <w:p w:rsidRPr="00067C1A" w:rsidR="00B911BF" w:rsidP="009C4506" w:rsidRDefault="2FD9CA12" w14:paraId="0DC4D213" w14:textId="5C7FF5CC">
            <w:pPr>
              <w:pStyle w:val="ListParagraph"/>
              <w:numPr>
                <w:ilvl w:val="1"/>
                <w:numId w:val="19"/>
              </w:numPr>
              <w:tabs>
                <w:tab w:val="num" w:pos="680"/>
              </w:tabs>
              <w:ind w:left="510" w:hanging="170"/>
              <w:rPr>
                <w:noProof w:val="0"/>
                <w:lang w:val="nb-NO"/>
              </w:rPr>
            </w:pPr>
            <w:r w:rsidRPr="00067C1A">
              <w:rPr>
                <w:noProof w:val="0"/>
                <w:lang w:val="nb-NO"/>
              </w:rPr>
              <w:t>H</w:t>
            </w:r>
            <w:r w:rsidRPr="00067C1A" w:rsidR="0C201424">
              <w:rPr>
                <w:noProof w:val="0"/>
                <w:lang w:val="nb-NO"/>
              </w:rPr>
              <w:t>yppighe</w:t>
            </w:r>
            <w:r w:rsidRPr="00067C1A" w:rsidR="223C3F2C">
              <w:rPr>
                <w:noProof w:val="0"/>
                <w:lang w:val="nb-NO"/>
              </w:rPr>
              <w:t>t</w:t>
            </w:r>
            <w:r w:rsidRPr="00067C1A" w:rsidR="279BADEC">
              <w:rPr>
                <w:noProof w:val="0"/>
                <w:lang w:val="nb-NO"/>
              </w:rPr>
              <w:t xml:space="preserve"> (</w:t>
            </w:r>
            <w:r w:rsidRPr="00067C1A" w:rsidR="11D723B0">
              <w:rPr>
                <w:noProof w:val="0"/>
                <w:lang w:val="nb-NO"/>
              </w:rPr>
              <w:t>om enkelt</w:t>
            </w:r>
            <w:r w:rsidRPr="00067C1A" w:rsidR="324C7D0C">
              <w:rPr>
                <w:noProof w:val="0"/>
                <w:lang w:val="nb-NO"/>
              </w:rPr>
              <w:t>person</w:t>
            </w:r>
            <w:r w:rsidRPr="00067C1A" w:rsidR="49C33E6A">
              <w:rPr>
                <w:noProof w:val="0"/>
                <w:lang w:val="nb-NO"/>
              </w:rPr>
              <w:t>er</w:t>
            </w:r>
            <w:r w:rsidRPr="00067C1A" w:rsidR="324C7D0C">
              <w:rPr>
                <w:noProof w:val="0"/>
                <w:lang w:val="nb-NO"/>
              </w:rPr>
              <w:t xml:space="preserve"> står for mange tvangstiltak</w:t>
            </w:r>
            <w:r w:rsidRPr="00067C1A" w:rsidR="56502FD5">
              <w:rPr>
                <w:noProof w:val="0"/>
                <w:lang w:val="nb-NO"/>
              </w:rPr>
              <w:t>)</w:t>
            </w:r>
          </w:p>
          <w:p w:rsidRPr="00067C1A" w:rsidR="00E563FE" w:rsidP="00163D8A" w:rsidRDefault="00AF34D5" w14:paraId="68AF1A65" w14:textId="615BA3BE">
            <w:pPr>
              <w:pStyle w:val="ListParagraph"/>
              <w:numPr>
                <w:ilvl w:val="0"/>
                <w:numId w:val="21"/>
              </w:numPr>
              <w:rPr>
                <w:noProof w:val="0"/>
                <w:lang w:val="nb-NO"/>
              </w:rPr>
            </w:pPr>
            <w:r w:rsidRPr="00067C1A">
              <w:rPr>
                <w:noProof w:val="0"/>
                <w:lang w:val="nb-NO"/>
              </w:rPr>
              <w:t xml:space="preserve">Effekt av </w:t>
            </w:r>
            <w:r w:rsidRPr="00067C1A" w:rsidR="006C249C">
              <w:rPr>
                <w:noProof w:val="0"/>
                <w:lang w:val="nb-NO"/>
              </w:rPr>
              <w:t>tilbakehold</w:t>
            </w:r>
            <w:r w:rsidRPr="00067C1A" w:rsidR="65BBB626">
              <w:rPr>
                <w:noProof w:val="0"/>
                <w:lang w:val="nb-NO"/>
              </w:rPr>
              <w:t xml:space="preserve"> </w:t>
            </w:r>
            <w:r w:rsidRPr="00067C1A" w:rsidR="00873242">
              <w:rPr>
                <w:noProof w:val="0"/>
                <w:lang w:val="nb-NO"/>
              </w:rPr>
              <w:t xml:space="preserve">og </w:t>
            </w:r>
            <w:r w:rsidRPr="00067C1A">
              <w:rPr>
                <w:noProof w:val="0"/>
                <w:lang w:val="nb-NO"/>
              </w:rPr>
              <w:t>tvangsbruk</w:t>
            </w:r>
            <w:r w:rsidRPr="00067C1A" w:rsidR="006271E2">
              <w:rPr>
                <w:noProof w:val="0"/>
                <w:lang w:val="nb-NO"/>
              </w:rPr>
              <w:t xml:space="preserve">, </w:t>
            </w:r>
            <w:r w:rsidRPr="00067C1A" w:rsidR="00CA7F30">
              <w:rPr>
                <w:noProof w:val="0"/>
                <w:lang w:val="nb-NO"/>
              </w:rPr>
              <w:t>f.eks.</w:t>
            </w:r>
            <w:r w:rsidRPr="00067C1A" w:rsidR="009170F5">
              <w:rPr>
                <w:noProof w:val="0"/>
                <w:lang w:val="nb-NO"/>
              </w:rPr>
              <w:t>:</w:t>
            </w:r>
          </w:p>
          <w:p w:rsidRPr="00067C1A" w:rsidR="00C30848" w:rsidP="009C4506" w:rsidRDefault="00AC0842" w14:paraId="2A81A082" w14:textId="77777777">
            <w:pPr>
              <w:pStyle w:val="ListParagraph"/>
              <w:numPr>
                <w:ilvl w:val="0"/>
                <w:numId w:val="28"/>
              </w:numPr>
              <w:ind w:left="527" w:hanging="170"/>
              <w:rPr>
                <w:noProof w:val="0"/>
                <w:lang w:val="nb-NO"/>
              </w:rPr>
            </w:pPr>
            <w:r w:rsidRPr="00067C1A">
              <w:rPr>
                <w:noProof w:val="0"/>
                <w:lang w:val="nb-NO"/>
              </w:rPr>
              <w:t>E</w:t>
            </w:r>
            <w:r w:rsidRPr="00067C1A" w:rsidR="03805BAD">
              <w:rPr>
                <w:noProof w:val="0"/>
                <w:lang w:val="nb-NO"/>
              </w:rPr>
              <w:t xml:space="preserve">ndring i rusmiddelbruk </w:t>
            </w:r>
            <w:r w:rsidRPr="00067C1A" w:rsidR="00650508">
              <w:rPr>
                <w:noProof w:val="0"/>
                <w:lang w:val="nb-NO"/>
              </w:rPr>
              <w:t xml:space="preserve">etter utskrivelse </w:t>
            </w:r>
          </w:p>
          <w:p w:rsidRPr="00067C1A" w:rsidR="00F97709" w:rsidP="009C4506" w:rsidRDefault="007475B1" w14:paraId="62248FF8" w14:textId="5D2B2405">
            <w:pPr>
              <w:pStyle w:val="ListParagraph"/>
              <w:numPr>
                <w:ilvl w:val="0"/>
                <w:numId w:val="28"/>
              </w:numPr>
              <w:ind w:left="527" w:hanging="170"/>
              <w:rPr>
                <w:noProof w:val="0"/>
                <w:lang w:val="nb-NO"/>
              </w:rPr>
            </w:pPr>
            <w:r w:rsidRPr="00067C1A">
              <w:rPr>
                <w:noProof w:val="0"/>
                <w:lang w:val="nb-NO"/>
              </w:rPr>
              <w:t>R</w:t>
            </w:r>
            <w:r w:rsidRPr="00067C1A" w:rsidR="007B69F0">
              <w:rPr>
                <w:noProof w:val="0"/>
                <w:lang w:val="nb-NO"/>
              </w:rPr>
              <w:t xml:space="preserve">einnleggelser </w:t>
            </w:r>
          </w:p>
          <w:p w:rsidRPr="00067C1A" w:rsidR="00C30848" w:rsidP="009C4506" w:rsidRDefault="3011BB2B" w14:paraId="1CDCB689" w14:textId="3EBF08CC">
            <w:pPr>
              <w:pStyle w:val="ListParagraph"/>
              <w:numPr>
                <w:ilvl w:val="0"/>
                <w:numId w:val="28"/>
              </w:numPr>
              <w:ind w:left="527" w:hanging="170"/>
              <w:rPr>
                <w:noProof w:val="0"/>
                <w:lang w:val="nb-NO"/>
              </w:rPr>
            </w:pPr>
            <w:r w:rsidRPr="00067C1A">
              <w:rPr>
                <w:noProof w:val="0"/>
                <w:lang w:val="nb-NO"/>
              </w:rPr>
              <w:t>F</w:t>
            </w:r>
            <w:r w:rsidRPr="00067C1A" w:rsidR="1D10809D">
              <w:rPr>
                <w:noProof w:val="0"/>
                <w:lang w:val="nb-NO"/>
              </w:rPr>
              <w:t>ysisk</w:t>
            </w:r>
            <w:r w:rsidRPr="00067C1A" w:rsidR="2C79BE8B">
              <w:rPr>
                <w:noProof w:val="0"/>
                <w:lang w:val="nb-NO"/>
              </w:rPr>
              <w:t>e</w:t>
            </w:r>
            <w:r w:rsidRPr="00067C1A" w:rsidR="1D10809D">
              <w:rPr>
                <w:noProof w:val="0"/>
                <w:lang w:val="nb-NO"/>
              </w:rPr>
              <w:t xml:space="preserve"> </w:t>
            </w:r>
            <w:r w:rsidRPr="00067C1A" w:rsidR="2B4FD2B6">
              <w:rPr>
                <w:noProof w:val="0"/>
                <w:lang w:val="nb-NO"/>
              </w:rPr>
              <w:t>helseutfall (</w:t>
            </w:r>
            <w:r w:rsidRPr="00067C1A" w:rsidR="6CCB88D1">
              <w:rPr>
                <w:noProof w:val="0"/>
                <w:lang w:val="nb-NO"/>
              </w:rPr>
              <w:t>t</w:t>
            </w:r>
            <w:r w:rsidRPr="00067C1A" w:rsidR="007B69F0">
              <w:rPr>
                <w:noProof w:val="0"/>
                <w:lang w:val="nb-NO"/>
              </w:rPr>
              <w:t>ilbakefall av rusmiddelbruk</w:t>
            </w:r>
            <w:r w:rsidRPr="00067C1A" w:rsidR="003A7EF1">
              <w:rPr>
                <w:noProof w:val="0"/>
                <w:lang w:val="nb-NO"/>
              </w:rPr>
              <w:t>,</w:t>
            </w:r>
            <w:r w:rsidRPr="00067C1A" w:rsidR="007B69F0">
              <w:rPr>
                <w:noProof w:val="0"/>
                <w:lang w:val="nb-NO"/>
              </w:rPr>
              <w:t xml:space="preserve"> </w:t>
            </w:r>
            <w:r w:rsidRPr="00067C1A" w:rsidR="00AC0842">
              <w:rPr>
                <w:noProof w:val="0"/>
                <w:lang w:val="nb-NO"/>
              </w:rPr>
              <w:t>dødsfal</w:t>
            </w:r>
            <w:r w:rsidRPr="00067C1A" w:rsidR="00DD2DEE">
              <w:rPr>
                <w:noProof w:val="0"/>
                <w:lang w:val="nb-NO"/>
              </w:rPr>
              <w:t>l</w:t>
            </w:r>
            <w:r w:rsidRPr="00067C1A" w:rsidR="00AC0842">
              <w:rPr>
                <w:noProof w:val="0"/>
                <w:lang w:val="nb-NO"/>
              </w:rPr>
              <w:t>, overdose, skader</w:t>
            </w:r>
            <w:r w:rsidRPr="00067C1A" w:rsidR="2B4FD2B6">
              <w:rPr>
                <w:noProof w:val="0"/>
                <w:lang w:val="nb-NO"/>
              </w:rPr>
              <w:t>)</w:t>
            </w:r>
          </w:p>
          <w:p w:rsidRPr="00067C1A" w:rsidR="00C30848" w:rsidP="009C4506" w:rsidRDefault="2D34E8A8" w14:paraId="784D2FFD" w14:textId="77777777">
            <w:pPr>
              <w:pStyle w:val="ListParagraph"/>
              <w:numPr>
                <w:ilvl w:val="0"/>
                <w:numId w:val="28"/>
              </w:numPr>
              <w:ind w:left="527" w:hanging="170"/>
              <w:rPr>
                <w:noProof w:val="0"/>
                <w:lang w:val="nb-NO"/>
              </w:rPr>
            </w:pPr>
            <w:r w:rsidRPr="00067C1A">
              <w:rPr>
                <w:noProof w:val="0"/>
                <w:lang w:val="nb-NO"/>
              </w:rPr>
              <w:t>P</w:t>
            </w:r>
            <w:r w:rsidRPr="00067C1A" w:rsidR="1D10809D">
              <w:rPr>
                <w:noProof w:val="0"/>
                <w:lang w:val="nb-NO"/>
              </w:rPr>
              <w:t>sykisk</w:t>
            </w:r>
            <w:r w:rsidRPr="00067C1A" w:rsidR="5FE63267">
              <w:rPr>
                <w:noProof w:val="0"/>
                <w:lang w:val="nb-NO"/>
              </w:rPr>
              <w:t>e</w:t>
            </w:r>
            <w:r w:rsidRPr="00067C1A" w:rsidR="1D10809D">
              <w:rPr>
                <w:noProof w:val="0"/>
                <w:lang w:val="nb-NO"/>
              </w:rPr>
              <w:t xml:space="preserve"> helse</w:t>
            </w:r>
            <w:r w:rsidRPr="00067C1A" w:rsidR="7DFD38FB">
              <w:rPr>
                <w:noProof w:val="0"/>
                <w:lang w:val="nb-NO"/>
              </w:rPr>
              <w:t>utfall</w:t>
            </w:r>
            <w:r w:rsidRPr="00067C1A" w:rsidR="665542D3">
              <w:rPr>
                <w:noProof w:val="0"/>
                <w:lang w:val="nb-NO"/>
              </w:rPr>
              <w:t xml:space="preserve"> </w:t>
            </w:r>
            <w:r w:rsidRPr="00067C1A" w:rsidR="600D1D42">
              <w:rPr>
                <w:noProof w:val="0"/>
                <w:lang w:val="nb-NO"/>
              </w:rPr>
              <w:t>(</w:t>
            </w:r>
            <w:r w:rsidRPr="00067C1A" w:rsidR="00DD2DEE">
              <w:rPr>
                <w:noProof w:val="0"/>
                <w:lang w:val="nb-NO"/>
              </w:rPr>
              <w:t xml:space="preserve">livskvalitet, </w:t>
            </w:r>
            <w:r w:rsidRPr="00067C1A" w:rsidR="008F1ADE">
              <w:rPr>
                <w:noProof w:val="0"/>
                <w:lang w:val="nb-NO"/>
              </w:rPr>
              <w:t>angst, depresjon</w:t>
            </w:r>
            <w:r w:rsidRPr="00067C1A" w:rsidR="600D1D42">
              <w:rPr>
                <w:noProof w:val="0"/>
                <w:lang w:val="nb-NO"/>
              </w:rPr>
              <w:t>)</w:t>
            </w:r>
          </w:p>
          <w:p w:rsidRPr="00067C1A" w:rsidR="00C30848" w:rsidP="5CAB67B8" w:rsidRDefault="452C9591" w14:paraId="072570D5" w14:textId="77777777" w14:noSpellErr="1">
            <w:pPr>
              <w:pStyle w:val="ListParagraph"/>
              <w:numPr>
                <w:ilvl w:val="0"/>
                <w:numId w:val="28"/>
              </w:numPr>
              <w:ind w:left="527" w:hanging="170"/>
              <w:rPr>
                <w:noProof w:val="0"/>
                <w:lang w:val="en-US"/>
              </w:rPr>
            </w:pPr>
            <w:r w:rsidRPr="5CAB67B8" w:rsidR="1AC25EF2">
              <w:rPr>
                <w:noProof w:val="0"/>
                <w:lang w:val="en-US"/>
              </w:rPr>
              <w:t>Motivasjon</w:t>
            </w:r>
            <w:r w:rsidRPr="5CAB67B8" w:rsidR="1AC25EF2">
              <w:rPr>
                <w:noProof w:val="0"/>
                <w:lang w:val="en-US"/>
              </w:rPr>
              <w:t xml:space="preserve"> for </w:t>
            </w:r>
            <w:r w:rsidRPr="5CAB67B8" w:rsidR="1AC25EF2">
              <w:rPr>
                <w:noProof w:val="0"/>
                <w:lang w:val="en-US"/>
              </w:rPr>
              <w:t>behandling</w:t>
            </w:r>
            <w:r w:rsidRPr="5CAB67B8" w:rsidR="1AC25EF2">
              <w:rPr>
                <w:noProof w:val="0"/>
                <w:lang w:val="en-US"/>
              </w:rPr>
              <w:t>/</w:t>
            </w:r>
            <w:r w:rsidRPr="5CAB67B8" w:rsidR="1AC25EF2">
              <w:rPr>
                <w:noProof w:val="0"/>
                <w:lang w:val="en-US"/>
              </w:rPr>
              <w:t>rusfrihet</w:t>
            </w:r>
          </w:p>
          <w:p w:rsidRPr="00067C1A" w:rsidR="009574C1" w:rsidP="5CAB67B8" w:rsidRDefault="00DA5FCB" w14:paraId="7B6F0167" w14:textId="77777777" w14:noSpellErr="1">
            <w:pPr>
              <w:pStyle w:val="ListParagraph"/>
              <w:numPr>
                <w:ilvl w:val="0"/>
                <w:numId w:val="28"/>
              </w:numPr>
              <w:ind w:left="527" w:hanging="170"/>
              <w:rPr>
                <w:noProof w:val="0"/>
                <w:lang w:val="en-US"/>
              </w:rPr>
            </w:pPr>
            <w:r w:rsidRPr="5CAB67B8" w:rsidR="7BD8C381">
              <w:rPr>
                <w:noProof w:val="0"/>
                <w:lang w:val="en-US"/>
              </w:rPr>
              <w:t>Etterlevelse</w:t>
            </w:r>
            <w:r w:rsidRPr="5CAB67B8" w:rsidR="5ACB0B03">
              <w:rPr>
                <w:noProof w:val="0"/>
                <w:lang w:val="en-US"/>
              </w:rPr>
              <w:t xml:space="preserve"> av</w:t>
            </w:r>
            <w:r w:rsidRPr="5CAB67B8" w:rsidR="1AC25EF2">
              <w:rPr>
                <w:noProof w:val="0"/>
                <w:lang w:val="en-US"/>
              </w:rPr>
              <w:t xml:space="preserve"> behandling</w:t>
            </w:r>
            <w:r w:rsidRPr="5CAB67B8" w:rsidR="43EA9A28">
              <w:rPr>
                <w:noProof w:val="0"/>
                <w:lang w:val="en-US"/>
              </w:rPr>
              <w:t xml:space="preserve"> </w:t>
            </w:r>
          </w:p>
          <w:p w:rsidRPr="00067C1A" w:rsidR="00E05E32" w:rsidP="009C4506" w:rsidRDefault="004F6710" w14:paraId="107B8DC9" w14:textId="3CEECF32">
            <w:pPr>
              <w:pStyle w:val="ListParagraph"/>
              <w:numPr>
                <w:ilvl w:val="0"/>
                <w:numId w:val="21"/>
              </w:numPr>
              <w:rPr>
                <w:noProof w:val="0"/>
                <w:lang w:val="nb-NO"/>
              </w:rPr>
            </w:pPr>
            <w:r w:rsidRPr="00067C1A">
              <w:rPr>
                <w:noProof w:val="0"/>
                <w:lang w:val="nb-NO"/>
              </w:rPr>
              <w:t>Erfaringer med tilbakeholdelse og tvangsbruk</w:t>
            </w:r>
          </w:p>
        </w:tc>
      </w:tr>
      <w:tr w:rsidRPr="00067C1A" w:rsidR="00AF34D5" w:rsidTr="5CAB67B8" w14:paraId="36225366" w14:textId="77777777">
        <w:tc>
          <w:tcPr>
            <w:tcW w:w="1560" w:type="dxa"/>
            <w:tcMar/>
          </w:tcPr>
          <w:p w:rsidRPr="00067C1A" w:rsidR="00AF34D5" w:rsidRDefault="00AF34D5" w14:paraId="33C90CB6" w14:textId="1757993D">
            <w:pPr>
              <w:rPr>
                <w:b/>
              </w:rPr>
            </w:pPr>
            <w:r w:rsidRPr="00067C1A">
              <w:rPr>
                <w:b/>
              </w:rPr>
              <w:t>Studiedesign</w:t>
            </w:r>
          </w:p>
        </w:tc>
        <w:tc>
          <w:tcPr>
            <w:tcW w:w="6655" w:type="dxa"/>
            <w:tcMar/>
          </w:tcPr>
          <w:p w:rsidRPr="00067C1A" w:rsidR="00AF34D5" w:rsidRDefault="007A06FB" w14:paraId="42F96361" w14:textId="037C0528">
            <w:r w:rsidRPr="00067C1A">
              <w:t xml:space="preserve">Vi vil inkludere </w:t>
            </w:r>
            <w:r w:rsidRPr="00067C1A" w:rsidR="004D4D0A">
              <w:t>studiedesign</w:t>
            </w:r>
            <w:r w:rsidRPr="00067C1A" w:rsidR="00873242">
              <w:t xml:space="preserve"> </w:t>
            </w:r>
            <w:r w:rsidRPr="00067C1A" w:rsidR="00AE3C82">
              <w:t xml:space="preserve">som er </w:t>
            </w:r>
            <w:r w:rsidRPr="00067C1A" w:rsidR="000F2BFB">
              <w:t>egnet</w:t>
            </w:r>
            <w:r w:rsidRPr="00067C1A" w:rsidR="00873242">
              <w:t xml:space="preserve"> til å besvare forskningsspørsmålene</w:t>
            </w:r>
            <w:r w:rsidRPr="00067C1A" w:rsidR="004B7F1A">
              <w:t>. Dette inkluderer</w:t>
            </w:r>
            <w:r w:rsidRPr="00067C1A">
              <w:t>:</w:t>
            </w:r>
            <w:r w:rsidRPr="00067C1A" w:rsidR="00AF34D5">
              <w:t xml:space="preserve"> </w:t>
            </w:r>
          </w:p>
          <w:p w:rsidRPr="00067C1A" w:rsidR="00AF34D5" w:rsidP="00163D8A" w:rsidRDefault="00302784" w14:paraId="16CE151A" w14:textId="6E555349">
            <w:pPr>
              <w:pStyle w:val="ListParagraph"/>
              <w:numPr>
                <w:ilvl w:val="0"/>
                <w:numId w:val="22"/>
              </w:numPr>
              <w:rPr>
                <w:noProof w:val="0"/>
                <w:lang w:val="nb-NO"/>
              </w:rPr>
            </w:pPr>
            <w:r w:rsidRPr="00067C1A">
              <w:rPr>
                <w:noProof w:val="0"/>
                <w:lang w:val="nb-NO"/>
              </w:rPr>
              <w:t>Kvantitative studier som undersøker</w:t>
            </w:r>
            <w:r w:rsidRPr="00067C1A" w:rsidR="00AF34D5">
              <w:rPr>
                <w:noProof w:val="0"/>
                <w:lang w:val="nb-NO"/>
              </w:rPr>
              <w:t xml:space="preserve"> </w:t>
            </w:r>
            <w:r w:rsidRPr="00067C1A" w:rsidR="00E7276C">
              <w:rPr>
                <w:noProof w:val="0"/>
                <w:lang w:val="nb-NO"/>
              </w:rPr>
              <w:t>forekomst</w:t>
            </w:r>
            <w:r w:rsidRPr="00067C1A" w:rsidR="00AF2243">
              <w:rPr>
                <w:noProof w:val="0"/>
                <w:lang w:val="nb-NO"/>
              </w:rPr>
              <w:t>/</w:t>
            </w:r>
            <w:r w:rsidRPr="00067C1A" w:rsidR="00AF34D5">
              <w:rPr>
                <w:noProof w:val="0"/>
                <w:lang w:val="nb-NO"/>
              </w:rPr>
              <w:t>omfang av tilbakehold</w:t>
            </w:r>
            <w:r w:rsidRPr="00067C1A" w:rsidR="004171A8">
              <w:rPr>
                <w:noProof w:val="0"/>
                <w:lang w:val="nb-NO"/>
              </w:rPr>
              <w:t>/</w:t>
            </w:r>
            <w:r w:rsidRPr="00067C1A" w:rsidR="00AF34D5">
              <w:rPr>
                <w:noProof w:val="0"/>
                <w:lang w:val="nb-NO"/>
              </w:rPr>
              <w:t>tvangsbruk</w:t>
            </w:r>
          </w:p>
          <w:p w:rsidRPr="00067C1A" w:rsidR="00AF34D5" w:rsidP="00163D8A" w:rsidRDefault="00721DC1" w14:paraId="7B0C4CF3" w14:textId="5948B912">
            <w:pPr>
              <w:pStyle w:val="ListParagraph"/>
              <w:numPr>
                <w:ilvl w:val="0"/>
                <w:numId w:val="22"/>
              </w:numPr>
              <w:rPr>
                <w:noProof w:val="0"/>
                <w:lang w:val="nb-NO"/>
              </w:rPr>
            </w:pPr>
            <w:r w:rsidRPr="00067C1A">
              <w:rPr>
                <w:noProof w:val="0"/>
                <w:lang w:val="nb-NO"/>
              </w:rPr>
              <w:t>Observasjonelle</w:t>
            </w:r>
            <w:r w:rsidRPr="00067C1A" w:rsidR="00D032FE">
              <w:rPr>
                <w:noProof w:val="0"/>
                <w:lang w:val="nb-NO"/>
              </w:rPr>
              <w:t xml:space="preserve"> s</w:t>
            </w:r>
            <w:r w:rsidRPr="00067C1A" w:rsidR="00AF34D5">
              <w:rPr>
                <w:noProof w:val="0"/>
                <w:lang w:val="nb-NO"/>
              </w:rPr>
              <w:t xml:space="preserve">tudier med kontrollgruppe </w:t>
            </w:r>
            <w:r w:rsidRPr="00067C1A" w:rsidR="00084A54">
              <w:rPr>
                <w:noProof w:val="0"/>
                <w:lang w:val="nb-NO"/>
              </w:rPr>
              <w:t>og</w:t>
            </w:r>
            <w:r w:rsidRPr="00067C1A" w:rsidR="00D024B4">
              <w:rPr>
                <w:noProof w:val="0"/>
                <w:lang w:val="nb-NO"/>
              </w:rPr>
              <w:t xml:space="preserve"> måling av utfall før og etter </w:t>
            </w:r>
            <w:r w:rsidRPr="00067C1A" w:rsidR="00BE3A9E">
              <w:rPr>
                <w:noProof w:val="0"/>
                <w:lang w:val="nb-NO"/>
              </w:rPr>
              <w:t xml:space="preserve">tiltak, </w:t>
            </w:r>
            <w:r w:rsidRPr="00067C1A" w:rsidR="00AF34D5">
              <w:rPr>
                <w:noProof w:val="0"/>
                <w:lang w:val="nb-NO"/>
              </w:rPr>
              <w:t>som undersøker effekt av</w:t>
            </w:r>
            <w:r w:rsidRPr="00067C1A" w:rsidR="00BE3A9E">
              <w:rPr>
                <w:noProof w:val="0"/>
                <w:lang w:val="nb-NO"/>
              </w:rPr>
              <w:t xml:space="preserve"> bruk</w:t>
            </w:r>
            <w:r w:rsidRPr="00067C1A" w:rsidR="00AF34D5">
              <w:rPr>
                <w:noProof w:val="0"/>
                <w:lang w:val="nb-NO"/>
              </w:rPr>
              <w:t xml:space="preserve"> av tilbakehold/tvangsbruk</w:t>
            </w:r>
          </w:p>
          <w:p w:rsidRPr="00067C1A" w:rsidR="00895165" w:rsidP="00163D8A" w:rsidRDefault="00AF34D5" w14:paraId="5BDBD592" w14:textId="0367786C">
            <w:pPr>
              <w:pStyle w:val="ListParagraph"/>
              <w:numPr>
                <w:ilvl w:val="0"/>
                <w:numId w:val="22"/>
              </w:numPr>
              <w:rPr>
                <w:noProof w:val="0"/>
                <w:lang w:val="nb-NO"/>
              </w:rPr>
            </w:pPr>
            <w:r w:rsidRPr="00067C1A">
              <w:rPr>
                <w:noProof w:val="0"/>
                <w:lang w:val="nb-NO"/>
              </w:rPr>
              <w:t>Studier uten kontrollgruppe med måling av utfall før og etter bruk av tilbakehold/tvang</w:t>
            </w:r>
            <w:r w:rsidRPr="00067C1A" w:rsidR="004171A8">
              <w:rPr>
                <w:noProof w:val="0"/>
                <w:lang w:val="nb-NO"/>
              </w:rPr>
              <w:t>,</w:t>
            </w:r>
            <w:r w:rsidRPr="00067C1A" w:rsidR="0007528A">
              <w:rPr>
                <w:noProof w:val="0"/>
                <w:lang w:val="nb-NO"/>
              </w:rPr>
              <w:t xml:space="preserve"> </w:t>
            </w:r>
            <w:r w:rsidRPr="00067C1A" w:rsidR="003F754F">
              <w:rPr>
                <w:noProof w:val="0"/>
                <w:lang w:val="nb-NO"/>
              </w:rPr>
              <w:t xml:space="preserve">samt </w:t>
            </w:r>
            <w:r w:rsidRPr="00067C1A" w:rsidR="009E35CD">
              <w:rPr>
                <w:noProof w:val="0"/>
                <w:lang w:val="nb-NO"/>
              </w:rPr>
              <w:t xml:space="preserve">måling av utfallet </w:t>
            </w:r>
            <w:r w:rsidRPr="00067C1A" w:rsidR="006C730D">
              <w:rPr>
                <w:noProof w:val="0"/>
                <w:lang w:val="nb-NO"/>
              </w:rPr>
              <w:t xml:space="preserve">etter </w:t>
            </w:r>
            <w:r w:rsidRPr="00067C1A" w:rsidR="0080073A">
              <w:rPr>
                <w:noProof w:val="0"/>
                <w:lang w:val="nb-NO"/>
              </w:rPr>
              <w:t xml:space="preserve">bruk av </w:t>
            </w:r>
            <w:r w:rsidRPr="00067C1A" w:rsidR="006C730D">
              <w:rPr>
                <w:noProof w:val="0"/>
                <w:lang w:val="nb-NO"/>
              </w:rPr>
              <w:t xml:space="preserve">tvang </w:t>
            </w:r>
            <w:r w:rsidRPr="00067C1A" w:rsidR="004171A8">
              <w:rPr>
                <w:noProof w:val="0"/>
                <w:lang w:val="nb-NO"/>
              </w:rPr>
              <w:t>uten før-målin</w:t>
            </w:r>
            <w:r w:rsidRPr="00067C1A" w:rsidR="00F64739">
              <w:rPr>
                <w:noProof w:val="0"/>
                <w:lang w:val="nb-NO"/>
              </w:rPr>
              <w:t xml:space="preserve">g (f.eks. </w:t>
            </w:r>
            <w:r w:rsidRPr="00067C1A" w:rsidR="005A5654">
              <w:rPr>
                <w:noProof w:val="0"/>
                <w:lang w:val="nb-NO"/>
              </w:rPr>
              <w:t>mortalitetsstudier</w:t>
            </w:r>
            <w:r w:rsidRPr="00067C1A" w:rsidR="00F64739">
              <w:rPr>
                <w:noProof w:val="0"/>
                <w:lang w:val="nb-NO"/>
              </w:rPr>
              <w:t>)</w:t>
            </w:r>
          </w:p>
          <w:p w:rsidRPr="00067C1A" w:rsidR="00895165" w:rsidP="00163D8A" w:rsidRDefault="00AF34D5" w14:paraId="21F1038F" w14:textId="126FE867">
            <w:pPr>
              <w:pStyle w:val="ListParagraph"/>
              <w:numPr>
                <w:ilvl w:val="0"/>
                <w:numId w:val="22"/>
              </w:numPr>
              <w:rPr>
                <w:noProof w:val="0"/>
                <w:lang w:val="nb-NO"/>
              </w:rPr>
            </w:pPr>
            <w:r w:rsidRPr="00067C1A">
              <w:rPr>
                <w:noProof w:val="0"/>
                <w:lang w:val="nb-NO"/>
              </w:rPr>
              <w:t xml:space="preserve">Kvalitative studier som undersøker </w:t>
            </w:r>
            <w:r w:rsidRPr="00067C1A" w:rsidR="00873242">
              <w:rPr>
                <w:noProof w:val="0"/>
                <w:lang w:val="nb-NO"/>
              </w:rPr>
              <w:t>opplevelser</w:t>
            </w:r>
            <w:r w:rsidRPr="00067C1A" w:rsidR="00F64739">
              <w:rPr>
                <w:noProof w:val="0"/>
                <w:lang w:val="nb-NO"/>
              </w:rPr>
              <w:t xml:space="preserve"> av</w:t>
            </w:r>
            <w:r w:rsidRPr="00067C1A" w:rsidR="00873242">
              <w:rPr>
                <w:noProof w:val="0"/>
                <w:lang w:val="nb-NO"/>
              </w:rPr>
              <w:t xml:space="preserve"> eller </w:t>
            </w:r>
            <w:r w:rsidRPr="00067C1A">
              <w:rPr>
                <w:noProof w:val="0"/>
                <w:lang w:val="nb-NO"/>
              </w:rPr>
              <w:t>erfaringer med tilbakehold/tvangsbruk</w:t>
            </w:r>
          </w:p>
        </w:tc>
      </w:tr>
      <w:tr w:rsidRPr="00067C1A" w:rsidR="00AF34D5" w:rsidTr="5CAB67B8" w14:paraId="621546B9" w14:textId="77777777">
        <w:tc>
          <w:tcPr>
            <w:tcW w:w="1560" w:type="dxa"/>
            <w:tcMar/>
          </w:tcPr>
          <w:p w:rsidRPr="00067C1A" w:rsidR="00AF34D5" w:rsidRDefault="00AF34D5" w14:paraId="5DE650B6" w14:textId="50E59E65">
            <w:pPr>
              <w:rPr>
                <w:b/>
              </w:rPr>
            </w:pPr>
            <w:proofErr w:type="spellStart"/>
            <w:r w:rsidRPr="00067C1A">
              <w:rPr>
                <w:b/>
              </w:rPr>
              <w:t>Publikasjonsår</w:t>
            </w:r>
            <w:proofErr w:type="spellEnd"/>
          </w:p>
        </w:tc>
        <w:tc>
          <w:tcPr>
            <w:tcW w:w="6655" w:type="dxa"/>
            <w:tcMar/>
          </w:tcPr>
          <w:p w:rsidRPr="00067C1A" w:rsidR="00AF34D5" w:rsidRDefault="00AF34D5" w14:paraId="67B33C18" w14:textId="77777777">
            <w:r w:rsidRPr="00067C1A">
              <w:t>Studiene må være publisert i 2008 eller senere, og datainnsamlingen må være gjennomført i 2005 eller senere</w:t>
            </w:r>
          </w:p>
        </w:tc>
      </w:tr>
      <w:tr w:rsidRPr="00067C1A" w:rsidR="00AF34D5" w:rsidTr="5CAB67B8" w14:paraId="04D25280" w14:textId="77777777">
        <w:tc>
          <w:tcPr>
            <w:tcW w:w="1560" w:type="dxa"/>
            <w:tcMar/>
          </w:tcPr>
          <w:p w:rsidRPr="00067C1A" w:rsidR="00AF34D5" w:rsidRDefault="00AF34D5" w14:paraId="65471786" w14:textId="6DCD4325">
            <w:pPr>
              <w:rPr>
                <w:b/>
              </w:rPr>
            </w:pPr>
            <w:r w:rsidRPr="00067C1A">
              <w:rPr>
                <w:b/>
              </w:rPr>
              <w:t>Land</w:t>
            </w:r>
          </w:p>
        </w:tc>
        <w:tc>
          <w:tcPr>
            <w:tcW w:w="6655" w:type="dxa"/>
            <w:tcMar/>
          </w:tcPr>
          <w:p w:rsidRPr="00067C1A" w:rsidR="00AF34D5" w:rsidRDefault="00AF34D5" w14:paraId="735E543B" w14:textId="10BE47F9">
            <w:r w:rsidRPr="00067C1A">
              <w:t>Norge, Sverige</w:t>
            </w:r>
            <w:r w:rsidRPr="00067C1A" w:rsidR="00B22D8A">
              <w:t xml:space="preserve">, </w:t>
            </w:r>
            <w:r w:rsidRPr="00067C1A" w:rsidR="00C44AFB">
              <w:t>Danmark</w:t>
            </w:r>
          </w:p>
        </w:tc>
      </w:tr>
      <w:tr w:rsidRPr="00067C1A" w:rsidR="00AF34D5" w:rsidTr="5CAB67B8" w14:paraId="4D218EF0" w14:textId="77777777">
        <w:tc>
          <w:tcPr>
            <w:tcW w:w="1560" w:type="dxa"/>
            <w:tcMar/>
          </w:tcPr>
          <w:p w:rsidRPr="00067C1A" w:rsidR="00AF34D5" w:rsidRDefault="00AF34D5" w14:paraId="13B39DBE" w14:textId="77777777">
            <w:pPr>
              <w:rPr>
                <w:b/>
              </w:rPr>
            </w:pPr>
            <w:r w:rsidRPr="00067C1A">
              <w:rPr>
                <w:b/>
              </w:rPr>
              <w:t>Språk</w:t>
            </w:r>
          </w:p>
        </w:tc>
        <w:tc>
          <w:tcPr>
            <w:tcW w:w="6655" w:type="dxa"/>
            <w:tcMar/>
          </w:tcPr>
          <w:p w:rsidRPr="00067C1A" w:rsidR="00AF34D5" w:rsidRDefault="00AF34D5" w14:paraId="6CB74010" w14:textId="01F38C0F">
            <w:r w:rsidRPr="00067C1A">
              <w:t>Norsk, svensk, dansk, engelsk</w:t>
            </w:r>
          </w:p>
        </w:tc>
      </w:tr>
      <w:tr w:rsidRPr="00067C1A" w:rsidR="00AF34D5" w:rsidTr="5CAB67B8" w14:paraId="1D4A851F" w14:textId="77777777">
        <w:tc>
          <w:tcPr>
            <w:tcW w:w="1560" w:type="dxa"/>
            <w:tcMar/>
          </w:tcPr>
          <w:p w:rsidRPr="00067C1A" w:rsidR="00AF34D5" w:rsidRDefault="00AF34D5" w14:paraId="1B756109" w14:textId="5EF9891B">
            <w:pPr>
              <w:rPr>
                <w:b/>
              </w:rPr>
            </w:pPr>
            <w:r w:rsidRPr="00067C1A">
              <w:rPr>
                <w:b/>
              </w:rPr>
              <w:t>Publikasjonstyper</w:t>
            </w:r>
          </w:p>
        </w:tc>
        <w:tc>
          <w:tcPr>
            <w:tcW w:w="6655" w:type="dxa"/>
            <w:tcMar/>
          </w:tcPr>
          <w:p w:rsidRPr="00067C1A" w:rsidR="00AF34D5" w:rsidRDefault="00AF34D5" w14:paraId="01185391" w14:textId="11F2BE21">
            <w:r w:rsidRPr="00067C1A">
              <w:t>Artikler, rapporter, mastergradsoppgaver, doktorgradsavhandlinger, bokkapitler.</w:t>
            </w:r>
            <w:r w:rsidRPr="00067C1A" w:rsidR="00004517">
              <w:rPr>
                <w:b/>
              </w:rPr>
              <w:t xml:space="preserve"> *</w:t>
            </w:r>
          </w:p>
        </w:tc>
      </w:tr>
      <w:tr w:rsidRPr="00067C1A" w:rsidR="00AF34D5" w:rsidTr="5CAB67B8" w14:paraId="303BCE28" w14:textId="77777777">
        <w:tc>
          <w:tcPr>
            <w:tcW w:w="1560" w:type="dxa"/>
            <w:tcMar/>
          </w:tcPr>
          <w:p w:rsidRPr="00067C1A" w:rsidR="00AF34D5" w:rsidRDefault="00AF34D5" w14:paraId="4EE1A684" w14:textId="77777777">
            <w:pPr>
              <w:rPr>
                <w:b/>
              </w:rPr>
            </w:pPr>
            <w:r w:rsidRPr="00067C1A">
              <w:rPr>
                <w:b/>
              </w:rPr>
              <w:t>Annet</w:t>
            </w:r>
          </w:p>
        </w:tc>
        <w:tc>
          <w:tcPr>
            <w:tcW w:w="6655" w:type="dxa"/>
            <w:tcMar/>
          </w:tcPr>
          <w:p w:rsidRPr="00067C1A" w:rsidR="00AF34D5" w:rsidRDefault="00AF34D5" w14:paraId="41BDFA65" w14:textId="77777777">
            <w:r w:rsidRPr="00067C1A">
              <w:t>Dersom vi identifiserer studier med blandet populasjon, og det ikke er gjort separate analyser, vil vi inkludere studien dersom 80 prosent eller mer av utvalget består av aktuelle målgrupper skissert under ‘populasjon’.</w:t>
            </w:r>
          </w:p>
        </w:tc>
      </w:tr>
    </w:tbl>
    <w:p w:rsidRPr="00067C1A" w:rsidR="005459D6" w:rsidP="003174BC" w:rsidRDefault="005459D6" w14:paraId="4E17C25F" w14:textId="100D7F76">
      <w:pPr>
        <w:rPr>
          <w:i/>
          <w:iCs/>
        </w:rPr>
      </w:pPr>
      <w:r w:rsidRPr="00067C1A">
        <w:rPr>
          <w:i/>
          <w:iCs/>
        </w:rPr>
        <w:t>*</w:t>
      </w:r>
      <w:r w:rsidRPr="00067C1A" w:rsidR="005B24EA">
        <w:rPr>
          <w:i/>
          <w:iCs/>
        </w:rPr>
        <w:t xml:space="preserve">Publikasjonen </w:t>
      </w:r>
      <w:r w:rsidRPr="00067C1A" w:rsidR="00AD41C2">
        <w:rPr>
          <w:i/>
          <w:iCs/>
        </w:rPr>
        <w:t>må ha innhentet kunnskap ved hjelp av observasjo</w:t>
      </w:r>
      <w:r w:rsidRPr="00067C1A" w:rsidR="006D45C5">
        <w:rPr>
          <w:i/>
          <w:iCs/>
        </w:rPr>
        <w:t xml:space="preserve">ner eller undersøkelser (empirisk dokumentasjon), og der den vitenskapelige metoden og analysen som er benyttet er presentert i den aktuelle publikasjonen sammen med tilhørende resultater. </w:t>
      </w:r>
    </w:p>
    <w:p w:rsidRPr="00067C1A" w:rsidR="00013DA6" w:rsidP="003174BC" w:rsidRDefault="00013DA6" w14:paraId="72DFAED6" w14:textId="77777777"/>
    <w:p w:rsidRPr="00067C1A" w:rsidR="004D504C" w:rsidP="004D504C" w:rsidRDefault="004D504C" w14:paraId="61AC8E99" w14:textId="78D52E56">
      <w:r w:rsidRPr="00067C1A">
        <w:t xml:space="preserve">Vi vil i denne kunnskapsoppsummeringen inkludere alle studier som </w:t>
      </w:r>
      <w:r w:rsidRPr="00067C1A" w:rsidR="00BC48EC">
        <w:t>undersøker</w:t>
      </w:r>
      <w:r w:rsidRPr="00067C1A">
        <w:t xml:space="preserve"> personer med problematisk eller skadelig bruk av rusmidler eller rusmiddelavhengighet, så lenge studien oppfyller de andre inklusjonskriteriene. Vi vil ikke gjøre noen </w:t>
      </w:r>
      <w:r w:rsidRPr="00067C1A" w:rsidR="00B80D29">
        <w:t xml:space="preserve">avgrensninger </w:t>
      </w:r>
      <w:r w:rsidRPr="00067C1A" w:rsidR="00316DF3">
        <w:t xml:space="preserve">etter </w:t>
      </w:r>
      <w:r w:rsidRPr="00067C1A" w:rsidR="008049AF">
        <w:t xml:space="preserve">hvor omfattende eller vedvarende rusmiddelbruken har vært, slik som </w:t>
      </w:r>
      <w:r w:rsidRPr="00067C1A" w:rsidR="0020540F">
        <w:t xml:space="preserve">antall år og omfang av rusmiddelforbruket. </w:t>
      </w:r>
      <w:r w:rsidRPr="00067C1A" w:rsidR="00362AED">
        <w:t xml:space="preserve">Vi vil heller ikke gjøre noen </w:t>
      </w:r>
      <w:r w:rsidRPr="00067C1A">
        <w:t>begrensninger i inklusjon av studier ut fra studienes</w:t>
      </w:r>
      <w:r w:rsidRPr="00067C1A" w:rsidR="005F4721">
        <w:t xml:space="preserve"> egen</w:t>
      </w:r>
      <w:r w:rsidRPr="00067C1A">
        <w:t xml:space="preserve"> begrepsbruk</w:t>
      </w:r>
      <w:r w:rsidRPr="00067C1A" w:rsidR="00BC48EC">
        <w:t xml:space="preserve"> (hvorvidt de undersøker </w:t>
      </w:r>
      <w:r w:rsidRPr="00067C1A" w:rsidR="00786D9B">
        <w:t xml:space="preserve">problematisk bruk av </w:t>
      </w:r>
      <w:r w:rsidRPr="00067C1A" w:rsidR="19E84FB7">
        <w:t>rus</w:t>
      </w:r>
      <w:r w:rsidRPr="00067C1A" w:rsidR="00786D9B">
        <w:t>midler eller rusmiddelavhengighet/rusmiddellidelse)</w:t>
      </w:r>
      <w:r w:rsidRPr="00067C1A" w:rsidR="00957DE5">
        <w:t>,</w:t>
      </w:r>
      <w:r w:rsidRPr="00067C1A">
        <w:t xml:space="preserve"> da </w:t>
      </w:r>
      <w:r w:rsidRPr="00067C1A" w:rsidR="00996003">
        <w:t>begrepsbruken og kriteriene</w:t>
      </w:r>
      <w:r w:rsidRPr="00067C1A">
        <w:t xml:space="preserve"> kan ha endret seg siden 2005 (tidspunkt for datainnsamling)</w:t>
      </w:r>
      <w:r w:rsidRPr="00067C1A" w:rsidR="004651AE">
        <w:t xml:space="preserve"> i forskningen og i lovgivningen</w:t>
      </w:r>
      <w:r w:rsidRPr="00067C1A">
        <w:t xml:space="preserve">. </w:t>
      </w:r>
    </w:p>
    <w:p w:rsidRPr="00067C1A" w:rsidR="004D504C" w:rsidP="003174BC" w:rsidRDefault="004D504C" w14:paraId="65ECC5E2" w14:textId="77777777"/>
    <w:p w:rsidRPr="00067C1A" w:rsidR="004E1477" w:rsidP="003174BC" w:rsidRDefault="009A29B6" w14:paraId="6BA5A10E" w14:textId="3CAB6E51">
      <w:r w:rsidRPr="00067C1A">
        <w:t xml:space="preserve">Dersom det viser seg å være begrenset forskning som undersøker omfang av </w:t>
      </w:r>
      <w:r w:rsidRPr="00067C1A" w:rsidR="734BA464">
        <w:t>ufrivillig plassering</w:t>
      </w:r>
      <w:r w:rsidRPr="00067C1A" w:rsidR="00B30523">
        <w:t xml:space="preserve"> eller </w:t>
      </w:r>
      <w:r w:rsidRPr="00067C1A" w:rsidR="00B60886">
        <w:t xml:space="preserve">tilbakeholdelse og </w:t>
      </w:r>
      <w:r w:rsidRPr="00067C1A">
        <w:t>tvangsbruk</w:t>
      </w:r>
      <w:r w:rsidRPr="00067C1A" w:rsidR="00B45EDA">
        <w:t xml:space="preserve"> </w:t>
      </w:r>
      <w:r w:rsidRPr="00067C1A" w:rsidR="002A5017">
        <w:t xml:space="preserve">i institusjon </w:t>
      </w:r>
      <w:r w:rsidRPr="00067C1A" w:rsidR="00B45EDA">
        <w:t>overfor personer med rusmiddelproblematikk</w:t>
      </w:r>
      <w:r w:rsidRPr="00067C1A" w:rsidR="00481494">
        <w:t xml:space="preserve">, </w:t>
      </w:r>
      <w:r w:rsidRPr="00067C1A" w:rsidR="00B30523">
        <w:t>kan</w:t>
      </w:r>
      <w:r w:rsidRPr="00067C1A" w:rsidR="00481494">
        <w:t xml:space="preserve"> det være aktuelt å </w:t>
      </w:r>
      <w:r w:rsidRPr="00067C1A" w:rsidR="0040243F">
        <w:t xml:space="preserve">kontakte andre </w:t>
      </w:r>
      <w:r w:rsidRPr="00067C1A" w:rsidR="007654E3">
        <w:t xml:space="preserve">relevante </w:t>
      </w:r>
      <w:r w:rsidRPr="00067C1A" w:rsidR="00481494">
        <w:t>kilder</w:t>
      </w:r>
      <w:r w:rsidRPr="00067C1A" w:rsidR="0040243F">
        <w:t xml:space="preserve"> </w:t>
      </w:r>
      <w:r w:rsidRPr="00067C1A" w:rsidR="007654E3">
        <w:t xml:space="preserve">for å </w:t>
      </w:r>
      <w:r w:rsidRPr="00067C1A" w:rsidR="00B30523">
        <w:t xml:space="preserve">supplere med statistikk, </w:t>
      </w:r>
      <w:r w:rsidRPr="00067C1A" w:rsidR="0040243F">
        <w:t xml:space="preserve">slik </w:t>
      </w:r>
      <w:r w:rsidRPr="00067C1A" w:rsidR="00B30523">
        <w:t xml:space="preserve">som </w:t>
      </w:r>
      <w:r w:rsidRPr="00067C1A" w:rsidR="0040243F">
        <w:t>statistisk sentralbyrå</w:t>
      </w:r>
      <w:r w:rsidRPr="00067C1A" w:rsidR="00335938">
        <w:t xml:space="preserve">, </w:t>
      </w:r>
      <w:proofErr w:type="spellStart"/>
      <w:r w:rsidRPr="00067C1A" w:rsidR="00335938">
        <w:t>Hdir</w:t>
      </w:r>
      <w:proofErr w:type="spellEnd"/>
      <w:r w:rsidRPr="00067C1A" w:rsidR="00335938">
        <w:t xml:space="preserve">, </w:t>
      </w:r>
      <w:proofErr w:type="spellStart"/>
      <w:r w:rsidRPr="00067C1A" w:rsidR="00335938">
        <w:t>Bufdir</w:t>
      </w:r>
      <w:proofErr w:type="spellEnd"/>
      <w:r w:rsidRPr="00067C1A" w:rsidR="00335938">
        <w:t xml:space="preserve"> og barneverns- og </w:t>
      </w:r>
      <w:r w:rsidRPr="00067C1A" w:rsidR="003B70BF">
        <w:t>helsenemnda</w:t>
      </w:r>
      <w:r w:rsidRPr="00067C1A" w:rsidR="0040243F">
        <w:t>.</w:t>
      </w:r>
    </w:p>
    <w:p w:rsidRPr="00067C1A" w:rsidR="00BE1FD0" w:rsidP="003174BC" w:rsidRDefault="00BE1FD0" w14:paraId="11ABA65F" w14:textId="77777777"/>
    <w:p w:rsidRPr="00067C1A" w:rsidR="003174BC" w:rsidP="003174BC" w:rsidRDefault="003174BC" w14:paraId="44AFEC48" w14:textId="77777777">
      <w:pPr>
        <w:pStyle w:val="Heading3"/>
      </w:pPr>
      <w:r w:rsidRPr="00067C1A">
        <w:t>Eksklusjonskriterier</w:t>
      </w:r>
    </w:p>
    <w:p w:rsidRPr="00067C1A" w:rsidR="003174BC" w:rsidP="003174BC" w:rsidRDefault="003174BC" w14:paraId="2C086D85" w14:textId="1C4CAF4F">
      <w:r w:rsidRPr="00067C1A">
        <w:t xml:space="preserve">Vi </w:t>
      </w:r>
      <w:r w:rsidRPr="00067C1A" w:rsidR="000373B2">
        <w:t xml:space="preserve">vil </w:t>
      </w:r>
      <w:r w:rsidRPr="00067C1A">
        <w:t>ekskludere følgende typer studier og publikasjoner:</w:t>
      </w:r>
    </w:p>
    <w:p w:rsidRPr="00067C1A" w:rsidR="003174BC" w:rsidP="006D2805" w:rsidRDefault="00FD0ECA" w14:paraId="5A5E63ED" w14:textId="68EF71B1">
      <w:pPr>
        <w:pStyle w:val="ListParagraph"/>
        <w:numPr>
          <w:ilvl w:val="0"/>
          <w:numId w:val="15"/>
        </w:numPr>
        <w:ind w:left="510" w:hanging="170"/>
        <w:rPr>
          <w:noProof w:val="0"/>
          <w:lang w:val="nb-NO"/>
        </w:rPr>
      </w:pPr>
      <w:r w:rsidRPr="00067C1A">
        <w:rPr>
          <w:noProof w:val="0"/>
          <w:lang w:val="nb-NO"/>
        </w:rPr>
        <w:t>Studier som undersøker strukturelle eller organisatoriske forhold i institusjonen som har til hensikt å redusere tvangsbruk</w:t>
      </w:r>
      <w:r w:rsidRPr="00067C1A" w:rsidR="00D73D8D">
        <w:rPr>
          <w:noProof w:val="0"/>
          <w:lang w:val="nb-NO"/>
        </w:rPr>
        <w:t xml:space="preserve"> overfor personer med rusmiddelproblematikk</w:t>
      </w:r>
      <w:r w:rsidRPr="00067C1A">
        <w:rPr>
          <w:noProof w:val="0"/>
          <w:lang w:val="nb-NO"/>
        </w:rPr>
        <w:t xml:space="preserve">. </w:t>
      </w:r>
    </w:p>
    <w:p w:rsidRPr="00067C1A" w:rsidR="00FD0ECA" w:rsidP="006D2805" w:rsidRDefault="00FD0ECA" w14:paraId="0A85DBE3" w14:textId="77777777">
      <w:pPr>
        <w:pStyle w:val="ListParagraph"/>
        <w:numPr>
          <w:ilvl w:val="0"/>
          <w:numId w:val="15"/>
        </w:numPr>
        <w:ind w:left="510" w:hanging="170"/>
        <w:rPr>
          <w:noProof w:val="0"/>
          <w:lang w:val="nb-NO"/>
        </w:rPr>
      </w:pPr>
      <w:r w:rsidRPr="00067C1A">
        <w:rPr>
          <w:noProof w:val="0"/>
          <w:lang w:val="nb-NO"/>
        </w:rPr>
        <w:t>Studier som undersøker ulike terapeutiske tilnærminger</w:t>
      </w:r>
      <w:r w:rsidRPr="00067C1A" w:rsidR="00BE4303">
        <w:rPr>
          <w:noProof w:val="0"/>
          <w:lang w:val="nb-NO"/>
        </w:rPr>
        <w:t xml:space="preserve"> i institusjonen</w:t>
      </w:r>
      <w:r w:rsidRPr="00067C1A">
        <w:rPr>
          <w:noProof w:val="0"/>
          <w:lang w:val="nb-NO"/>
        </w:rPr>
        <w:t xml:space="preserve"> </w:t>
      </w:r>
      <w:r w:rsidRPr="00067C1A" w:rsidR="00B02B67">
        <w:rPr>
          <w:noProof w:val="0"/>
          <w:lang w:val="nb-NO"/>
        </w:rPr>
        <w:t xml:space="preserve">som har til hensikt å redusere tvangsbruk </w:t>
      </w:r>
      <w:r w:rsidRPr="00067C1A" w:rsidR="00936EBF">
        <w:rPr>
          <w:noProof w:val="0"/>
          <w:lang w:val="nb-NO"/>
        </w:rPr>
        <w:t>overfor personer med rusmiddelproblematikk</w:t>
      </w:r>
      <w:r w:rsidRPr="00067C1A" w:rsidR="00B02B67">
        <w:rPr>
          <w:noProof w:val="0"/>
          <w:lang w:val="nb-NO"/>
        </w:rPr>
        <w:t xml:space="preserve">. </w:t>
      </w:r>
    </w:p>
    <w:p w:rsidRPr="00067C1A" w:rsidR="003174BC" w:rsidP="006D2805" w:rsidRDefault="00876C1F" w14:paraId="166B2FB4" w14:textId="57C066FB">
      <w:pPr>
        <w:pStyle w:val="ListParagraph"/>
        <w:numPr>
          <w:ilvl w:val="0"/>
          <w:numId w:val="15"/>
        </w:numPr>
        <w:ind w:left="510" w:hanging="170"/>
        <w:rPr>
          <w:noProof w:val="0"/>
          <w:lang w:val="nb-NO"/>
        </w:rPr>
      </w:pPr>
      <w:r w:rsidRPr="00067C1A">
        <w:rPr>
          <w:noProof w:val="0"/>
          <w:lang w:val="nb-NO"/>
        </w:rPr>
        <w:t xml:space="preserve">Studier som undersøker bruk av tvang </w:t>
      </w:r>
      <w:r w:rsidRPr="00067C1A" w:rsidR="00BE6377">
        <w:rPr>
          <w:noProof w:val="0"/>
          <w:lang w:val="nb-NO"/>
        </w:rPr>
        <w:t xml:space="preserve">etter lov om </w:t>
      </w:r>
      <w:r w:rsidRPr="00067C1A" w:rsidR="00D77438">
        <w:rPr>
          <w:noProof w:val="0"/>
          <w:lang w:val="nb-NO"/>
        </w:rPr>
        <w:t xml:space="preserve">psykisk helsevern </w:t>
      </w:r>
      <w:r w:rsidRPr="00067C1A" w:rsidR="003403F9">
        <w:rPr>
          <w:noProof w:val="0"/>
          <w:lang w:val="nb-NO"/>
        </w:rPr>
        <w:t xml:space="preserve"> </w:t>
      </w:r>
      <w:r w:rsidRPr="00067C1A" w:rsidR="47B6AC12">
        <w:rPr>
          <w:noProof w:val="0"/>
          <w:lang w:val="nb-NO"/>
        </w:rPr>
        <w:t>(tvangsmedisinering, bruk av mekaniske tvangsmidler (belter, re</w:t>
      </w:r>
      <w:r w:rsidRPr="00067C1A" w:rsidR="1C7AEEEE">
        <w:rPr>
          <w:noProof w:val="0"/>
          <w:lang w:val="nb-NO"/>
        </w:rPr>
        <w:t>i</w:t>
      </w:r>
      <w:r w:rsidRPr="00067C1A" w:rsidR="47B6AC12">
        <w:rPr>
          <w:noProof w:val="0"/>
          <w:lang w:val="nb-NO"/>
        </w:rPr>
        <w:t>mer, skadeforebyggende spesialklær)</w:t>
      </w:r>
      <w:r w:rsidRPr="00067C1A" w:rsidR="00704E0E">
        <w:rPr>
          <w:noProof w:val="0"/>
          <w:lang w:val="nb-NO"/>
        </w:rPr>
        <w:t xml:space="preserve"> </w:t>
      </w:r>
      <w:r w:rsidRPr="00067C1A" w:rsidR="004005B7">
        <w:rPr>
          <w:noProof w:val="0"/>
          <w:lang w:val="nb-NO"/>
        </w:rPr>
        <w:fldChar w:fldCharType="begin"/>
      </w:r>
      <w:r w:rsidRPr="00067C1A" w:rsidR="00061B62">
        <w:rPr>
          <w:noProof w:val="0"/>
          <w:lang w:val="nb-NO"/>
        </w:rPr>
        <w:instrText xml:space="preserve"> ADDIN EN.CITE &lt;EndNote&gt;&lt;Cite&gt;&lt;Author&gt;Helsedirektoratet&lt;/Author&gt;&lt;Year&gt;2025&lt;/Year&gt;&lt;RecNum&gt;30&lt;/RecNum&gt;&lt;DisplayText&gt;(26)&lt;/DisplayText&gt;&lt;record&gt;&lt;rec-number&gt;30&lt;/rec-number&gt;&lt;foreign-keys&gt;&lt;key app="EN" db-id="xrtesr9t52pxpue05fbv5fe7dwspzws9wxes" timestamp="1746518386"&gt;30&lt;/key&gt;&lt;/foreign-keys&gt;&lt;ref-type name="Journal Article"&gt;17&lt;/ref-type&gt;&lt;contributors&gt;&lt;authors&gt;&lt;author&gt;Helsedirektoratet,&lt;/author&gt;&lt;/authors&gt;&lt;/contributors&gt;&lt;titles&gt;&lt;title&gt;§ 4-8. Bruk av tvangsmidler i institusjon for døgnopphold&lt;/title&gt;&lt;secondary-title&gt;Gjennomføring av psykisk helsevern&lt;/secondary-title&gt;&lt;/titles&gt;&lt;periodical&gt;&lt;full-title&gt;Gjennomføring av psykisk helsevern&lt;/full-title&gt;&lt;/periodical&gt;&lt;dates&gt;&lt;year&gt;2025&lt;/year&gt;&lt;pub-dates&gt;&lt;date&gt;2025/02/25/&lt;/date&gt;&lt;/pub-dates&gt;&lt;/dates&gt;&lt;urls&gt;&lt;related-urls&gt;&lt;url&gt;https://www.helsedirektoratet.no/rundskriv/psykisk-helsevernloven-med-kommentarer/gjennomforing-av-psykisk-helsevern/4-8-bruk-av-tvangsmidler-i-institusjon-for-dognopphold&lt;/url&gt;&lt;/related-urls&gt;&lt;/urls&gt;&lt;language&gt;no&lt;/language&gt;&lt;access-date&gt;2025/04/02/&lt;/access-date&gt;&lt;/record&gt;&lt;/Cite&gt;&lt;/EndNote&gt;</w:instrText>
      </w:r>
      <w:r w:rsidRPr="00067C1A" w:rsidR="004005B7">
        <w:rPr>
          <w:noProof w:val="0"/>
          <w:lang w:val="nb-NO"/>
        </w:rPr>
        <w:fldChar w:fldCharType="separate"/>
      </w:r>
      <w:r w:rsidRPr="00067C1A" w:rsidR="00061B62">
        <w:rPr>
          <w:noProof w:val="0"/>
          <w:lang w:val="nb-NO"/>
        </w:rPr>
        <w:t>(26)</w:t>
      </w:r>
      <w:r w:rsidRPr="00067C1A" w:rsidR="004005B7">
        <w:rPr>
          <w:noProof w:val="0"/>
          <w:lang w:val="nb-NO"/>
        </w:rPr>
        <w:fldChar w:fldCharType="end"/>
      </w:r>
      <w:r w:rsidRPr="00067C1A" w:rsidR="00856BB5">
        <w:rPr>
          <w:noProof w:val="0"/>
          <w:lang w:val="nb-NO"/>
        </w:rPr>
        <w:t>.</w:t>
      </w:r>
      <w:r w:rsidRPr="00067C1A" w:rsidR="58FAAB1F">
        <w:rPr>
          <w:noProof w:val="0"/>
          <w:lang w:val="nb-NO"/>
        </w:rPr>
        <w:t xml:space="preserve"> </w:t>
      </w:r>
    </w:p>
    <w:p w:rsidRPr="00067C1A" w:rsidR="00767E33" w:rsidP="006D2805" w:rsidRDefault="00893671" w14:paraId="2E88F7D7" w14:textId="69B2B695">
      <w:pPr>
        <w:pStyle w:val="ListParagraph"/>
        <w:numPr>
          <w:ilvl w:val="0"/>
          <w:numId w:val="15"/>
        </w:numPr>
        <w:ind w:left="510" w:hanging="170"/>
        <w:rPr>
          <w:noProof w:val="0"/>
          <w:lang w:val="nb-NO"/>
        </w:rPr>
      </w:pPr>
      <w:r w:rsidRPr="00067C1A">
        <w:rPr>
          <w:noProof w:val="0"/>
          <w:lang w:val="nb-NO"/>
        </w:rPr>
        <w:t>Studier som undersøker bruk av tvang</w:t>
      </w:r>
      <w:r w:rsidRPr="00067C1A" w:rsidR="008B5648">
        <w:rPr>
          <w:noProof w:val="0"/>
          <w:lang w:val="nb-NO"/>
        </w:rPr>
        <w:t xml:space="preserve"> </w:t>
      </w:r>
      <w:r w:rsidRPr="00067C1A">
        <w:rPr>
          <w:noProof w:val="0"/>
          <w:lang w:val="nb-NO"/>
        </w:rPr>
        <w:t xml:space="preserve">i institusjoner </w:t>
      </w:r>
      <w:r w:rsidRPr="00067C1A" w:rsidR="008D36C4">
        <w:rPr>
          <w:noProof w:val="0"/>
          <w:lang w:val="nb-NO"/>
        </w:rPr>
        <w:t xml:space="preserve">der hovedformålet med tilbakehold ikke skyldes rusmiddelbruk, </w:t>
      </w:r>
      <w:r w:rsidRPr="00067C1A" w:rsidR="00C3697D">
        <w:rPr>
          <w:noProof w:val="0"/>
          <w:lang w:val="nb-NO"/>
        </w:rPr>
        <w:t>slik som feng</w:t>
      </w:r>
      <w:r w:rsidRPr="00067C1A" w:rsidR="6F043068">
        <w:rPr>
          <w:noProof w:val="0"/>
          <w:lang w:val="nb-NO"/>
        </w:rPr>
        <w:t>s</w:t>
      </w:r>
      <w:r w:rsidRPr="00067C1A" w:rsidR="00C3697D">
        <w:rPr>
          <w:noProof w:val="0"/>
          <w:lang w:val="nb-NO"/>
        </w:rPr>
        <w:t xml:space="preserve">ler, </w:t>
      </w:r>
      <w:r w:rsidRPr="00067C1A" w:rsidR="007B5D49">
        <w:rPr>
          <w:noProof w:val="0"/>
          <w:lang w:val="nb-NO"/>
        </w:rPr>
        <w:t xml:space="preserve">anstalter, </w:t>
      </w:r>
      <w:r w:rsidRPr="00067C1A" w:rsidR="00C3697D">
        <w:rPr>
          <w:noProof w:val="0"/>
          <w:lang w:val="nb-NO"/>
        </w:rPr>
        <w:t>ungdoms</w:t>
      </w:r>
      <w:r w:rsidRPr="00067C1A" w:rsidR="00591D44">
        <w:rPr>
          <w:noProof w:val="0"/>
          <w:lang w:val="nb-NO"/>
        </w:rPr>
        <w:t>fengsler</w:t>
      </w:r>
      <w:r w:rsidRPr="00067C1A" w:rsidR="3B76DCCE">
        <w:rPr>
          <w:noProof w:val="0"/>
          <w:lang w:val="nb-NO"/>
        </w:rPr>
        <w:t xml:space="preserve"> </w:t>
      </w:r>
      <w:r w:rsidRPr="00067C1A" w:rsidR="00EA3385">
        <w:rPr>
          <w:noProof w:val="0"/>
          <w:lang w:val="nb-NO"/>
        </w:rPr>
        <w:t xml:space="preserve">eller </w:t>
      </w:r>
      <w:r w:rsidRPr="00067C1A" w:rsidR="00591D44">
        <w:rPr>
          <w:noProof w:val="0"/>
          <w:lang w:val="nb-NO"/>
        </w:rPr>
        <w:t>un</w:t>
      </w:r>
      <w:r w:rsidRPr="00067C1A" w:rsidR="1876D9FA">
        <w:rPr>
          <w:noProof w:val="0"/>
          <w:lang w:val="nb-NO"/>
        </w:rPr>
        <w:t>g</w:t>
      </w:r>
      <w:r w:rsidRPr="00067C1A" w:rsidR="00591D44">
        <w:rPr>
          <w:noProof w:val="0"/>
          <w:lang w:val="nb-NO"/>
        </w:rPr>
        <w:t>d</w:t>
      </w:r>
      <w:r w:rsidRPr="00067C1A" w:rsidR="008D36C4">
        <w:rPr>
          <w:noProof w:val="0"/>
          <w:lang w:val="nb-NO"/>
        </w:rPr>
        <w:t>omsenheter</w:t>
      </w:r>
      <w:r w:rsidRPr="00067C1A" w:rsidR="00856BB5">
        <w:rPr>
          <w:noProof w:val="0"/>
          <w:lang w:val="nb-NO"/>
        </w:rPr>
        <w:t>.</w:t>
      </w:r>
    </w:p>
    <w:p w:rsidRPr="00067C1A" w:rsidR="00C12FFC" w:rsidP="001D4908" w:rsidRDefault="00C12FFC" w14:paraId="25B8CBFD" w14:textId="631A0894">
      <w:pPr>
        <w:pStyle w:val="ListParagraph"/>
        <w:numPr>
          <w:ilvl w:val="0"/>
          <w:numId w:val="15"/>
        </w:numPr>
        <w:tabs>
          <w:tab w:val="clear" w:pos="510"/>
        </w:tabs>
        <w:ind w:left="510" w:hanging="170"/>
        <w:rPr>
          <w:noProof w:val="0"/>
          <w:lang w:val="nb-NO"/>
        </w:rPr>
      </w:pPr>
      <w:r w:rsidRPr="00067C1A">
        <w:rPr>
          <w:noProof w:val="0"/>
          <w:lang w:val="nb-NO"/>
        </w:rPr>
        <w:t xml:space="preserve">Publikasjoner som ikke </w:t>
      </w:r>
      <w:r w:rsidRPr="00067C1A" w:rsidR="002B22BC">
        <w:rPr>
          <w:noProof w:val="0"/>
          <w:lang w:val="nb-NO"/>
        </w:rPr>
        <w:t>er i overensstemmelse med</w:t>
      </w:r>
      <w:r w:rsidRPr="00067C1A">
        <w:rPr>
          <w:noProof w:val="0"/>
          <w:lang w:val="nb-NO"/>
        </w:rPr>
        <w:t xml:space="preserve"> definisjonen for empiriske primærstudier, for eksempel ikke-vitenskapelige rapporter som ikke inneholder tilstrekkelig beskrivelse av forskningsmetoden </w:t>
      </w:r>
      <w:r w:rsidRPr="00067C1A" w:rsidR="00476965">
        <w:rPr>
          <w:noProof w:val="0"/>
          <w:lang w:val="nb-NO"/>
        </w:rPr>
        <w:t>som</w:t>
      </w:r>
      <w:r w:rsidRPr="00067C1A">
        <w:rPr>
          <w:noProof w:val="0"/>
          <w:lang w:val="nb-NO"/>
        </w:rPr>
        <w:t xml:space="preserve"> er brukt. Det er vanskelig å vurdere intern validitet i slike </w:t>
      </w:r>
      <w:r w:rsidRPr="00067C1A" w:rsidR="00B06396">
        <w:rPr>
          <w:noProof w:val="0"/>
          <w:lang w:val="nb-NO"/>
        </w:rPr>
        <w:t>publikasjoner</w:t>
      </w:r>
      <w:r w:rsidRPr="00067C1A">
        <w:rPr>
          <w:noProof w:val="0"/>
          <w:lang w:val="nb-NO"/>
        </w:rPr>
        <w:t>. Alle typer ikke-vitenskapelige publikasjoner som for eksempel avisartikler, debatti</w:t>
      </w:r>
      <w:r w:rsidRPr="00067C1A" w:rsidR="6E48B8B5">
        <w:rPr>
          <w:noProof w:val="0"/>
          <w:lang w:val="nb-NO"/>
        </w:rPr>
        <w:t>n</w:t>
      </w:r>
      <w:r w:rsidRPr="00067C1A">
        <w:rPr>
          <w:noProof w:val="0"/>
          <w:lang w:val="nb-NO"/>
        </w:rPr>
        <w:t xml:space="preserve">nlegg, kronikker, informasjon på nettsider, kursmateriell med mer, vil ikke </w:t>
      </w:r>
      <w:r w:rsidRPr="00067C1A" w:rsidR="761D1AF4">
        <w:rPr>
          <w:noProof w:val="0"/>
          <w:lang w:val="nb-NO"/>
        </w:rPr>
        <w:t xml:space="preserve">bli </w:t>
      </w:r>
      <w:r w:rsidRPr="00067C1A">
        <w:rPr>
          <w:noProof w:val="0"/>
          <w:lang w:val="nb-NO"/>
        </w:rPr>
        <w:t>inkludert i kunnskapsgrunnlaget. Vi eks</w:t>
      </w:r>
      <w:r w:rsidR="00CA7F30">
        <w:rPr>
          <w:noProof w:val="0"/>
          <w:lang w:val="nb-NO"/>
        </w:rPr>
        <w:t>k</w:t>
      </w:r>
      <w:r w:rsidRPr="00067C1A">
        <w:rPr>
          <w:noProof w:val="0"/>
          <w:lang w:val="nb-NO"/>
        </w:rPr>
        <w:t>luderer også bacheloroppgaver, konferansesammendrag og studieprotokoller.</w:t>
      </w:r>
    </w:p>
    <w:p w:rsidRPr="00067C1A" w:rsidR="00E8481A" w:rsidP="00767E33" w:rsidRDefault="00E8481A" w14:paraId="15199C52" w14:textId="77777777"/>
    <w:p w:rsidRPr="00067C1A" w:rsidR="5E6BAD37" w:rsidP="160D560E" w:rsidRDefault="001A688C" w14:paraId="0ACBD17D" w14:textId="0ED97087">
      <w:pPr>
        <w:pStyle w:val="Heading2"/>
      </w:pPr>
      <w:r w:rsidRPr="00067C1A">
        <w:t>Litteratursøk</w:t>
      </w:r>
    </w:p>
    <w:p w:rsidRPr="00067C1A" w:rsidR="003174BC" w:rsidP="003174BC" w:rsidRDefault="003174BC" w14:paraId="2FA3EABF" w14:textId="77777777">
      <w:pPr>
        <w:pStyle w:val="Heading3"/>
      </w:pPr>
      <w:r w:rsidRPr="00067C1A">
        <w:t>Søk i databaser</w:t>
      </w:r>
    </w:p>
    <w:p w:rsidRPr="00067C1A" w:rsidR="003174BC" w:rsidP="003174BC" w:rsidRDefault="003174BC" w14:paraId="3E716A4B" w14:textId="1431051E">
      <w:r w:rsidRPr="00067C1A">
        <w:t xml:space="preserve">Bibliotekar </w:t>
      </w:r>
      <w:r w:rsidRPr="00067C1A" w:rsidR="117B9123">
        <w:t>I</w:t>
      </w:r>
      <w:r w:rsidRPr="00067C1A" w:rsidR="00691A2E">
        <w:t>ngvild Kirkehei</w:t>
      </w:r>
      <w:r w:rsidRPr="00067C1A">
        <w:t xml:space="preserve"> vil utarbeide en søkestrategi i samarbeid med prosjektgruppen og utføre søkene. </w:t>
      </w:r>
      <w:r w:rsidRPr="00067C1A" w:rsidR="00265DF4">
        <w:t xml:space="preserve">Søket vil inneholde relevante kontrollerte emneord (f.eks. Medical </w:t>
      </w:r>
      <w:proofErr w:type="spellStart"/>
      <w:r w:rsidRPr="00067C1A" w:rsidR="00265DF4">
        <w:t>Subject</w:t>
      </w:r>
      <w:proofErr w:type="spellEnd"/>
      <w:r w:rsidRPr="00067C1A" w:rsidR="00265DF4">
        <w:t xml:space="preserve"> Headings)</w:t>
      </w:r>
      <w:r w:rsidRPr="00067C1A" w:rsidR="004C0069">
        <w:t xml:space="preserve">, </w:t>
      </w:r>
      <w:r w:rsidRPr="00067C1A" w:rsidR="00265DF4">
        <w:t>tekstord (ord tittel og sammendrag), og avgrensninger som gjenspeiler inklusjonskriteriene</w:t>
      </w:r>
      <w:r w:rsidRPr="00067C1A" w:rsidR="004C0069">
        <w:t xml:space="preserve">. </w:t>
      </w:r>
      <w:r w:rsidRPr="00067C1A" w:rsidR="006D28F6">
        <w:t>En annen bibliotekar (</w:t>
      </w:r>
      <w:r w:rsidRPr="00067C1A" w:rsidR="2D0348E1">
        <w:t>Tonje Lehne Refsdal</w:t>
      </w:r>
      <w:r w:rsidRPr="00067C1A" w:rsidR="006D28F6">
        <w:t>)</w:t>
      </w:r>
      <w:r w:rsidRPr="00067C1A" w:rsidR="00331E9E">
        <w:t xml:space="preserve"> vil</w:t>
      </w:r>
      <w:r w:rsidRPr="00067C1A">
        <w:t xml:space="preserve"> </w:t>
      </w:r>
      <w:proofErr w:type="spellStart"/>
      <w:r w:rsidRPr="00067C1A">
        <w:t>fagfellevurdere</w:t>
      </w:r>
      <w:proofErr w:type="spellEnd"/>
      <w:r w:rsidRPr="00067C1A">
        <w:t xml:space="preserve"> søkestrategien. Søket avsluttes </w:t>
      </w:r>
      <w:r w:rsidRPr="00067C1A" w:rsidR="00537FC0">
        <w:t xml:space="preserve">etter planen </w:t>
      </w:r>
      <w:r w:rsidRPr="00067C1A">
        <w:t xml:space="preserve">i </w:t>
      </w:r>
      <w:r w:rsidRPr="00067C1A" w:rsidR="27CB1BDB">
        <w:t>mars 2025</w:t>
      </w:r>
      <w:r w:rsidRPr="00067C1A">
        <w:t xml:space="preserve"> og </w:t>
      </w:r>
      <w:r w:rsidRPr="00067C1A" w:rsidR="00331E9E">
        <w:t xml:space="preserve">vil </w:t>
      </w:r>
      <w:r w:rsidRPr="00067C1A">
        <w:t>inkludere søk i følgende databaser:</w:t>
      </w:r>
    </w:p>
    <w:p w:rsidRPr="00067C1A" w:rsidR="7BA98AA5" w:rsidP="00163D8A" w:rsidRDefault="7BA98AA5" w14:paraId="734D2B83" w14:textId="2CE4D943">
      <w:pPr>
        <w:pStyle w:val="ListParagraph"/>
        <w:numPr>
          <w:ilvl w:val="0"/>
          <w:numId w:val="16"/>
        </w:numPr>
        <w:rPr>
          <w:noProof w:val="0"/>
          <w:szCs w:val="22"/>
          <w:lang w:val="nb-NO"/>
        </w:rPr>
      </w:pPr>
      <w:r w:rsidRPr="00067C1A">
        <w:rPr>
          <w:noProof w:val="0"/>
          <w:lang w:val="nb-NO"/>
        </w:rPr>
        <w:t>MEDLINE (Ovid)</w:t>
      </w:r>
    </w:p>
    <w:p w:rsidRPr="00067C1A" w:rsidR="7BA98AA5" w:rsidP="00163D8A" w:rsidRDefault="7BA98AA5" w14:paraId="2F025789" w14:textId="632BADA8">
      <w:pPr>
        <w:pStyle w:val="ListParagraph"/>
        <w:numPr>
          <w:ilvl w:val="0"/>
          <w:numId w:val="16"/>
        </w:numPr>
        <w:rPr>
          <w:noProof w:val="0"/>
          <w:szCs w:val="22"/>
          <w:lang w:val="nb-NO"/>
        </w:rPr>
      </w:pPr>
      <w:proofErr w:type="spellStart"/>
      <w:r w:rsidRPr="00067C1A">
        <w:rPr>
          <w:noProof w:val="0"/>
          <w:lang w:val="nb-NO"/>
        </w:rPr>
        <w:t>PsycINFO</w:t>
      </w:r>
      <w:proofErr w:type="spellEnd"/>
      <w:r w:rsidRPr="00067C1A">
        <w:rPr>
          <w:noProof w:val="0"/>
          <w:lang w:val="nb-NO"/>
        </w:rPr>
        <w:t xml:space="preserve"> (Ovid)</w:t>
      </w:r>
    </w:p>
    <w:p w:rsidRPr="00067C1A" w:rsidR="7BA98AA5" w:rsidP="00163D8A" w:rsidRDefault="7BA98AA5" w14:paraId="0954722E" w14:textId="4DFD933C">
      <w:pPr>
        <w:pStyle w:val="ListParagraph"/>
        <w:numPr>
          <w:ilvl w:val="0"/>
          <w:numId w:val="16"/>
        </w:numPr>
        <w:rPr>
          <w:noProof w:val="0"/>
          <w:szCs w:val="22"/>
          <w:lang w:val="nb-NO"/>
        </w:rPr>
      </w:pPr>
      <w:proofErr w:type="spellStart"/>
      <w:r w:rsidRPr="00067C1A">
        <w:rPr>
          <w:noProof w:val="0"/>
          <w:szCs w:val="22"/>
          <w:lang w:val="nb-NO"/>
        </w:rPr>
        <w:t>Embase</w:t>
      </w:r>
      <w:proofErr w:type="spellEnd"/>
      <w:r w:rsidRPr="00067C1A">
        <w:rPr>
          <w:noProof w:val="0"/>
          <w:szCs w:val="22"/>
          <w:lang w:val="nb-NO"/>
        </w:rPr>
        <w:t xml:space="preserve"> (Ovid)</w:t>
      </w:r>
    </w:p>
    <w:p w:rsidRPr="00067C1A" w:rsidR="6DE7AE33" w:rsidP="00163D8A" w:rsidRDefault="7BA98AA5" w14:paraId="22D48A24" w14:textId="198522B0">
      <w:pPr>
        <w:pStyle w:val="ListParagraph"/>
        <w:numPr>
          <w:ilvl w:val="0"/>
          <w:numId w:val="16"/>
        </w:numPr>
        <w:rPr>
          <w:noProof w:val="0"/>
          <w:szCs w:val="22"/>
          <w:lang w:val="nb-NO"/>
        </w:rPr>
      </w:pPr>
      <w:proofErr w:type="spellStart"/>
      <w:r w:rsidRPr="00067C1A">
        <w:rPr>
          <w:noProof w:val="0"/>
          <w:szCs w:val="22"/>
          <w:lang w:val="nb-NO"/>
        </w:rPr>
        <w:t>Scopus</w:t>
      </w:r>
      <w:proofErr w:type="spellEnd"/>
    </w:p>
    <w:p w:rsidRPr="00067C1A" w:rsidR="689301B3" w:rsidP="00163D8A" w:rsidRDefault="7BA98AA5" w14:paraId="7A58DB5E" w14:textId="797F743C">
      <w:pPr>
        <w:pStyle w:val="ListParagraph"/>
        <w:numPr>
          <w:ilvl w:val="0"/>
          <w:numId w:val="16"/>
        </w:numPr>
        <w:rPr>
          <w:noProof w:val="0"/>
          <w:lang w:val="nb-NO"/>
        </w:rPr>
      </w:pPr>
      <w:proofErr w:type="spellStart"/>
      <w:r w:rsidRPr="00067C1A">
        <w:rPr>
          <w:noProof w:val="0"/>
          <w:lang w:val="nb-NO"/>
        </w:rPr>
        <w:t>Cochrane</w:t>
      </w:r>
      <w:proofErr w:type="spellEnd"/>
      <w:r w:rsidRPr="00067C1A">
        <w:rPr>
          <w:noProof w:val="0"/>
          <w:lang w:val="nb-NO"/>
        </w:rPr>
        <w:t xml:space="preserve"> CENTRAL</w:t>
      </w:r>
    </w:p>
    <w:p w:rsidRPr="00067C1A" w:rsidR="00E12322" w:rsidP="00E12322" w:rsidRDefault="00E12322" w14:paraId="09C21987" w14:textId="77777777">
      <w:pPr>
        <w:pStyle w:val="ListParagraph"/>
        <w:ind w:left="720"/>
        <w:rPr>
          <w:noProof w:val="0"/>
          <w:lang w:val="nb-NO"/>
        </w:rPr>
      </w:pPr>
    </w:p>
    <w:p w:rsidRPr="00067C1A" w:rsidR="3050A66D" w:rsidP="4D044E46" w:rsidRDefault="5D494055" w14:paraId="2840474A" w14:textId="2E60078C">
      <w:r w:rsidRPr="00067C1A">
        <w:t xml:space="preserve">Søket vil </w:t>
      </w:r>
      <w:r w:rsidRPr="00067C1A" w:rsidR="00D80E51">
        <w:t>være todelt</w:t>
      </w:r>
      <w:r w:rsidRPr="00067C1A" w:rsidR="00E12322">
        <w:t>:</w:t>
      </w:r>
      <w:r w:rsidRPr="00067C1A" w:rsidR="001627E6">
        <w:t xml:space="preserve"> Del 1</w:t>
      </w:r>
      <w:r w:rsidRPr="00067C1A">
        <w:t xml:space="preserve"> bygges opp for å finne studier som handler om </w:t>
      </w:r>
      <w:r w:rsidRPr="00067C1A" w:rsidR="00A53753">
        <w:t xml:space="preserve">tilbakehold </w:t>
      </w:r>
      <w:r w:rsidRPr="00067C1A" w:rsidR="00367813">
        <w:t xml:space="preserve">og </w:t>
      </w:r>
      <w:r w:rsidRPr="00067C1A">
        <w:t>tvangsbruk overfor barn og unge</w:t>
      </w:r>
      <w:r w:rsidRPr="00067C1A" w:rsidR="00E12322">
        <w:t>. F</w:t>
      </w:r>
      <w:r w:rsidRPr="00067C1A" w:rsidR="550AD9AF">
        <w:t xml:space="preserve">or å finne så mange relevante studier som mulig, vil vi ikke avgrense søket til spesielle institusjoner eller setting. </w:t>
      </w:r>
      <w:r w:rsidRPr="00067C1A" w:rsidR="001627E6">
        <w:t xml:space="preserve">Del 2 vil </w:t>
      </w:r>
      <w:r w:rsidRPr="00067C1A" w:rsidR="009C209C">
        <w:t>utformes for å finne</w:t>
      </w:r>
      <w:r w:rsidRPr="00067C1A" w:rsidR="550AD9AF">
        <w:t xml:space="preserve"> studier på </w:t>
      </w:r>
      <w:r w:rsidRPr="00067C1A" w:rsidR="00367813">
        <w:t xml:space="preserve">tilbakehold og </w:t>
      </w:r>
      <w:r w:rsidRPr="00067C1A" w:rsidR="550AD9AF">
        <w:t>t</w:t>
      </w:r>
      <w:r w:rsidRPr="00067C1A">
        <w:t>v</w:t>
      </w:r>
      <w:r w:rsidRPr="00067C1A" w:rsidR="7A445D21">
        <w:t>a</w:t>
      </w:r>
      <w:r w:rsidRPr="00067C1A">
        <w:t xml:space="preserve">ngsbruk </w:t>
      </w:r>
      <w:r w:rsidRPr="00067C1A" w:rsidR="7E24631D">
        <w:t xml:space="preserve">innen rusbehandling for både voksne og barn. </w:t>
      </w:r>
      <w:r w:rsidRPr="00067C1A" w:rsidR="005A09AF">
        <w:t xml:space="preserve">Denne delen av søket vil også inneholde søkeord for </w:t>
      </w:r>
      <w:r w:rsidRPr="00067C1A" w:rsidR="00BC6CF9">
        <w:t xml:space="preserve">psykisk helse generelt, for å finne studier som ikke eksplisitt </w:t>
      </w:r>
      <w:r w:rsidRPr="00067C1A" w:rsidR="00691A2E">
        <w:t>nevner</w:t>
      </w:r>
      <w:r w:rsidRPr="00067C1A" w:rsidR="00BC6CF9">
        <w:t xml:space="preserve"> </w:t>
      </w:r>
      <w:r w:rsidRPr="00067C1A" w:rsidR="00CD38F0">
        <w:t xml:space="preserve">rusbehandling. </w:t>
      </w:r>
      <w:r w:rsidRPr="00067C1A" w:rsidR="7E24631D">
        <w:t xml:space="preserve">Alle søk </w:t>
      </w:r>
      <w:r w:rsidRPr="00067C1A" w:rsidR="5CB13997">
        <w:t>avgrenses med</w:t>
      </w:r>
      <w:r w:rsidRPr="00067C1A" w:rsidR="00C438A3">
        <w:t xml:space="preserve"> et</w:t>
      </w:r>
      <w:r w:rsidRPr="00067C1A" w:rsidR="5CB13997">
        <w:t xml:space="preserve"> filter for studier som er utført i </w:t>
      </w:r>
      <w:r w:rsidRPr="00067C1A" w:rsidR="00C438A3">
        <w:t xml:space="preserve">Norden for å gjøre </w:t>
      </w:r>
      <w:r w:rsidRPr="00067C1A" w:rsidR="00BA0BCB">
        <w:t>størrelsen på treffmengden</w:t>
      </w:r>
      <w:r w:rsidRPr="00067C1A" w:rsidR="001411A1">
        <w:t xml:space="preserve"> mer håndterbart</w:t>
      </w:r>
      <w:r w:rsidRPr="00067C1A" w:rsidR="00E84D38">
        <w:t>,</w:t>
      </w:r>
      <w:r w:rsidRPr="00067C1A" w:rsidR="00BC44C9">
        <w:t xml:space="preserve"> </w:t>
      </w:r>
      <w:r w:rsidRPr="00067C1A" w:rsidR="5CB13997">
        <w:t xml:space="preserve">med publikasjon fra og med 2008. </w:t>
      </w:r>
      <w:r w:rsidRPr="00067C1A" w:rsidR="3050A66D">
        <w:t xml:space="preserve">Søketreffene vil eksporteres til </w:t>
      </w:r>
      <w:proofErr w:type="spellStart"/>
      <w:r w:rsidRPr="00067C1A" w:rsidR="3050A66D">
        <w:t>En</w:t>
      </w:r>
      <w:r w:rsidRPr="00067C1A" w:rsidR="40033D10">
        <w:t>d</w:t>
      </w:r>
      <w:r w:rsidRPr="00067C1A" w:rsidR="3050A66D">
        <w:t>Note</w:t>
      </w:r>
      <w:proofErr w:type="spellEnd"/>
      <w:r w:rsidRPr="00067C1A" w:rsidR="3050A66D">
        <w:t xml:space="preserve"> hvor vi vil fjerne dubletter. </w:t>
      </w:r>
    </w:p>
    <w:p w:rsidRPr="00067C1A" w:rsidR="003174BC" w:rsidP="003174BC" w:rsidRDefault="003174BC" w14:paraId="0DD78E01" w14:textId="77777777"/>
    <w:p w:rsidRPr="00067C1A" w:rsidR="003174BC" w:rsidP="003174BC" w:rsidRDefault="003174BC" w14:paraId="216F868B" w14:textId="77777777">
      <w:pPr>
        <w:pStyle w:val="Heading3"/>
      </w:pPr>
      <w:r w:rsidRPr="00067C1A">
        <w:t>Søk i andre kilder</w:t>
      </w:r>
    </w:p>
    <w:p w:rsidRPr="00067C1A" w:rsidR="00AB4C05" w:rsidP="001A688C" w:rsidRDefault="32EC9003" w14:paraId="1B09C7B7" w14:textId="2C3FA076">
      <w:r w:rsidRPr="00067C1A">
        <w:t xml:space="preserve">I tillegg til søk i databasene ovenfor, vil vi søke i vitenarkiver </w:t>
      </w:r>
      <w:r w:rsidRPr="00067C1A" w:rsidR="581B9B33">
        <w:t>og biblioteker</w:t>
      </w:r>
      <w:r w:rsidRPr="00067C1A">
        <w:t xml:space="preserve"> tilhørende universiteter og høgskoler i </w:t>
      </w:r>
      <w:r w:rsidRPr="00067C1A" w:rsidR="41AAB679">
        <w:t xml:space="preserve">de </w:t>
      </w:r>
      <w:r w:rsidRPr="00067C1A" w:rsidR="005246A2">
        <w:t>skandinaviske</w:t>
      </w:r>
      <w:r w:rsidRPr="00067C1A" w:rsidR="41AAB679">
        <w:t xml:space="preserve"> landene </w:t>
      </w:r>
      <w:r w:rsidRPr="00067C1A" w:rsidR="4E9B44E1">
        <w:t>(</w:t>
      </w:r>
      <w:r w:rsidRPr="00067C1A" w:rsidR="001F11EB">
        <w:t xml:space="preserve">for eksempel </w:t>
      </w:r>
      <w:r w:rsidRPr="00067C1A" w:rsidR="4E9B44E1">
        <w:t>Brage</w:t>
      </w:r>
      <w:r w:rsidRPr="00067C1A" w:rsidR="314E0103">
        <w:t xml:space="preserve">, </w:t>
      </w:r>
      <w:proofErr w:type="spellStart"/>
      <w:r w:rsidRPr="00067C1A" w:rsidR="314E0103">
        <w:t>Cristin</w:t>
      </w:r>
      <w:proofErr w:type="spellEnd"/>
      <w:r w:rsidRPr="00067C1A" w:rsidR="314E0103">
        <w:t xml:space="preserve">, </w:t>
      </w:r>
      <w:proofErr w:type="spellStart"/>
      <w:r w:rsidRPr="00067C1A" w:rsidR="314E0103">
        <w:t>Di</w:t>
      </w:r>
      <w:r w:rsidRPr="00067C1A" w:rsidR="007768E3">
        <w:t>VA</w:t>
      </w:r>
      <w:proofErr w:type="spellEnd"/>
      <w:r w:rsidRPr="00067C1A" w:rsidR="314E0103">
        <w:t>, Bibliotek.dk</w:t>
      </w:r>
      <w:r w:rsidRPr="00067C1A" w:rsidR="007768E3">
        <w:t xml:space="preserve"> og</w:t>
      </w:r>
      <w:r w:rsidRPr="00067C1A" w:rsidR="00AC711D">
        <w:t xml:space="preserve"> Libris</w:t>
      </w:r>
      <w:r w:rsidRPr="00067C1A" w:rsidR="321D40CD">
        <w:t>)</w:t>
      </w:r>
      <w:r w:rsidRPr="00067C1A" w:rsidR="4E9B44E1">
        <w:t>. Vi vil også gjøre søk i Google</w:t>
      </w:r>
      <w:r w:rsidRPr="00067C1A" w:rsidR="00112C82">
        <w:t xml:space="preserve">, </w:t>
      </w:r>
      <w:r w:rsidRPr="00067C1A" w:rsidR="00197FEB">
        <w:t xml:space="preserve">Google </w:t>
      </w:r>
      <w:proofErr w:type="spellStart"/>
      <w:r w:rsidRPr="00067C1A" w:rsidR="00197FEB">
        <w:t>Scholar</w:t>
      </w:r>
      <w:proofErr w:type="spellEnd"/>
      <w:r w:rsidRPr="00067C1A" w:rsidR="00887644">
        <w:t xml:space="preserve">, </w:t>
      </w:r>
      <w:r w:rsidRPr="00067C1A" w:rsidR="00D54CFF">
        <w:t xml:space="preserve">Scandinavian </w:t>
      </w:r>
      <w:proofErr w:type="spellStart"/>
      <w:r w:rsidRPr="00067C1A" w:rsidR="00D54CFF">
        <w:t>University</w:t>
      </w:r>
      <w:proofErr w:type="spellEnd"/>
      <w:r w:rsidRPr="00067C1A" w:rsidR="00D54CFF">
        <w:t xml:space="preserve"> Press (tidligere </w:t>
      </w:r>
      <w:r w:rsidRPr="00067C1A" w:rsidR="68E3ADFA">
        <w:t>Idunn</w:t>
      </w:r>
      <w:r w:rsidRPr="00067C1A" w:rsidR="00D54CFF">
        <w:t>)</w:t>
      </w:r>
      <w:r w:rsidRPr="00067C1A" w:rsidR="68E3ADFA">
        <w:t xml:space="preserve">, </w:t>
      </w:r>
      <w:proofErr w:type="spellStart"/>
      <w:r w:rsidRPr="00067C1A" w:rsidR="005D231A">
        <w:t>Norart</w:t>
      </w:r>
      <w:proofErr w:type="spellEnd"/>
      <w:r w:rsidRPr="00067C1A" w:rsidR="005D231A">
        <w:t xml:space="preserve">, </w:t>
      </w:r>
      <w:r w:rsidRPr="00067C1A" w:rsidR="00112C82">
        <w:t>Tvangspub</w:t>
      </w:r>
      <w:r w:rsidRPr="00067C1A" w:rsidR="68E3ADFA">
        <w:t xml:space="preserve">, </w:t>
      </w:r>
      <w:r w:rsidRPr="00067C1A" w:rsidR="007768E3">
        <w:t>og</w:t>
      </w:r>
      <w:r w:rsidRPr="00067C1A" w:rsidR="68E3ADFA">
        <w:t xml:space="preserve"> i publikasjonslistene til relevante organisasjoner</w:t>
      </w:r>
      <w:r w:rsidRPr="00067C1A" w:rsidR="008838DE">
        <w:t xml:space="preserve"> som </w:t>
      </w:r>
      <w:r w:rsidRPr="00067C1A" w:rsidR="00130E11">
        <w:t xml:space="preserve">for eksempel </w:t>
      </w:r>
      <w:r w:rsidRPr="00067C1A" w:rsidR="008838DE">
        <w:t>RBU</w:t>
      </w:r>
      <w:r w:rsidRPr="00067C1A" w:rsidR="00ED2E1F">
        <w:t>P</w:t>
      </w:r>
      <w:r w:rsidRPr="00067C1A" w:rsidR="008379BC">
        <w:t xml:space="preserve"> (Regionsenter for barn og unges psykiske helse</w:t>
      </w:r>
      <w:r w:rsidRPr="00067C1A" w:rsidR="003969C9">
        <w:t>)</w:t>
      </w:r>
      <w:r w:rsidRPr="00067C1A" w:rsidR="00ED2E1F">
        <w:t xml:space="preserve">, </w:t>
      </w:r>
      <w:r w:rsidRPr="00067C1A" w:rsidR="00AB3BF9">
        <w:t>RKBU</w:t>
      </w:r>
      <w:r w:rsidRPr="00067C1A" w:rsidR="007678D2">
        <w:t xml:space="preserve"> (Regionalt kunnskapssenter for barn og unge, psykisk helse og barnevern)</w:t>
      </w:r>
      <w:r w:rsidRPr="00067C1A" w:rsidR="00EC13C7">
        <w:t xml:space="preserve">, </w:t>
      </w:r>
      <w:proofErr w:type="spellStart"/>
      <w:r w:rsidRPr="00067C1A" w:rsidR="00EC13C7">
        <w:t>ROP</w:t>
      </w:r>
      <w:r w:rsidRPr="00067C1A" w:rsidR="00D41664">
        <w:t>forsk</w:t>
      </w:r>
      <w:proofErr w:type="spellEnd"/>
      <w:r w:rsidRPr="00067C1A" w:rsidR="005C4114">
        <w:t xml:space="preserve">, </w:t>
      </w:r>
      <w:proofErr w:type="spellStart"/>
      <w:r w:rsidRPr="00067C1A" w:rsidR="005C4114">
        <w:t>Vive</w:t>
      </w:r>
      <w:proofErr w:type="spellEnd"/>
      <w:r w:rsidRPr="00067C1A" w:rsidR="00711BD2">
        <w:t xml:space="preserve"> </w:t>
      </w:r>
      <w:r w:rsidRPr="00067C1A" w:rsidR="00F40E38">
        <w:t xml:space="preserve">(Det </w:t>
      </w:r>
      <w:proofErr w:type="spellStart"/>
      <w:r w:rsidRPr="00067C1A" w:rsidR="00F40E38">
        <w:t>nationale</w:t>
      </w:r>
      <w:proofErr w:type="spellEnd"/>
      <w:r w:rsidRPr="00067C1A" w:rsidR="00F40E38">
        <w:t xml:space="preserve"> </w:t>
      </w:r>
      <w:r w:rsidRPr="00067C1A" w:rsidR="00964A7E">
        <w:t xml:space="preserve">forsknings- og </w:t>
      </w:r>
      <w:proofErr w:type="spellStart"/>
      <w:r w:rsidRPr="00067C1A" w:rsidR="00964A7E">
        <w:t>analysec</w:t>
      </w:r>
      <w:r w:rsidRPr="00067C1A" w:rsidR="00050B7C">
        <w:t>enter</w:t>
      </w:r>
      <w:proofErr w:type="spellEnd"/>
      <w:r w:rsidRPr="00067C1A" w:rsidR="00050B7C">
        <w:t xml:space="preserve"> for </w:t>
      </w:r>
      <w:proofErr w:type="spellStart"/>
      <w:r w:rsidRPr="00067C1A" w:rsidR="00050B7C">
        <w:t>velfærd</w:t>
      </w:r>
      <w:proofErr w:type="spellEnd"/>
      <w:r w:rsidRPr="00067C1A" w:rsidR="00050B7C">
        <w:t>)</w:t>
      </w:r>
      <w:r w:rsidRPr="00067C1A" w:rsidR="007A1DA7">
        <w:t xml:space="preserve">, </w:t>
      </w:r>
      <w:proofErr w:type="spellStart"/>
      <w:r w:rsidRPr="00067C1A" w:rsidR="00CD18FE">
        <w:t>Folkhälsomyndigheten</w:t>
      </w:r>
      <w:proofErr w:type="spellEnd"/>
      <w:r w:rsidRPr="00067C1A" w:rsidR="00711BD2">
        <w:t xml:space="preserve"> og</w:t>
      </w:r>
      <w:r w:rsidRPr="00067C1A" w:rsidR="00EC13C7">
        <w:t xml:space="preserve"> </w:t>
      </w:r>
      <w:proofErr w:type="spellStart"/>
      <w:r w:rsidRPr="00067C1A" w:rsidR="003954E7">
        <w:t>Socialstyrelsen</w:t>
      </w:r>
      <w:proofErr w:type="spellEnd"/>
      <w:r w:rsidRPr="00067C1A" w:rsidR="00805E12">
        <w:t xml:space="preserve"> </w:t>
      </w:r>
      <w:r w:rsidRPr="00067C1A" w:rsidR="00130E11">
        <w:t xml:space="preserve">i </w:t>
      </w:r>
      <w:r w:rsidRPr="00067C1A" w:rsidR="00805E12">
        <w:t>Sverige og Danmark</w:t>
      </w:r>
      <w:r w:rsidRPr="00067C1A" w:rsidR="68E3ADFA">
        <w:t>.</w:t>
      </w:r>
      <w:r w:rsidRPr="00067C1A" w:rsidR="00DD7E75">
        <w:t xml:space="preserve"> </w:t>
      </w:r>
      <w:r w:rsidRPr="00067C1A" w:rsidR="00E52859">
        <w:br/>
      </w:r>
    </w:p>
    <w:p w:rsidRPr="00067C1A" w:rsidR="007167A3" w:rsidP="001A688C" w:rsidRDefault="00252BA6" w14:paraId="2C103F47" w14:textId="054DC580">
      <w:r w:rsidRPr="00067C1A">
        <w:t>Endelig oversikt</w:t>
      </w:r>
      <w:r w:rsidRPr="00067C1A" w:rsidR="00711BD2">
        <w:t xml:space="preserve"> over kilder </w:t>
      </w:r>
      <w:r w:rsidRPr="00067C1A">
        <w:t xml:space="preserve">vil </w:t>
      </w:r>
      <w:r w:rsidRPr="00067C1A" w:rsidR="00711BD2">
        <w:t xml:space="preserve">utarbeides </w:t>
      </w:r>
      <w:r w:rsidRPr="00067C1A">
        <w:t>av prosjektgruppen og alle</w:t>
      </w:r>
      <w:r w:rsidRPr="00067C1A" w:rsidR="00711BD2">
        <w:t xml:space="preserve"> kilder og søk vil dokumenteres og rapporteres i den ferdige </w:t>
      </w:r>
      <w:r w:rsidRPr="00067C1A" w:rsidR="003E219C">
        <w:t>kunnskapsoppsummeringen (publiser</w:t>
      </w:r>
      <w:r w:rsidRPr="00067C1A" w:rsidR="00C560DB">
        <w:t>es</w:t>
      </w:r>
      <w:r w:rsidRPr="00067C1A" w:rsidR="003E219C">
        <w:t xml:space="preserve"> som </w:t>
      </w:r>
      <w:r w:rsidRPr="00067C1A" w:rsidR="00711BD2">
        <w:t>rapport</w:t>
      </w:r>
      <w:r w:rsidRPr="00067C1A" w:rsidR="003E219C">
        <w:t>)</w:t>
      </w:r>
      <w:r w:rsidRPr="00067C1A" w:rsidR="00711BD2">
        <w:t>.</w:t>
      </w:r>
      <w:r w:rsidRPr="00067C1A" w:rsidR="68E3ADFA">
        <w:t xml:space="preserve"> </w:t>
      </w:r>
      <w:r w:rsidRPr="00067C1A" w:rsidR="0CE77DA6">
        <w:t xml:space="preserve">Søkene vil utføres av alle i prosjektgruppen </w:t>
      </w:r>
      <w:r w:rsidRPr="00067C1A" w:rsidR="043140A3">
        <w:t xml:space="preserve">som har kapasitet </w:t>
      </w:r>
      <w:r w:rsidRPr="00067C1A" w:rsidR="0CE77DA6">
        <w:t>og mulig</w:t>
      </w:r>
      <w:r w:rsidRPr="00067C1A" w:rsidR="00C560DB">
        <w:t>e</w:t>
      </w:r>
      <w:r w:rsidRPr="00067C1A" w:rsidR="0CE77DA6">
        <w:t xml:space="preserve"> relevante publikasjoner vil samles i en tabell i </w:t>
      </w:r>
      <w:r w:rsidRPr="00067C1A" w:rsidR="00D958F0">
        <w:t>Excel</w:t>
      </w:r>
      <w:r w:rsidRPr="00067C1A" w:rsidR="0CE77DA6">
        <w:t>. Inkluderte studier leg</w:t>
      </w:r>
      <w:r w:rsidRPr="00067C1A" w:rsidR="0784B4D7">
        <w:t xml:space="preserve">ges inn i </w:t>
      </w:r>
      <w:proofErr w:type="spellStart"/>
      <w:r w:rsidRPr="00067C1A" w:rsidR="0784B4D7">
        <w:t>EndNote</w:t>
      </w:r>
      <w:proofErr w:type="spellEnd"/>
      <w:r w:rsidRPr="00067C1A" w:rsidR="0784B4D7">
        <w:t xml:space="preserve">. </w:t>
      </w:r>
    </w:p>
    <w:p w:rsidRPr="00067C1A" w:rsidR="008E0084" w:rsidP="001A688C" w:rsidRDefault="008E0084" w14:paraId="5907961F" w14:textId="77777777"/>
    <w:p w:rsidRPr="00067C1A" w:rsidR="002009B0" w:rsidP="00D8618F" w:rsidRDefault="002009B0" w14:paraId="658B6B34" w14:textId="77777777">
      <w:pPr>
        <w:pStyle w:val="Heading4"/>
      </w:pPr>
      <w:proofErr w:type="spellStart"/>
      <w:r w:rsidRPr="00067C1A">
        <w:t>OpenAlex</w:t>
      </w:r>
      <w:proofErr w:type="spellEnd"/>
    </w:p>
    <w:p w:rsidRPr="00067C1A" w:rsidR="002009B0" w:rsidP="002009B0" w:rsidRDefault="002009B0" w14:paraId="309C969D" w14:textId="4F525AC0">
      <w:r w:rsidRPr="00067C1A">
        <w:t xml:space="preserve">Etter at relevante studier er identifisert i det tradisjonelle databasesøket, vil en medarbeider gjennomføre søk i </w:t>
      </w:r>
      <w:proofErr w:type="spellStart"/>
      <w:r w:rsidRPr="00067C1A">
        <w:t>OpenAlex</w:t>
      </w:r>
      <w:proofErr w:type="spellEnd"/>
      <w:r w:rsidRPr="00067C1A">
        <w:t xml:space="preserve"> </w:t>
      </w:r>
      <w:r w:rsidRPr="00067C1A" w:rsidR="004005B7">
        <w:fldChar w:fldCharType="begin"/>
      </w:r>
      <w:r w:rsidRPr="00067C1A" w:rsidR="00061B62">
        <w:instrText xml:space="preserve"> ADDIN EN.CITE &lt;EndNote&gt;&lt;Cite&gt;&lt;Author&gt;Priem&lt;/Author&gt;&lt;Year&gt;2022&lt;/Year&gt;&lt;RecNum&gt;46&lt;/RecNum&gt;&lt;DisplayText&gt;(27)&lt;/DisplayText&gt;&lt;record&gt;&lt;rec-number&gt;46&lt;/rec-number&gt;&lt;foreign-keys&gt;&lt;key app="EN" db-id="xrtesr9t52pxpue05fbv5fe7dwspzws9wxes" timestamp="1746518387"&gt;46&lt;/key&gt;&lt;/foreign-keys&gt;&lt;ref-type name="Conference Proceedings"&gt;10&lt;/ref-type&gt;&lt;contributors&gt;&lt;authors&gt;&lt;author&gt;Priem, Jason&lt;/author&gt;&lt;author&gt;Piwowar, Heather&lt;/author&gt;&lt;author&gt;Orr, Richard&lt;/author&gt;&lt;/authors&gt;&lt;/contributors&gt;&lt;titles&gt;&lt;title&gt;OpenAlex: A fully-open index of scholarly works, authors, venues, institutions, and concepts&lt;/title&gt;&lt;secondary-title&gt;Submitted to the 26th International Conference on Science, Technology and Innovation Indicators (STI 2022)&lt;/secondary-title&gt;&lt;/titles&gt;&lt;dates&gt;&lt;year&gt;2022&lt;/year&gt;&lt;pub-dates&gt;&lt;date&gt;2022&lt;/date&gt;&lt;/pub-dates&gt;&lt;/dates&gt;&lt;urls&gt;&lt;related-urls&gt;&lt;url&gt;https://arxiv.org/abs/2205.01833&lt;/url&gt;&lt;/related-urls&gt;&lt;/urls&gt;&lt;electronic-resource-num&gt;https://doi.org/10.48550/arXiv.2205.01833&lt;/electronic-resource-num&gt;&lt;remote-database-provider&gt;Zotero&lt;/remote-database-provider&gt;&lt;language&gt;en&lt;/language&gt;&lt;/record&gt;&lt;/Cite&gt;&lt;/EndNote&gt;</w:instrText>
      </w:r>
      <w:r w:rsidRPr="00067C1A" w:rsidR="004005B7">
        <w:fldChar w:fldCharType="separate"/>
      </w:r>
      <w:r w:rsidRPr="00067C1A" w:rsidR="00061B62">
        <w:t>(27)</w:t>
      </w:r>
      <w:r w:rsidRPr="00067C1A" w:rsidR="004005B7">
        <w:fldChar w:fldCharType="end"/>
      </w:r>
      <w:r w:rsidRPr="00067C1A">
        <w:t xml:space="preserve"> som er tilgjengelig i EPPI </w:t>
      </w:r>
      <w:proofErr w:type="spellStart"/>
      <w:r w:rsidRPr="00067C1A">
        <w:t>Reviewer</w:t>
      </w:r>
      <w:proofErr w:type="spellEnd"/>
      <w:r w:rsidRPr="00067C1A">
        <w:t xml:space="preserve">. </w:t>
      </w:r>
      <w:proofErr w:type="spellStart"/>
      <w:r w:rsidRPr="00067C1A">
        <w:t>OpenAlex</w:t>
      </w:r>
      <w:proofErr w:type="spellEnd"/>
      <w:r w:rsidRPr="00067C1A">
        <w:t xml:space="preserve"> er et «</w:t>
      </w:r>
      <w:proofErr w:type="spellStart"/>
      <w:r w:rsidRPr="00067C1A">
        <w:t>open</w:t>
      </w:r>
      <w:proofErr w:type="spellEnd"/>
      <w:r w:rsidRPr="00067C1A">
        <w:t xml:space="preserve"> </w:t>
      </w:r>
      <w:proofErr w:type="spellStart"/>
      <w:r w:rsidRPr="00067C1A">
        <w:t>source</w:t>
      </w:r>
      <w:proofErr w:type="spellEnd"/>
      <w:r w:rsidRPr="00067C1A">
        <w:t xml:space="preserve">»-datasett med mer enn 250 millioner vitenskapelige objekter som tidsskriftpublikasjoner, stortingsmeldinger, rapporter og konferanseabstrakter. Data-kildene til </w:t>
      </w:r>
      <w:proofErr w:type="spellStart"/>
      <w:r w:rsidRPr="00067C1A">
        <w:t>OpenAlex</w:t>
      </w:r>
      <w:proofErr w:type="spellEnd"/>
      <w:r w:rsidRPr="00067C1A">
        <w:t xml:space="preserve"> inkluderer Microsoft </w:t>
      </w:r>
      <w:proofErr w:type="spellStart"/>
      <w:r w:rsidRPr="00067C1A">
        <w:t>Academic</w:t>
      </w:r>
      <w:proofErr w:type="spellEnd"/>
      <w:r w:rsidRPr="00067C1A">
        <w:t xml:space="preserve"> Graph, </w:t>
      </w:r>
      <w:proofErr w:type="spellStart"/>
      <w:r w:rsidRPr="00067C1A">
        <w:t>CrossRef</w:t>
      </w:r>
      <w:proofErr w:type="spellEnd"/>
      <w:r w:rsidRPr="00067C1A">
        <w:t xml:space="preserve">, ORCID, </w:t>
      </w:r>
      <w:proofErr w:type="spellStart"/>
      <w:r w:rsidRPr="00067C1A">
        <w:t>PubMed</w:t>
      </w:r>
      <w:proofErr w:type="spellEnd"/>
      <w:r w:rsidRPr="00067C1A">
        <w:t xml:space="preserve">, CENTRAL, </w:t>
      </w:r>
      <w:proofErr w:type="spellStart"/>
      <w:r w:rsidRPr="00067C1A">
        <w:t>Unpaywall</w:t>
      </w:r>
      <w:proofErr w:type="spellEnd"/>
      <w:r w:rsidRPr="00067C1A">
        <w:t xml:space="preserve">, ISSN International Centre, </w:t>
      </w:r>
      <w:proofErr w:type="spellStart"/>
      <w:r w:rsidRPr="00067C1A">
        <w:t>preprint</w:t>
      </w:r>
      <w:proofErr w:type="spellEnd"/>
      <w:r w:rsidRPr="00067C1A">
        <w:t>-servere samt en rekke andre fagområder og institusjonelle arkiver, i tillegg til «web-</w:t>
      </w:r>
      <w:proofErr w:type="spellStart"/>
      <w:r w:rsidRPr="00067C1A">
        <w:t>crawling</w:t>
      </w:r>
      <w:proofErr w:type="spellEnd"/>
      <w:r w:rsidRPr="00067C1A">
        <w:t xml:space="preserve">». I stedet for å søke i henhold til nøkkelord eller </w:t>
      </w:r>
      <w:proofErr w:type="spellStart"/>
      <w:r w:rsidRPr="00067C1A">
        <w:t>MeSH</w:t>
      </w:r>
      <w:proofErr w:type="spellEnd"/>
      <w:r w:rsidRPr="00067C1A">
        <w:t xml:space="preserve">-termer, bruker </w:t>
      </w:r>
      <w:proofErr w:type="spellStart"/>
      <w:r w:rsidRPr="00067C1A">
        <w:t>OpenAlex</w:t>
      </w:r>
      <w:proofErr w:type="spellEnd"/>
      <w:r w:rsidRPr="00067C1A">
        <w:t xml:space="preserve"> dyp læring for å linke objektene i datasettet sammen, i tillegg til </w:t>
      </w:r>
      <w:proofErr w:type="spellStart"/>
      <w:r w:rsidRPr="00067C1A">
        <w:t>bibliometriske</w:t>
      </w:r>
      <w:proofErr w:type="spellEnd"/>
      <w:r w:rsidRPr="00067C1A">
        <w:t xml:space="preserve">- og siteringslikheter. Et slikt søk resulterer i langt færre identifiserte studier som er irrelevante. </w:t>
      </w:r>
    </w:p>
    <w:p w:rsidRPr="00067C1A" w:rsidR="002009B0" w:rsidP="002009B0" w:rsidRDefault="002009B0" w14:paraId="024ACE05" w14:textId="77777777"/>
    <w:p w:rsidRPr="00067C1A" w:rsidR="7D68F314" w:rsidRDefault="002009B0" w14:paraId="34FB0A7E" w14:textId="316A8801">
      <w:r w:rsidRPr="00067C1A">
        <w:t xml:space="preserve">I </w:t>
      </w:r>
      <w:proofErr w:type="spellStart"/>
      <w:r w:rsidRPr="00067C1A">
        <w:t>OpenAlex</w:t>
      </w:r>
      <w:proofErr w:type="spellEnd"/>
      <w:r w:rsidRPr="00067C1A">
        <w:t xml:space="preserve"> benyttes de identifiserte relevante studiene som utgangspunkt for søk, fremfor en søkestreng. Søkemåtene i </w:t>
      </w:r>
      <w:proofErr w:type="spellStart"/>
      <w:r w:rsidRPr="00067C1A">
        <w:t>OpenAlex</w:t>
      </w:r>
      <w:proofErr w:type="spellEnd"/>
      <w:r w:rsidRPr="00067C1A">
        <w:t xml:space="preserve"> inkluderer både forover og bakover siteringssøk, samt en funksjon som heter «</w:t>
      </w:r>
      <w:proofErr w:type="spellStart"/>
      <w:r w:rsidRPr="00067C1A">
        <w:t>Recommended</w:t>
      </w:r>
      <w:proofErr w:type="spellEnd"/>
      <w:r w:rsidRPr="00067C1A">
        <w:t xml:space="preserve"> by». Her analyserer </w:t>
      </w:r>
      <w:proofErr w:type="spellStart"/>
      <w:r w:rsidRPr="00067C1A">
        <w:t>OpenAlex</w:t>
      </w:r>
      <w:proofErr w:type="spellEnd"/>
      <w:r w:rsidRPr="00067C1A">
        <w:t xml:space="preserve"> ulike måter referanser kan være relatert til hverandre på, og lager en sammensetning av disse relasjonene. På disse relasjonene benyttes det deretter dyp læring for å finne publikasjoner som likner de identifiserte relevante studiene.</w:t>
      </w:r>
      <w:r w:rsidRPr="00067C1A" w:rsidR="000F4573">
        <w:t xml:space="preserve"> </w:t>
      </w:r>
      <w:r w:rsidRPr="00067C1A" w:rsidR="00305C68">
        <w:t>B</w:t>
      </w:r>
      <w:r w:rsidRPr="00067C1A" w:rsidR="00B67284">
        <w:t xml:space="preserve">akover siteringssøk </w:t>
      </w:r>
      <w:r w:rsidRPr="00067C1A" w:rsidR="00305C68">
        <w:t xml:space="preserve">gjør at det er mindre behov for manuell gjennomgang </w:t>
      </w:r>
      <w:r w:rsidRPr="00067C1A" w:rsidR="00A036D9">
        <w:t>av referanselister, ettersom siteringssøket da gjør dette automatisk</w:t>
      </w:r>
      <w:r w:rsidRPr="00067C1A" w:rsidR="00EA1E92">
        <w:t>.</w:t>
      </w:r>
    </w:p>
    <w:p w:rsidRPr="00067C1A" w:rsidR="28EF38A0" w:rsidRDefault="28EF38A0" w14:paraId="5AAA2189" w14:textId="78203C21"/>
    <w:p w:rsidRPr="00067C1A" w:rsidR="00B57613" w:rsidRDefault="000D431A" w14:paraId="61403569" w14:textId="41B10191">
      <w:pPr>
        <w:pStyle w:val="Heading2"/>
      </w:pPr>
      <w:bookmarkStart w:name="_Toc49934051" w:id="14"/>
      <w:bookmarkStart w:name="_Toc150253134" w:id="15"/>
      <w:r w:rsidRPr="00067C1A">
        <w:t>U</w:t>
      </w:r>
      <w:r w:rsidRPr="00067C1A" w:rsidR="00196AC0">
        <w:t>tvelg</w:t>
      </w:r>
      <w:bookmarkEnd w:id="14"/>
      <w:bookmarkEnd w:id="15"/>
      <w:r w:rsidRPr="00067C1A" w:rsidR="00FB39DF">
        <w:t>ing</w:t>
      </w:r>
      <w:r w:rsidRPr="00067C1A">
        <w:t xml:space="preserve"> av studier</w:t>
      </w:r>
    </w:p>
    <w:p w:rsidRPr="00067C1A" w:rsidR="009E7D0F" w:rsidP="009E7D0F" w:rsidRDefault="004C41CC" w14:paraId="0805E8FA" w14:textId="4DBFB806">
      <w:r w:rsidRPr="00067C1A">
        <w:rPr>
          <w:rFonts w:cs="Arial"/>
        </w:rPr>
        <w:t>Vi</w:t>
      </w:r>
      <w:r w:rsidRPr="00067C1A" w:rsidR="00DB5FE9">
        <w:rPr>
          <w:rFonts w:cs="Arial"/>
        </w:rPr>
        <w:t xml:space="preserve"> </w:t>
      </w:r>
      <w:r w:rsidRPr="00067C1A" w:rsidR="1EC723FF">
        <w:rPr>
          <w:rFonts w:cs="Arial"/>
        </w:rPr>
        <w:t xml:space="preserve">(TBJ, </w:t>
      </w:r>
      <w:r w:rsidRPr="00067C1A" w:rsidR="00C31679">
        <w:rPr>
          <w:rFonts w:cs="Arial"/>
        </w:rPr>
        <w:t xml:space="preserve">TCB, </w:t>
      </w:r>
      <w:r w:rsidRPr="00067C1A" w:rsidR="1EC723FF">
        <w:rPr>
          <w:rFonts w:cs="Arial"/>
        </w:rPr>
        <w:t>HBB, SSB eller LG</w:t>
      </w:r>
      <w:r w:rsidRPr="00067C1A" w:rsidR="00DB5FE9">
        <w:rPr>
          <w:rFonts w:cs="Arial"/>
        </w:rPr>
        <w:t xml:space="preserve">) </w:t>
      </w:r>
      <w:r w:rsidRPr="00067C1A" w:rsidR="00C22546">
        <w:rPr>
          <w:rFonts w:cs="Arial"/>
        </w:rPr>
        <w:t xml:space="preserve">vil gjøre </w:t>
      </w:r>
      <w:r w:rsidRPr="00067C1A" w:rsidR="00DB5FE9">
        <w:rPr>
          <w:rFonts w:cs="Arial"/>
        </w:rPr>
        <w:t xml:space="preserve">vurderinger </w:t>
      </w:r>
      <w:r w:rsidRPr="00067C1A" w:rsidR="00DB5FE9">
        <w:t xml:space="preserve">(«screening») </w:t>
      </w:r>
      <w:r w:rsidRPr="00067C1A" w:rsidR="00DB5FE9">
        <w:rPr>
          <w:rFonts w:cs="Arial"/>
        </w:rPr>
        <w:t xml:space="preserve">av titler og sammendrag fra litteratursøket opp mot inklusjonskriteriene. </w:t>
      </w:r>
      <w:r w:rsidRPr="00067C1A" w:rsidR="009E7D0F">
        <w:t xml:space="preserve">Vi vil bruke maskinlæringsfunksjoner </w:t>
      </w:r>
      <w:r w:rsidRPr="00067C1A" w:rsidR="00F45C84">
        <w:t>i</w:t>
      </w:r>
      <w:r w:rsidRPr="00067C1A" w:rsidR="009E7D0F">
        <w:t xml:space="preserve"> </w:t>
      </w:r>
      <w:r w:rsidRPr="00067C1A" w:rsidR="000246B2">
        <w:t>det elektroniske verktøyet EPPI-</w:t>
      </w:r>
      <w:proofErr w:type="spellStart"/>
      <w:r w:rsidRPr="00067C1A" w:rsidR="000246B2">
        <w:t>Reviewer</w:t>
      </w:r>
      <w:proofErr w:type="spellEnd"/>
      <w:r w:rsidRPr="00067C1A" w:rsidR="000246B2">
        <w:t xml:space="preserve"> </w:t>
      </w:r>
      <w:r w:rsidRPr="00067C1A" w:rsidR="004005B7">
        <w:fldChar w:fldCharType="begin"/>
      </w:r>
      <w:r w:rsidRPr="00067C1A" w:rsidR="00061B62">
        <w:instrText xml:space="preserve"> ADDIN EN.CITE &lt;EndNote&gt;&lt;Cite&gt;&lt;Author&gt;Thomas&lt;/Author&gt;&lt;Year&gt;2022&lt;/Year&gt;&lt;RecNum&gt;54&lt;/RecNum&gt;&lt;DisplayText&gt;(28)&lt;/DisplayText&gt;&lt;record&gt;&lt;rec-number&gt;54&lt;/rec-number&gt;&lt;foreign-keys&gt;&lt;key app="EN" db-id="xrtesr9t52pxpue05fbv5fe7dwspzws9wxes" timestamp="1746518387"&gt;54&lt;/key&gt;&lt;/foreign-keys&gt;&lt;ref-type name="Computer Program"&gt;9&lt;/ref-type&gt;&lt;contributors&gt;&lt;authors&gt;&lt;author&gt;Thomas, J.&lt;/author&gt;&lt;author&gt;Graziosi, S.&lt;/author&gt;&lt;author&gt;Brunton, J.&lt;/author&gt;&lt;author&gt;Ghouze, Z.&lt;/author&gt;&lt;author&gt;O&amp;apos;Driscoll, P.&lt;/author&gt;&lt;author&gt;Bond, M.&lt;/author&gt;&lt;/authors&gt;&lt;/contributors&gt;&lt;titles&gt;&lt;title&gt;EPPI-Reviewer: advanced software for systematic reviews, maps and evidence synthesis&lt;/title&gt;&lt;/titles&gt;&lt;dates&gt;&lt;year&gt;2022&lt;/year&gt;&lt;pub-dates&gt;&lt;date&gt;2022&lt;/date&gt;&lt;/pub-dates&gt;&lt;/dates&gt;&lt;pub-location&gt;London&lt;/pub-location&gt;&lt;publisher&gt;EPPI-Centre, Social Research Institute, University College London&lt;/publisher&gt;&lt;urls&gt;&lt;related-urls&gt;&lt;url&gt;https://eppi.ioe.ac.uk/cms/About/AboutEPPIReviewer/tabid/2967/Default.aspx&lt;/url&gt;&lt;/related-urls&gt;&lt;/urls&gt;&lt;/record&gt;&lt;/Cite&gt;&lt;/EndNote&gt;</w:instrText>
      </w:r>
      <w:r w:rsidRPr="00067C1A" w:rsidR="004005B7">
        <w:fldChar w:fldCharType="separate"/>
      </w:r>
      <w:r w:rsidRPr="00067C1A" w:rsidR="00061B62">
        <w:t>(28)</w:t>
      </w:r>
      <w:r w:rsidRPr="00067C1A" w:rsidR="004005B7">
        <w:fldChar w:fldCharType="end"/>
      </w:r>
      <w:r w:rsidRPr="00067C1A" w:rsidR="000246B2">
        <w:t xml:space="preserve"> </w:t>
      </w:r>
      <w:r w:rsidRPr="00067C1A" w:rsidR="009E7D0F">
        <w:t xml:space="preserve">for å hjelpe oss med å vurdere titler og sammendrag mer effektivt. Enkelt sagt betyr maskinlæring at vi tar i bruk algoritmer som gjør at programvaren er i stand til å lære fra og utvikle sin beslutningsstøtte basert på empiriske data som vi fôrer den med. </w:t>
      </w:r>
      <w:r w:rsidRPr="00067C1A" w:rsidR="00885B45">
        <w:t xml:space="preserve">Se strategi for bruk av maskinlæring i vedlegg </w:t>
      </w:r>
      <w:r w:rsidRPr="00067C1A" w:rsidR="00B81600">
        <w:t>1.</w:t>
      </w:r>
      <w:r w:rsidRPr="00067C1A" w:rsidR="007A75BD">
        <w:t xml:space="preserve"> </w:t>
      </w:r>
    </w:p>
    <w:p w:rsidRPr="00067C1A" w:rsidR="007A75BD" w:rsidP="009E7D0F" w:rsidRDefault="007A75BD" w14:paraId="513EA343" w14:textId="77777777"/>
    <w:p w:rsidRPr="00067C1A" w:rsidR="00DB5FE9" w:rsidP="00DB5FE9" w:rsidRDefault="00312B77" w14:paraId="26344D2E" w14:textId="5621B310">
      <w:pPr>
        <w:rPr>
          <w:rFonts w:cs="Arial"/>
        </w:rPr>
      </w:pPr>
      <w:r w:rsidRPr="00067C1A">
        <w:t xml:space="preserve">Vi </w:t>
      </w:r>
      <w:r w:rsidRPr="00067C1A" w:rsidR="009C2E19">
        <w:t xml:space="preserve">vil </w:t>
      </w:r>
      <w:r w:rsidRPr="00067C1A">
        <w:t xml:space="preserve">piloterer inklusjonskriteriene på de </w:t>
      </w:r>
      <w:r w:rsidRPr="00067C1A" w:rsidR="00460507">
        <w:t>50</w:t>
      </w:r>
      <w:r w:rsidRPr="00067C1A">
        <w:t xml:space="preserve"> første studiene, for å sikre at prosjektmedarbeiderne har en felles forståelse for inklusjonskriteriene. </w:t>
      </w:r>
      <w:r w:rsidRPr="00067C1A" w:rsidR="00DB5FE9">
        <w:rPr>
          <w:rFonts w:cs="Arial"/>
        </w:rPr>
        <w:t>Studiene som vi er enige om at er relevante innhenter vi i fulltekst</w:t>
      </w:r>
      <w:r w:rsidRPr="00067C1A">
        <w:rPr>
          <w:rFonts w:cs="Arial"/>
        </w:rPr>
        <w:t>. To prosjektmedarbeidere (</w:t>
      </w:r>
      <w:r w:rsidRPr="00067C1A" w:rsidR="713DDE18">
        <w:rPr>
          <w:rFonts w:cs="Arial"/>
        </w:rPr>
        <w:t xml:space="preserve">TBJ, </w:t>
      </w:r>
      <w:r w:rsidRPr="00067C1A" w:rsidR="00D958F0">
        <w:rPr>
          <w:rFonts w:cs="Arial"/>
        </w:rPr>
        <w:t xml:space="preserve">TCB, </w:t>
      </w:r>
      <w:r w:rsidRPr="00067C1A" w:rsidR="713DDE18">
        <w:rPr>
          <w:rFonts w:cs="Arial"/>
        </w:rPr>
        <w:t>HBB, SSB eller LG</w:t>
      </w:r>
      <w:r w:rsidRPr="00067C1A">
        <w:rPr>
          <w:rFonts w:cs="Arial"/>
        </w:rPr>
        <w:t xml:space="preserve">) gjør uavhengige vurderinger </w:t>
      </w:r>
      <w:r w:rsidRPr="00067C1A" w:rsidR="00121642">
        <w:rPr>
          <w:rFonts w:cs="Arial"/>
        </w:rPr>
        <w:t xml:space="preserve">av </w:t>
      </w:r>
      <w:r w:rsidRPr="00067C1A">
        <w:t>fulltekstene</w:t>
      </w:r>
      <w:r w:rsidRPr="00067C1A">
        <w:rPr>
          <w:rFonts w:cs="Arial"/>
        </w:rPr>
        <w:t xml:space="preserve"> opp mot inklusjonskriteriene. Uenighet om vurderingene av titler/sammendrag og fulltekster løser vi ved diskusjon eller ved å konferere med en tredje prosjektmedarbeider (</w:t>
      </w:r>
      <w:r w:rsidRPr="00067C1A" w:rsidR="6475C449">
        <w:rPr>
          <w:rFonts w:cs="Arial"/>
        </w:rPr>
        <w:t xml:space="preserve">TBJ, </w:t>
      </w:r>
      <w:r w:rsidRPr="00067C1A" w:rsidR="00C31679">
        <w:rPr>
          <w:rFonts w:cs="Arial"/>
        </w:rPr>
        <w:t xml:space="preserve">TCB, </w:t>
      </w:r>
      <w:r w:rsidRPr="00067C1A" w:rsidR="6475C449">
        <w:rPr>
          <w:rFonts w:cs="Arial"/>
        </w:rPr>
        <w:t>HBB, SSB eller LG</w:t>
      </w:r>
      <w:r w:rsidRPr="00067C1A">
        <w:rPr>
          <w:rFonts w:cs="Arial"/>
        </w:rPr>
        <w:t xml:space="preserve">). </w:t>
      </w:r>
    </w:p>
    <w:p w:rsidRPr="00067C1A" w:rsidR="00C12FFC" w:rsidP="00DB5FE9" w:rsidRDefault="00C12FFC" w14:paraId="07170F9F" w14:textId="77777777">
      <w:pPr>
        <w:rPr>
          <w:rFonts w:cs="Arial"/>
        </w:rPr>
      </w:pPr>
    </w:p>
    <w:p w:rsidRPr="00067C1A" w:rsidR="00DB5FE9" w:rsidP="00DB5FE9" w:rsidRDefault="008434D5" w14:paraId="7A8A6CDB" w14:textId="424EFB92">
      <w:pPr>
        <w:rPr>
          <w:rFonts w:cs="Arial"/>
        </w:rPr>
      </w:pPr>
      <w:r w:rsidRPr="00067C1A">
        <w:rPr>
          <w:rFonts w:cs="Arial"/>
        </w:rPr>
        <w:t xml:space="preserve">For relevante </w:t>
      </w:r>
      <w:r w:rsidRPr="00067C1A" w:rsidR="009E51E8">
        <w:rPr>
          <w:rFonts w:cs="Arial"/>
        </w:rPr>
        <w:t>referanser der vi finner begrensede metode- og/eller analysebeskrivelser vil vi kontakte studieforfatterne for å be om supplerende informasjon</w:t>
      </w:r>
      <w:r w:rsidRPr="00067C1A" w:rsidR="00B77733">
        <w:rPr>
          <w:rFonts w:cs="Arial"/>
        </w:rPr>
        <w:t xml:space="preserve">. </w:t>
      </w:r>
    </w:p>
    <w:p w:rsidRPr="00067C1A" w:rsidR="002865A4" w:rsidP="00DB5FE9" w:rsidRDefault="002865A4" w14:paraId="65F5FBAF" w14:textId="77777777">
      <w:pPr>
        <w:rPr>
          <w:rFonts w:cs="Arial"/>
          <w:color w:val="00B050"/>
        </w:rPr>
      </w:pPr>
    </w:p>
    <w:p w:rsidRPr="00067C1A" w:rsidR="001F5E59" w:rsidP="001F5E59" w:rsidRDefault="001F5E59" w14:paraId="2A33E69B" w14:textId="77777777">
      <w:pPr>
        <w:pStyle w:val="Heading2"/>
      </w:pPr>
      <w:bookmarkStart w:name="_Toc58188355" w:id="16"/>
      <w:r w:rsidRPr="00067C1A">
        <w:t>Uthenting av data</w:t>
      </w:r>
    </w:p>
    <w:p w:rsidRPr="00067C1A" w:rsidR="001F5E59" w:rsidP="0B9B174B" w:rsidRDefault="001F5E59" w14:paraId="242282AE" w14:textId="0D004BE2">
      <w:pPr>
        <w:rPr>
          <w:rFonts w:cs="Arial"/>
        </w:rPr>
      </w:pPr>
      <w:r w:rsidRPr="00067C1A">
        <w:t xml:space="preserve">Én av prosjektmedarbeiderne </w:t>
      </w:r>
      <w:r w:rsidRPr="00067C1A">
        <w:rPr>
          <w:rFonts w:cs="Arial"/>
        </w:rPr>
        <w:t xml:space="preserve">(TBJ, </w:t>
      </w:r>
      <w:r w:rsidRPr="00067C1A" w:rsidR="00C31679">
        <w:rPr>
          <w:rFonts w:cs="Arial"/>
        </w:rPr>
        <w:t xml:space="preserve">TCB, </w:t>
      </w:r>
      <w:r w:rsidRPr="00067C1A">
        <w:rPr>
          <w:rFonts w:cs="Arial"/>
        </w:rPr>
        <w:t>HBB, SSB eller LG)</w:t>
      </w:r>
      <w:r w:rsidRPr="00067C1A">
        <w:t xml:space="preserve"> henter ut data fra de inkluderte studiene og en annen </w:t>
      </w:r>
      <w:r w:rsidRPr="00067C1A">
        <w:rPr>
          <w:rFonts w:cs="Arial"/>
        </w:rPr>
        <w:t xml:space="preserve">(LG, </w:t>
      </w:r>
      <w:r w:rsidRPr="00067C1A" w:rsidR="00C31679">
        <w:rPr>
          <w:rFonts w:cs="Arial"/>
        </w:rPr>
        <w:t xml:space="preserve">TCB, </w:t>
      </w:r>
      <w:r w:rsidRPr="00067C1A">
        <w:rPr>
          <w:rFonts w:cs="Arial"/>
        </w:rPr>
        <w:t xml:space="preserve">SSB, HBB eller TBJ) </w:t>
      </w:r>
      <w:r w:rsidRPr="00067C1A">
        <w:t xml:space="preserve">kontrollerer dataene opp mot de aktuelle publikasjonene. </w:t>
      </w:r>
      <w:r w:rsidRPr="00067C1A">
        <w:rPr>
          <w:rFonts w:cs="Arial"/>
        </w:rPr>
        <w:t xml:space="preserve">Ved uenighet vil vi konferere med en tredje prosjektmedarbeider (TBJ, </w:t>
      </w:r>
      <w:r w:rsidRPr="00067C1A" w:rsidR="00C31679">
        <w:rPr>
          <w:rFonts w:cs="Arial"/>
        </w:rPr>
        <w:t xml:space="preserve">TCB, </w:t>
      </w:r>
      <w:r w:rsidRPr="00067C1A">
        <w:rPr>
          <w:rFonts w:cs="Arial"/>
        </w:rPr>
        <w:t xml:space="preserve">HBB, SSB eller LG) for å bidra til enighet. </w:t>
      </w:r>
      <w:r w:rsidRPr="00067C1A">
        <w:t>Vi vil bruke et pilotert datauthentingsskjema i det digitale verktøyet</w:t>
      </w:r>
      <w:r w:rsidRPr="00067C1A" w:rsidR="008B5E50">
        <w:rPr>
          <w:rFonts w:cs="Arial"/>
        </w:rPr>
        <w:t xml:space="preserve"> Excel</w:t>
      </w:r>
      <w:r w:rsidRPr="00067C1A">
        <w:rPr>
          <w:rFonts w:cs="Arial"/>
        </w:rPr>
        <w:t xml:space="preserve">. </w:t>
      </w:r>
    </w:p>
    <w:p w:rsidRPr="00067C1A" w:rsidR="001F5E59" w:rsidP="001F5E59" w:rsidRDefault="001F5E59" w14:paraId="5AFC13CB" w14:textId="77777777"/>
    <w:p w:rsidRPr="00067C1A" w:rsidR="001F5E59" w:rsidP="001F5E59" w:rsidRDefault="001F5E59" w14:paraId="1DA6812F" w14:textId="529C1989">
      <w:r w:rsidRPr="00067C1A">
        <w:t xml:space="preserve">Vi vil hente ut følgende data fra de inkluderte studiene: </w:t>
      </w:r>
      <w:r w:rsidRPr="00067C1A" w:rsidR="00681DD1">
        <w:t xml:space="preserve">informasjon om publikasjonen (førsteforfatter, </w:t>
      </w:r>
      <w:proofErr w:type="spellStart"/>
      <w:r w:rsidRPr="00067C1A" w:rsidR="00681DD1">
        <w:t>publikasjonsår</w:t>
      </w:r>
      <w:proofErr w:type="spellEnd"/>
      <w:r w:rsidRPr="00067C1A" w:rsidR="00681DD1">
        <w:t>), land, studiens formål, kontekst</w:t>
      </w:r>
      <w:r w:rsidRPr="00067C1A" w:rsidR="00186A14">
        <w:t xml:space="preserve"> (institusjon</w:t>
      </w:r>
      <w:r w:rsidRPr="00067C1A" w:rsidR="00EC1EA7">
        <w:t>, plasseringsgrunnlag</w:t>
      </w:r>
      <w:r w:rsidRPr="00067C1A" w:rsidR="0096160C">
        <w:t>)</w:t>
      </w:r>
      <w:r w:rsidRPr="00067C1A" w:rsidR="00681DD1">
        <w:t xml:space="preserve">, studiedesign, studiepopulasjon (antall deltakere, alder, </w:t>
      </w:r>
      <w:r w:rsidRPr="00067C1A" w:rsidR="00EC441D">
        <w:t>kjønn)</w:t>
      </w:r>
      <w:r w:rsidRPr="00067C1A" w:rsidR="00FB3797">
        <w:t xml:space="preserve">, </w:t>
      </w:r>
      <w:r w:rsidRPr="00067C1A" w:rsidR="00681DD1">
        <w:t>eksponering</w:t>
      </w:r>
      <w:r w:rsidRPr="00067C1A" w:rsidR="004724D7">
        <w:t>/tiltak/intervensjon</w:t>
      </w:r>
      <w:r w:rsidRPr="00067C1A" w:rsidR="00681DD1">
        <w:t>,</w:t>
      </w:r>
      <w:r w:rsidRPr="00067C1A" w:rsidR="00ED12EF">
        <w:t xml:space="preserve"> </w:t>
      </w:r>
      <w:r w:rsidRPr="00067C1A" w:rsidR="007723DF">
        <w:t>sammenligning,</w:t>
      </w:r>
      <w:r w:rsidRPr="00067C1A" w:rsidR="00A454F3">
        <w:t xml:space="preserve"> </w:t>
      </w:r>
      <w:r w:rsidRPr="00067C1A" w:rsidR="0096160C">
        <w:t xml:space="preserve">metode for datainnsamling og </w:t>
      </w:r>
      <w:r w:rsidRPr="00067C1A" w:rsidR="00FD1611">
        <w:t xml:space="preserve">analysemetoder </w:t>
      </w:r>
      <w:r w:rsidRPr="00067C1A" w:rsidR="00A454F3">
        <w:t>(</w:t>
      </w:r>
      <w:r w:rsidRPr="00067C1A" w:rsidR="00EA2449">
        <w:t>variabler som ble justert for i analysene, studienes modeller/forståelser av kausalitet, andre data)</w:t>
      </w:r>
      <w:r w:rsidRPr="00067C1A" w:rsidR="00FD1611">
        <w:t>,</w:t>
      </w:r>
      <w:r w:rsidRPr="00067C1A" w:rsidR="00681DD1">
        <w:t xml:space="preserve"> utfall</w:t>
      </w:r>
      <w:r w:rsidRPr="00067C1A" w:rsidR="00FD1611">
        <w:t>, relevante funn</w:t>
      </w:r>
      <w:r w:rsidRPr="00067C1A" w:rsidR="00681DD1">
        <w:t xml:space="preserve"> og forfatternes konklusjoner.</w:t>
      </w:r>
    </w:p>
    <w:p w:rsidRPr="00067C1A" w:rsidR="00FF05DE" w:rsidP="001F5E59" w:rsidRDefault="00FF05DE" w14:paraId="6D08ECD2" w14:textId="77777777"/>
    <w:p w:rsidRPr="00067C1A" w:rsidR="00694221" w:rsidP="5051446E" w:rsidRDefault="00281DEB" w14:paraId="27ABB502" w14:textId="2B2A26F9">
      <w:pPr>
        <w:pStyle w:val="Heading2"/>
      </w:pPr>
      <w:r w:rsidRPr="00067C1A">
        <w:t xml:space="preserve">Vurdering av </w:t>
      </w:r>
      <w:r w:rsidRPr="00067C1A" w:rsidR="00F45C84">
        <w:t>studienes</w:t>
      </w:r>
      <w:r w:rsidRPr="00067C1A" w:rsidR="008D5D1E">
        <w:t xml:space="preserve"> metodiske begrensninge</w:t>
      </w:r>
      <w:r w:rsidRPr="00067C1A" w:rsidR="00B5251E">
        <w:t>r</w:t>
      </w:r>
      <w:r w:rsidRPr="00067C1A" w:rsidR="002A07F7">
        <w:t xml:space="preserve"> og</w:t>
      </w:r>
      <w:r w:rsidRPr="00067C1A" w:rsidR="00136CF8">
        <w:t xml:space="preserve"> </w:t>
      </w:r>
      <w:r w:rsidRPr="00067C1A">
        <w:t>risiko for systematiske skjevheter</w:t>
      </w:r>
      <w:bookmarkEnd w:id="16"/>
      <w:r w:rsidRPr="00067C1A">
        <w:t xml:space="preserve"> </w:t>
      </w:r>
    </w:p>
    <w:p w:rsidRPr="00067C1A" w:rsidR="4C660E98" w:rsidP="00EB1F4F" w:rsidRDefault="275A4060" w14:paraId="537DD400" w14:textId="6897BC95">
      <w:pPr>
        <w:rPr>
          <w:rFonts w:eastAsia="Cambria" w:cs="Cambria"/>
        </w:rPr>
      </w:pPr>
      <w:r w:rsidRPr="00067C1A">
        <w:rPr>
          <w:rFonts w:cs="Arial"/>
        </w:rPr>
        <w:t>To av oss</w:t>
      </w:r>
      <w:r w:rsidRPr="00067C1A" w:rsidR="2C2014E5">
        <w:rPr>
          <w:rFonts w:cs="Arial"/>
        </w:rPr>
        <w:t xml:space="preserve"> vil </w:t>
      </w:r>
      <w:r w:rsidRPr="00067C1A">
        <w:rPr>
          <w:rFonts w:cs="Arial"/>
        </w:rPr>
        <w:t>uavhengig av hverandre</w:t>
      </w:r>
      <w:r w:rsidRPr="00067C1A" w:rsidR="24FE5F07">
        <w:rPr>
          <w:rFonts w:cs="Arial"/>
        </w:rPr>
        <w:t xml:space="preserve"> </w:t>
      </w:r>
      <w:r w:rsidRPr="00067C1A" w:rsidR="008E7198">
        <w:rPr>
          <w:rFonts w:cs="Arial"/>
        </w:rPr>
        <w:t xml:space="preserve">vurdere </w:t>
      </w:r>
      <w:r w:rsidRPr="00067C1A" w:rsidR="1BB1514F">
        <w:rPr>
          <w:rFonts w:cs="Arial"/>
        </w:rPr>
        <w:t xml:space="preserve">metodiske begrensninger (kvalitative studier) og </w:t>
      </w:r>
      <w:r w:rsidRPr="00067C1A" w:rsidR="00281DEB">
        <w:rPr>
          <w:rFonts w:cs="Arial"/>
        </w:rPr>
        <w:t xml:space="preserve">risiko for systematiske skjevheter </w:t>
      </w:r>
      <w:r w:rsidRPr="00067C1A" w:rsidR="002CE2EE">
        <w:rPr>
          <w:rFonts w:cs="Arial"/>
        </w:rPr>
        <w:t>(kvantitative studier)</w:t>
      </w:r>
      <w:r w:rsidRPr="00067C1A" w:rsidR="00281DEB">
        <w:rPr>
          <w:rFonts w:cs="Arial"/>
        </w:rPr>
        <w:t xml:space="preserve"> i de inkluderte</w:t>
      </w:r>
      <w:r w:rsidRPr="00067C1A" w:rsidR="00694221">
        <w:rPr>
          <w:rFonts w:cs="Arial"/>
        </w:rPr>
        <w:t xml:space="preserve"> studie</w:t>
      </w:r>
      <w:r w:rsidRPr="00067C1A" w:rsidR="00AE5444">
        <w:rPr>
          <w:rFonts w:cs="Arial"/>
        </w:rPr>
        <w:t>ne</w:t>
      </w:r>
      <w:r w:rsidRPr="00067C1A" w:rsidR="458C2DF2">
        <w:rPr>
          <w:rFonts w:cs="Arial"/>
        </w:rPr>
        <w:t xml:space="preserve"> med verktøy passende for hvert studiedesign. </w:t>
      </w:r>
      <w:r w:rsidRPr="00067C1A" w:rsidR="00DF0696">
        <w:rPr>
          <w:rFonts w:cs="Arial"/>
        </w:rPr>
        <w:t>Uenighet vil bli løst med diskusjon eller ved å konferere med en tredje prosjektmedarbeider.</w:t>
      </w:r>
      <w:r w:rsidRPr="00067C1A" w:rsidR="00322467">
        <w:rPr>
          <w:rFonts w:eastAsia="Cambria" w:cs="Cambria"/>
        </w:rPr>
        <w:t xml:space="preserve"> </w:t>
      </w:r>
      <w:r w:rsidRPr="00067C1A" w:rsidR="003464AA">
        <w:rPr>
          <w:rFonts w:eastAsia="Cambria" w:cs="Cambria"/>
        </w:rPr>
        <w:t>Dersom</w:t>
      </w:r>
      <w:r w:rsidRPr="00067C1A" w:rsidR="00150A7C">
        <w:rPr>
          <w:rFonts w:eastAsia="Cambria" w:cs="Cambria"/>
        </w:rPr>
        <w:t xml:space="preserve"> vi </w:t>
      </w:r>
      <w:r w:rsidRPr="00067C1A" w:rsidR="00643E6C">
        <w:rPr>
          <w:rFonts w:eastAsia="Cambria" w:cs="Cambria"/>
        </w:rPr>
        <w:t>inkluderer</w:t>
      </w:r>
      <w:r w:rsidRPr="00067C1A" w:rsidR="00150A7C">
        <w:rPr>
          <w:rFonts w:eastAsia="Cambria" w:cs="Cambria"/>
        </w:rPr>
        <w:t xml:space="preserve"> et stort antall studier</w:t>
      </w:r>
      <w:r w:rsidRPr="00067C1A" w:rsidR="00B151DE">
        <w:rPr>
          <w:rFonts w:eastAsia="Cambria" w:cs="Cambria"/>
        </w:rPr>
        <w:t xml:space="preserve"> </w:t>
      </w:r>
      <w:r w:rsidRPr="00067C1A" w:rsidR="00E52DD5">
        <w:rPr>
          <w:rFonts w:eastAsia="Cambria" w:cs="Cambria"/>
        </w:rPr>
        <w:t xml:space="preserve">med samme studiedesign </w:t>
      </w:r>
      <w:r w:rsidRPr="00067C1A" w:rsidR="001C42F1">
        <w:rPr>
          <w:rFonts w:eastAsia="Cambria" w:cs="Cambria"/>
        </w:rPr>
        <w:t xml:space="preserve">kan det bli aktuelt </w:t>
      </w:r>
      <w:r w:rsidRPr="00067C1A" w:rsidR="00587D70">
        <w:rPr>
          <w:rFonts w:eastAsia="Cambria" w:cs="Cambria"/>
        </w:rPr>
        <w:t>at</w:t>
      </w:r>
      <w:r w:rsidRPr="00067C1A" w:rsidR="005D5471">
        <w:rPr>
          <w:rFonts w:eastAsia="Cambria" w:cs="Cambria"/>
        </w:rPr>
        <w:t xml:space="preserve"> </w:t>
      </w:r>
      <w:r w:rsidRPr="00067C1A" w:rsidR="004E3113">
        <w:rPr>
          <w:rFonts w:eastAsia="Cambria" w:cs="Cambria"/>
        </w:rPr>
        <w:t>én medarbeider</w:t>
      </w:r>
      <w:r w:rsidRPr="00067C1A" w:rsidR="001C156B">
        <w:rPr>
          <w:rFonts w:eastAsia="Cambria" w:cs="Cambria"/>
        </w:rPr>
        <w:t xml:space="preserve"> gjør denne vurderingen, </w:t>
      </w:r>
      <w:r w:rsidRPr="00067C1A" w:rsidR="00587D70">
        <w:rPr>
          <w:rFonts w:eastAsia="Cambria" w:cs="Cambria"/>
        </w:rPr>
        <w:t xml:space="preserve">mens </w:t>
      </w:r>
      <w:r w:rsidRPr="00067C1A" w:rsidR="001C156B">
        <w:rPr>
          <w:rFonts w:eastAsia="Cambria" w:cs="Cambria"/>
        </w:rPr>
        <w:t xml:space="preserve">én medarbeider </w:t>
      </w:r>
      <w:r w:rsidRPr="00067C1A" w:rsidR="00643E6C">
        <w:rPr>
          <w:rFonts w:eastAsia="Cambria" w:cs="Cambria"/>
        </w:rPr>
        <w:t>sjekker vurderingen</w:t>
      </w:r>
      <w:r w:rsidRPr="00067C1A" w:rsidR="00C26228">
        <w:rPr>
          <w:rFonts w:eastAsia="Cambria" w:cs="Cambria"/>
        </w:rPr>
        <w:t xml:space="preserve"> </w:t>
      </w:r>
      <w:r w:rsidRPr="00067C1A" w:rsidR="00E52DD5">
        <w:rPr>
          <w:rFonts w:eastAsia="Cambria" w:cs="Cambria"/>
        </w:rPr>
        <w:t>opp mot publikasjonen.</w:t>
      </w:r>
    </w:p>
    <w:p w:rsidRPr="00067C1A" w:rsidR="00C26228" w:rsidP="00EB1F4F" w:rsidRDefault="00C26228" w14:paraId="4EADE8E0" w14:textId="77777777">
      <w:pPr>
        <w:rPr>
          <w:rFonts w:eastAsia="Cambria" w:cs="Cambria"/>
        </w:rPr>
      </w:pPr>
    </w:p>
    <w:p w:rsidRPr="00067C1A" w:rsidR="00C26228" w:rsidP="00EB1F4F" w:rsidRDefault="006F44A0" w14:paraId="71EA9354" w14:textId="774F7563">
      <w:pPr>
        <w:rPr>
          <w:rFonts w:eastAsia="Cambria" w:cs="Cambria"/>
        </w:rPr>
      </w:pPr>
      <w:r w:rsidRPr="00067C1A">
        <w:rPr>
          <w:rFonts w:eastAsia="Cambria" w:cs="Cambria"/>
        </w:rPr>
        <w:t>Til</w:t>
      </w:r>
      <w:r w:rsidRPr="00067C1A" w:rsidR="00CE1CF3">
        <w:rPr>
          <w:rFonts w:eastAsia="Cambria" w:cs="Cambria"/>
        </w:rPr>
        <w:t xml:space="preserve"> </w:t>
      </w:r>
      <w:r w:rsidRPr="00067C1A" w:rsidR="002A2A75">
        <w:rPr>
          <w:rFonts w:eastAsia="Cambria" w:cs="Cambria"/>
        </w:rPr>
        <w:t>å gjøre disse vurderingene</w:t>
      </w:r>
      <w:r w:rsidRPr="00067C1A" w:rsidR="00CE1CF3">
        <w:rPr>
          <w:rFonts w:eastAsia="Cambria" w:cs="Cambria"/>
        </w:rPr>
        <w:t xml:space="preserve"> vil vi</w:t>
      </w:r>
      <w:r w:rsidRPr="00067C1A" w:rsidR="006E00AC">
        <w:rPr>
          <w:rFonts w:eastAsia="Cambria" w:cs="Cambria"/>
        </w:rPr>
        <w:t xml:space="preserve"> </w:t>
      </w:r>
      <w:r w:rsidRPr="00067C1A" w:rsidR="009670EC">
        <w:rPr>
          <w:rFonts w:eastAsia="Cambria" w:cs="Cambria"/>
        </w:rPr>
        <w:t xml:space="preserve">bruke </w:t>
      </w:r>
      <w:r w:rsidRPr="00067C1A" w:rsidR="00DA5C5F">
        <w:rPr>
          <w:rFonts w:eastAsia="Cambria" w:cs="Cambria"/>
        </w:rPr>
        <w:t>en egnet sjekkliste f</w:t>
      </w:r>
      <w:r w:rsidRPr="00067C1A" w:rsidR="002A2A75">
        <w:rPr>
          <w:rFonts w:eastAsia="Cambria" w:cs="Cambria"/>
        </w:rPr>
        <w:t>or hvert studiedesign</w:t>
      </w:r>
      <w:r w:rsidRPr="00067C1A" w:rsidR="00DB4460">
        <w:rPr>
          <w:rFonts w:eastAsia="Cambria" w:cs="Cambria"/>
        </w:rPr>
        <w:t>:</w:t>
      </w:r>
    </w:p>
    <w:p w:rsidRPr="00067C1A" w:rsidR="00DB4460" w:rsidP="00DB4460" w:rsidRDefault="00DB4460" w14:paraId="688C487F" w14:textId="0EF202EF">
      <w:pPr>
        <w:rPr>
          <w:rFonts w:eastAsia="Cambria" w:cs="Cambria"/>
        </w:rPr>
      </w:pPr>
    </w:p>
    <w:p w:rsidRPr="00067C1A" w:rsidR="00117911" w:rsidP="004D26E7" w:rsidRDefault="0006646B" w14:paraId="7C0A281C" w14:textId="6033161B">
      <w:pPr>
        <w:spacing w:after="160"/>
        <w:rPr>
          <w:rFonts w:cs="Arial"/>
          <w:szCs w:val="22"/>
        </w:rPr>
      </w:pPr>
      <w:r w:rsidRPr="00067C1A">
        <w:rPr>
          <w:rFonts w:eastAsia="Cambria" w:cs="Cambria"/>
          <w:b/>
        </w:rPr>
        <w:t xml:space="preserve">Kvantitative studier: </w:t>
      </w:r>
      <w:r w:rsidRPr="00067C1A">
        <w:rPr>
          <w:rFonts w:eastAsia="Cambria" w:cs="Cambria"/>
        </w:rPr>
        <w:t xml:space="preserve"> </w:t>
      </w:r>
      <w:r w:rsidRPr="00067C1A">
        <w:br/>
      </w:r>
      <w:r w:rsidRPr="00067C1A" w:rsidR="00B81FD3">
        <w:rPr>
          <w:iCs/>
          <w:szCs w:val="20"/>
          <w:lang w:eastAsia="zh-CN"/>
        </w:rPr>
        <w:t xml:space="preserve">Valg av sjekklister </w:t>
      </w:r>
      <w:r w:rsidRPr="00067C1A" w:rsidR="0058570F">
        <w:rPr>
          <w:iCs/>
          <w:szCs w:val="20"/>
          <w:lang w:eastAsia="zh-CN"/>
        </w:rPr>
        <w:t xml:space="preserve">for vurdering av risiko for systematiske </w:t>
      </w:r>
      <w:r w:rsidRPr="00067C1A" w:rsidR="00283476">
        <w:rPr>
          <w:iCs/>
          <w:szCs w:val="20"/>
          <w:lang w:eastAsia="zh-CN"/>
        </w:rPr>
        <w:t xml:space="preserve">skjevheter </w:t>
      </w:r>
      <w:r w:rsidRPr="00067C1A" w:rsidR="00B81FD3">
        <w:rPr>
          <w:iCs/>
          <w:szCs w:val="20"/>
          <w:lang w:eastAsia="zh-CN"/>
        </w:rPr>
        <w:t xml:space="preserve">vil avhenge av </w:t>
      </w:r>
      <w:r w:rsidRPr="00067C1A" w:rsidR="000621DE">
        <w:rPr>
          <w:iCs/>
          <w:szCs w:val="20"/>
          <w:lang w:eastAsia="zh-CN"/>
        </w:rPr>
        <w:t xml:space="preserve">de inkluderte studienes </w:t>
      </w:r>
      <w:r w:rsidRPr="00067C1A" w:rsidR="00B81FD3">
        <w:rPr>
          <w:iCs/>
          <w:szCs w:val="20"/>
          <w:lang w:eastAsia="zh-CN"/>
        </w:rPr>
        <w:t>design</w:t>
      </w:r>
      <w:r w:rsidRPr="00067C1A" w:rsidR="00210B7A">
        <w:rPr>
          <w:rFonts w:cs="Arial"/>
          <w:szCs w:val="22"/>
        </w:rPr>
        <w:t xml:space="preserve">. </w:t>
      </w:r>
    </w:p>
    <w:p w:rsidRPr="00067C1A" w:rsidR="00117911" w:rsidP="00163D8A" w:rsidRDefault="00210B7A" w14:paraId="2891AFEA" w14:textId="26B0CC7F">
      <w:pPr>
        <w:pStyle w:val="ListParagraph"/>
        <w:numPr>
          <w:ilvl w:val="0"/>
          <w:numId w:val="26"/>
        </w:numPr>
        <w:spacing w:after="160"/>
        <w:rPr>
          <w:rFonts w:cs="Arial"/>
          <w:noProof w:val="0"/>
          <w:szCs w:val="22"/>
          <w:lang w:val="nb-NO"/>
        </w:rPr>
      </w:pPr>
      <w:r w:rsidRPr="00067C1A">
        <w:rPr>
          <w:rFonts w:cs="Arial"/>
          <w:noProof w:val="0"/>
          <w:szCs w:val="22"/>
          <w:lang w:val="nb-NO"/>
        </w:rPr>
        <w:t xml:space="preserve">For </w:t>
      </w:r>
      <w:r w:rsidRPr="00067C1A" w:rsidR="00283C81">
        <w:rPr>
          <w:rFonts w:cs="Arial"/>
          <w:noProof w:val="0"/>
          <w:szCs w:val="22"/>
          <w:lang w:val="nb-NO"/>
        </w:rPr>
        <w:t>randomiserte kontrollerte studier (</w:t>
      </w:r>
      <w:proofErr w:type="spellStart"/>
      <w:r w:rsidRPr="00067C1A">
        <w:rPr>
          <w:rFonts w:cs="Arial"/>
          <w:noProof w:val="0"/>
          <w:szCs w:val="22"/>
          <w:lang w:val="nb-NO"/>
        </w:rPr>
        <w:t>RCTer</w:t>
      </w:r>
      <w:proofErr w:type="spellEnd"/>
      <w:r w:rsidRPr="00067C1A" w:rsidR="00283C81">
        <w:rPr>
          <w:rFonts w:cs="Arial"/>
          <w:noProof w:val="0"/>
          <w:szCs w:val="22"/>
          <w:lang w:val="nb-NO"/>
        </w:rPr>
        <w:t>)</w:t>
      </w:r>
      <w:r w:rsidRPr="00067C1A">
        <w:rPr>
          <w:rFonts w:cs="Arial"/>
          <w:noProof w:val="0"/>
          <w:szCs w:val="22"/>
          <w:lang w:val="nb-NO"/>
        </w:rPr>
        <w:t xml:space="preserve"> </w:t>
      </w:r>
      <w:r w:rsidRPr="00067C1A" w:rsidR="00117911">
        <w:rPr>
          <w:rFonts w:cs="Arial"/>
          <w:noProof w:val="0"/>
          <w:szCs w:val="22"/>
          <w:lang w:val="nb-NO"/>
        </w:rPr>
        <w:t>vil vi benytte</w:t>
      </w:r>
      <w:r w:rsidRPr="00067C1A">
        <w:rPr>
          <w:rFonts w:cs="Arial"/>
          <w:noProof w:val="0"/>
          <w:szCs w:val="22"/>
          <w:lang w:val="nb-NO"/>
        </w:rPr>
        <w:t xml:space="preserve"> </w:t>
      </w:r>
      <w:proofErr w:type="spellStart"/>
      <w:r w:rsidRPr="00067C1A">
        <w:rPr>
          <w:rFonts w:cs="Arial"/>
          <w:noProof w:val="0"/>
          <w:szCs w:val="22"/>
          <w:lang w:val="nb-NO"/>
        </w:rPr>
        <w:t>Cochranes</w:t>
      </w:r>
      <w:proofErr w:type="spellEnd"/>
      <w:r w:rsidRPr="00067C1A">
        <w:rPr>
          <w:rFonts w:cs="Arial"/>
          <w:noProof w:val="0"/>
          <w:szCs w:val="22"/>
          <w:lang w:val="nb-NO"/>
        </w:rPr>
        <w:t xml:space="preserve"> Risk </w:t>
      </w:r>
      <w:proofErr w:type="spellStart"/>
      <w:r w:rsidRPr="00067C1A">
        <w:rPr>
          <w:rFonts w:cs="Arial"/>
          <w:noProof w:val="0"/>
          <w:szCs w:val="22"/>
          <w:lang w:val="nb-NO"/>
        </w:rPr>
        <w:t>of</w:t>
      </w:r>
      <w:proofErr w:type="spellEnd"/>
      <w:r w:rsidRPr="00067C1A">
        <w:rPr>
          <w:rFonts w:cs="Arial"/>
          <w:noProof w:val="0"/>
          <w:szCs w:val="22"/>
          <w:lang w:val="nb-NO"/>
        </w:rPr>
        <w:t xml:space="preserve"> Bias v2 </w:t>
      </w:r>
      <w:r w:rsidRPr="00067C1A" w:rsidR="004005B7">
        <w:rPr>
          <w:rFonts w:cs="Arial"/>
          <w:noProof w:val="0"/>
          <w:szCs w:val="22"/>
          <w:lang w:val="nb-NO"/>
        </w:rPr>
        <w:fldChar w:fldCharType="begin"/>
      </w:r>
      <w:r w:rsidRPr="00067C1A" w:rsidR="00061B62">
        <w:rPr>
          <w:rFonts w:cs="Arial"/>
          <w:noProof w:val="0"/>
          <w:szCs w:val="22"/>
          <w:lang w:val="nb-NO"/>
        </w:rPr>
        <w:instrText xml:space="preserve"> ADDIN EN.CITE &lt;EndNote&gt;&lt;Cite&gt;&lt;Author&gt;Higgins&lt;/Author&gt;&lt;Year&gt;2024&lt;/Year&gt;&lt;RecNum&gt;31&lt;/RecNum&gt;&lt;DisplayText&gt;(29)&lt;/DisplayText&gt;&lt;record&gt;&lt;rec-number&gt;31&lt;/rec-number&gt;&lt;foreign-keys&gt;&lt;key app="EN" db-id="xrtesr9t52pxpue05fbv5fe7dwspzws9wxes" timestamp="1746518386"&gt;31&lt;/key&gt;&lt;/foreign-keys&gt;&lt;ref-type name="Book Section"&gt;5&lt;/ref-type&gt;&lt;contributors&gt;&lt;authors&gt;&lt;author&gt;Higgins, J. P. T.&lt;/author&gt;&lt;author&gt;Savović, J.&lt;/author&gt;&lt;author&gt;Page, M. J.&lt;/author&gt;&lt;author&gt;Elbers, R. G.&lt;/author&gt;&lt;author&gt;Sterne, J. A. C.&lt;/author&gt;&lt;/authors&gt;&lt;/contributors&gt;&lt;titles&gt;&lt;title&gt;Chapter 8: Assessing risk of bias in a randomized trial&lt;/title&gt;&lt;secondary-title&gt;Cochrane Handbook for Systematic Reviews of Interventions version 6.5&lt;/secondary-title&gt;&lt;/titles&gt;&lt;dates&gt;&lt;year&gt;2024&lt;/year&gt;&lt;pub-dates&gt;&lt;date&gt;2024&lt;/date&gt;&lt;/pub-dates&gt;&lt;/dates&gt;&lt;urls&gt;&lt;/urls&gt;&lt;remote-database-provider&gt;Zotero&lt;/remote-database-provider&gt;&lt;language&gt;en&lt;/language&gt;&lt;/record&gt;&lt;/Cite&gt;&lt;/EndNote&gt;</w:instrText>
      </w:r>
      <w:r w:rsidRPr="00067C1A" w:rsidR="004005B7">
        <w:rPr>
          <w:rFonts w:cs="Arial"/>
          <w:noProof w:val="0"/>
          <w:szCs w:val="22"/>
          <w:lang w:val="nb-NO"/>
        </w:rPr>
        <w:fldChar w:fldCharType="separate"/>
      </w:r>
      <w:r w:rsidRPr="00067C1A" w:rsidR="00061B62">
        <w:rPr>
          <w:rFonts w:cs="Arial"/>
          <w:noProof w:val="0"/>
          <w:szCs w:val="22"/>
          <w:lang w:val="nb-NO"/>
        </w:rPr>
        <w:t>(29)</w:t>
      </w:r>
      <w:r w:rsidRPr="00067C1A" w:rsidR="004005B7">
        <w:rPr>
          <w:rFonts w:cs="Arial"/>
          <w:noProof w:val="0"/>
          <w:szCs w:val="22"/>
          <w:lang w:val="nb-NO"/>
        </w:rPr>
        <w:fldChar w:fldCharType="end"/>
      </w:r>
      <w:r w:rsidRPr="00067C1A" w:rsidR="00533C62">
        <w:rPr>
          <w:rFonts w:cs="Arial"/>
          <w:noProof w:val="0"/>
          <w:szCs w:val="22"/>
          <w:lang w:val="nb-NO"/>
        </w:rPr>
        <w:t xml:space="preserve">. </w:t>
      </w:r>
    </w:p>
    <w:p w:rsidRPr="00067C1A" w:rsidR="00F46C9B" w:rsidP="00163D8A" w:rsidRDefault="00533C62" w14:paraId="680A2A09" w14:textId="03A7EAA0">
      <w:pPr>
        <w:pStyle w:val="ListParagraph"/>
        <w:numPr>
          <w:ilvl w:val="0"/>
          <w:numId w:val="26"/>
        </w:numPr>
        <w:spacing w:after="160"/>
        <w:rPr>
          <w:rFonts w:cs="Arial"/>
          <w:noProof w:val="0"/>
          <w:szCs w:val="22"/>
          <w:lang w:val="nb-NO"/>
        </w:rPr>
      </w:pPr>
      <w:r w:rsidRPr="00067C1A">
        <w:rPr>
          <w:rFonts w:cs="Arial"/>
          <w:noProof w:val="0"/>
          <w:szCs w:val="22"/>
          <w:lang w:val="nb-NO"/>
        </w:rPr>
        <w:t xml:space="preserve">For </w:t>
      </w:r>
      <w:r w:rsidRPr="00067C1A" w:rsidR="00210B7A">
        <w:rPr>
          <w:noProof w:val="0"/>
          <w:lang w:val="nb-NO"/>
        </w:rPr>
        <w:t xml:space="preserve">ikke-randomiserte kontrollerte studier vil vi benytte Risk </w:t>
      </w:r>
      <w:proofErr w:type="spellStart"/>
      <w:r w:rsidRPr="00067C1A" w:rsidR="00210B7A">
        <w:rPr>
          <w:noProof w:val="0"/>
          <w:lang w:val="nb-NO"/>
        </w:rPr>
        <w:t>Of</w:t>
      </w:r>
      <w:proofErr w:type="spellEnd"/>
      <w:r w:rsidRPr="00067C1A" w:rsidR="00210B7A">
        <w:rPr>
          <w:noProof w:val="0"/>
          <w:lang w:val="nb-NO"/>
        </w:rPr>
        <w:t xml:space="preserve"> Bias In Non-</w:t>
      </w:r>
      <w:proofErr w:type="spellStart"/>
      <w:r w:rsidRPr="00067C1A" w:rsidR="00210B7A">
        <w:rPr>
          <w:noProof w:val="0"/>
          <w:lang w:val="nb-NO"/>
        </w:rPr>
        <w:t>randomized</w:t>
      </w:r>
      <w:proofErr w:type="spellEnd"/>
      <w:r w:rsidRPr="00067C1A" w:rsidR="00210B7A">
        <w:rPr>
          <w:noProof w:val="0"/>
          <w:lang w:val="nb-NO"/>
        </w:rPr>
        <w:t xml:space="preserve"> Studies </w:t>
      </w:r>
      <w:proofErr w:type="spellStart"/>
      <w:r w:rsidRPr="00067C1A" w:rsidR="00210B7A">
        <w:rPr>
          <w:noProof w:val="0"/>
          <w:lang w:val="nb-NO"/>
        </w:rPr>
        <w:t>of</w:t>
      </w:r>
      <w:proofErr w:type="spellEnd"/>
      <w:r w:rsidRPr="00067C1A" w:rsidR="00210B7A">
        <w:rPr>
          <w:noProof w:val="0"/>
          <w:lang w:val="nb-NO"/>
        </w:rPr>
        <w:t xml:space="preserve"> </w:t>
      </w:r>
      <w:proofErr w:type="spellStart"/>
      <w:r w:rsidRPr="00067C1A" w:rsidR="00210B7A">
        <w:rPr>
          <w:noProof w:val="0"/>
          <w:lang w:val="nb-NO"/>
        </w:rPr>
        <w:t>Interventions</w:t>
      </w:r>
      <w:proofErr w:type="spellEnd"/>
      <w:r w:rsidRPr="00067C1A" w:rsidR="00210B7A">
        <w:rPr>
          <w:noProof w:val="0"/>
          <w:lang w:val="nb-NO"/>
        </w:rPr>
        <w:t xml:space="preserve"> (ROBINS-I)</w:t>
      </w:r>
      <w:r w:rsidRPr="00067C1A" w:rsidR="00032431">
        <w:rPr>
          <w:noProof w:val="0"/>
          <w:lang w:val="nb-NO"/>
        </w:rPr>
        <w:t xml:space="preserve"> </w:t>
      </w:r>
      <w:r w:rsidRPr="00067C1A" w:rsidR="004005B7">
        <w:rPr>
          <w:noProof w:val="0"/>
          <w:lang w:val="nb-NO"/>
        </w:rPr>
        <w:fldChar w:fldCharType="begin"/>
      </w:r>
      <w:r w:rsidRPr="00067C1A" w:rsidR="00061B62">
        <w:rPr>
          <w:noProof w:val="0"/>
          <w:lang w:val="nb-NO"/>
        </w:rPr>
        <w:instrText xml:space="preserve"> ADDIN EN.CITE &lt;EndNote&gt;&lt;Cite&gt;&lt;Author&gt;Sterne&lt;/Author&gt;&lt;Year&gt;2016&lt;/Year&gt;&lt;RecNum&gt;52&lt;/RecNum&gt;&lt;DisplayText&gt;(30)&lt;/DisplayText&gt;&lt;record&gt;&lt;rec-number&gt;52&lt;/rec-number&gt;&lt;foreign-keys&gt;&lt;key app="EN" db-id="xrtesr9t52pxpue05fbv5fe7dwspzws9wxes" timestamp="1746518387"&gt;52&lt;/key&gt;&lt;/foreign-keys&gt;&lt;ref-type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 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 (Online)&lt;/secondary-title&gt;&lt;/titles&gt;&lt;periodical&gt;&lt;full-title&gt;BMJ (Online)&lt;/full-title&gt;&lt;/periodical&gt;&lt;pages&gt;1-7&lt;/pages&gt;&lt;volume&gt;355&lt;/volume&gt;&lt;dates&gt;&lt;year&gt;2016&lt;/year&gt;&lt;pub-dates&gt;&lt;date&gt;2016&lt;/date&gt;&lt;/pub-dates&gt;&lt;/dates&gt;&lt;isbn&gt;17561833&lt;/isbn&gt;&lt;urls&gt;&lt;/urls&gt;&lt;electronic-resource-num&gt;10.1136/bmj.i4919&lt;/electronic-resource-num&gt;&lt;/record&gt;&lt;/Cite&gt;&lt;/EndNote&gt;</w:instrText>
      </w:r>
      <w:r w:rsidRPr="00067C1A" w:rsidR="004005B7">
        <w:rPr>
          <w:noProof w:val="0"/>
          <w:lang w:val="nb-NO"/>
        </w:rPr>
        <w:fldChar w:fldCharType="separate"/>
      </w:r>
      <w:r w:rsidRPr="00067C1A" w:rsidR="00061B62">
        <w:rPr>
          <w:noProof w:val="0"/>
          <w:lang w:val="nb-NO"/>
        </w:rPr>
        <w:t>(30)</w:t>
      </w:r>
      <w:r w:rsidRPr="00067C1A" w:rsidR="004005B7">
        <w:rPr>
          <w:noProof w:val="0"/>
          <w:lang w:val="nb-NO"/>
        </w:rPr>
        <w:fldChar w:fldCharType="end"/>
      </w:r>
      <w:r w:rsidRPr="00067C1A" w:rsidR="001F5489">
        <w:rPr>
          <w:noProof w:val="0"/>
          <w:lang w:val="nb-NO"/>
        </w:rPr>
        <w:t xml:space="preserve"> </w:t>
      </w:r>
      <w:r w:rsidRPr="00067C1A" w:rsidR="001657E6">
        <w:rPr>
          <w:noProof w:val="0"/>
          <w:lang w:val="nb-NO"/>
        </w:rPr>
        <w:t>dersom tid</w:t>
      </w:r>
      <w:r w:rsidRPr="00067C1A" w:rsidR="00D13ACD">
        <w:rPr>
          <w:noProof w:val="0"/>
          <w:lang w:val="nb-NO"/>
        </w:rPr>
        <w:t xml:space="preserve"> og re</w:t>
      </w:r>
      <w:r w:rsidRPr="00067C1A" w:rsidR="00CA4C03">
        <w:rPr>
          <w:noProof w:val="0"/>
          <w:lang w:val="nb-NO"/>
        </w:rPr>
        <w:t>s</w:t>
      </w:r>
      <w:r w:rsidRPr="00067C1A" w:rsidR="00D13ACD">
        <w:rPr>
          <w:noProof w:val="0"/>
          <w:lang w:val="nb-NO"/>
        </w:rPr>
        <w:t>surser</w:t>
      </w:r>
      <w:r w:rsidRPr="00067C1A" w:rsidR="001657E6">
        <w:rPr>
          <w:noProof w:val="0"/>
          <w:lang w:val="nb-NO"/>
        </w:rPr>
        <w:t xml:space="preserve"> tillater dette. Dersom </w:t>
      </w:r>
      <w:r w:rsidRPr="00067C1A" w:rsidR="00D62898">
        <w:rPr>
          <w:noProof w:val="0"/>
          <w:lang w:val="nb-NO"/>
        </w:rPr>
        <w:t>dette ikke er mulig</w:t>
      </w:r>
      <w:r w:rsidRPr="00067C1A" w:rsidR="00D635EA">
        <w:rPr>
          <w:noProof w:val="0"/>
          <w:lang w:val="nb-NO"/>
        </w:rPr>
        <w:t>,</w:t>
      </w:r>
      <w:r w:rsidRPr="00067C1A" w:rsidR="00D62898">
        <w:rPr>
          <w:noProof w:val="0"/>
          <w:lang w:val="nb-NO"/>
        </w:rPr>
        <w:t xml:space="preserve"> vil vi benytte</w:t>
      </w:r>
      <w:r w:rsidRPr="00067C1A" w:rsidR="00540374">
        <w:rPr>
          <w:noProof w:val="0"/>
          <w:lang w:val="nb-NO"/>
        </w:rPr>
        <w:t xml:space="preserve"> </w:t>
      </w:r>
      <w:r w:rsidRPr="00067C1A" w:rsidR="00D62898">
        <w:rPr>
          <w:noProof w:val="0"/>
          <w:lang w:val="nb-NO"/>
        </w:rPr>
        <w:t xml:space="preserve">sjekkliste </w:t>
      </w:r>
      <w:r w:rsidRPr="00067C1A" w:rsidR="000C2484">
        <w:rPr>
          <w:noProof w:val="0"/>
          <w:lang w:val="nb-NO"/>
        </w:rPr>
        <w:t xml:space="preserve">for ikke-randomiserte </w:t>
      </w:r>
      <w:r w:rsidRPr="00067C1A" w:rsidR="00C51D14">
        <w:rPr>
          <w:noProof w:val="0"/>
          <w:lang w:val="nb-NO"/>
        </w:rPr>
        <w:t>kontrollerte studier</w:t>
      </w:r>
      <w:r w:rsidRPr="00067C1A" w:rsidR="00F17EF6">
        <w:rPr>
          <w:noProof w:val="0"/>
          <w:lang w:val="nb-NO"/>
        </w:rPr>
        <w:t xml:space="preserve"> fra Joanna Briggs</w:t>
      </w:r>
      <w:r w:rsidRPr="00067C1A" w:rsidR="00871070">
        <w:rPr>
          <w:noProof w:val="0"/>
          <w:lang w:val="nb-NO"/>
        </w:rPr>
        <w:t xml:space="preserve"> </w:t>
      </w:r>
      <w:proofErr w:type="spellStart"/>
      <w:r w:rsidRPr="00067C1A" w:rsidR="00871070">
        <w:rPr>
          <w:noProof w:val="0"/>
          <w:lang w:val="nb-NO"/>
        </w:rPr>
        <w:t>Institute</w:t>
      </w:r>
      <w:proofErr w:type="spellEnd"/>
      <w:r w:rsidRPr="00067C1A" w:rsidR="00241743">
        <w:rPr>
          <w:noProof w:val="0"/>
          <w:lang w:val="nb-NO"/>
        </w:rPr>
        <w:t xml:space="preserve"> </w:t>
      </w:r>
      <w:r w:rsidRPr="00067C1A" w:rsidR="004005B7">
        <w:rPr>
          <w:noProof w:val="0"/>
          <w:lang w:val="nb-NO"/>
        </w:rPr>
        <w:fldChar w:fldCharType="begin"/>
      </w:r>
      <w:r w:rsidRPr="00067C1A" w:rsidR="00061B62">
        <w:rPr>
          <w:noProof w:val="0"/>
          <w:lang w:val="nb-NO"/>
        </w:rPr>
        <w:instrText xml:space="preserve"> ADDIN EN.CITE &lt;EndNote&gt;&lt;Cite&gt;&lt;Author&gt;Barker&lt;/Author&gt;&lt;Year&gt;2024&lt;/Year&gt;&lt;RecNum&gt;12&lt;/RecNum&gt;&lt;DisplayText&gt;(31)&lt;/DisplayText&gt;&lt;record&gt;&lt;rec-number&gt;12&lt;/rec-number&gt;&lt;foreign-keys&gt;&lt;key app="EN" db-id="xrtesr9t52pxpue05fbv5fe7dwspzws9wxes" timestamp="1746518385"&gt;12&lt;/key&gt;&lt;/foreign-keys&gt;&lt;ref-type name="Journal Article"&gt;17&lt;/ref-type&gt;&lt;contributors&gt;&lt;authors&gt;&lt;author&gt;Barker, Timothy H.&lt;/author&gt;&lt;author&gt;Habibi, Nahal&lt;/author&gt;&lt;author&gt;Aromataris, Edoardo&lt;/author&gt;&lt;author&gt;Stone, Jennifer C.&lt;/author&gt;&lt;author&gt;Leonardi-Bee, Jo&lt;/author&gt;&lt;author&gt;Sears, Kim&lt;/author&gt;&lt;author&gt;Hasanoff, Sabira&lt;/author&gt;&lt;author&gt;Klugar, Miloslav&lt;/author&gt;&lt;author&gt;Tufanaru, Catalin&lt;/author&gt;&lt;author&gt;Moola, Sandeep&lt;/author&gt;&lt;author&gt;Munn, Zachary&lt;/author&gt;&lt;/authors&gt;&lt;/contributors&gt;&lt;titles&gt;&lt;title&gt;The revised JBI critical appraisal tool for the assessment of risk of bias for quasi-experimental studies&lt;/title&gt;&lt;secondary-title&gt;JBI Evidence Synthesis&lt;/secondary-title&gt;&lt;/titles&gt;&lt;periodical&gt;&lt;full-title&gt;JBI Evidence Synthesis&lt;/full-title&gt;&lt;/periodical&gt;&lt;pages&gt;378-388&lt;/pages&gt;&lt;volume&gt;22&lt;/volume&gt;&lt;number&gt;3&lt;/number&gt;&lt;dates&gt;&lt;year&gt;2024&lt;/year&gt;&lt;pub-dates&gt;&lt;date&gt;2024/03//&lt;/date&gt;&lt;/pub-dates&gt;&lt;/dates&gt;&lt;isbn&gt;2689-8381&lt;/isbn&gt;&lt;urls&gt;&lt;related-urls&gt;&lt;url&gt;https://journals.lww.com/10.11124/JBIES-23-00268&lt;/url&gt;&lt;/related-urls&gt;&lt;/urls&gt;&lt;electronic-resource-num&gt;10.11124/JBIES-23-00268&lt;/electronic-resource-num&gt;&lt;remote-database-provider&gt;DOI.org (Crossref)&lt;/remote-database-provider&gt;&lt;language&gt;en&lt;/language&gt;&lt;access-date&gt;2025/04/02/08:20:00&lt;/access-date&gt;&lt;/record&gt;&lt;/Cite&gt;&lt;/EndNote&gt;</w:instrText>
      </w:r>
      <w:r w:rsidRPr="00067C1A" w:rsidR="004005B7">
        <w:rPr>
          <w:noProof w:val="0"/>
          <w:lang w:val="nb-NO"/>
        </w:rPr>
        <w:fldChar w:fldCharType="separate"/>
      </w:r>
      <w:r w:rsidRPr="00067C1A" w:rsidR="00061B62">
        <w:rPr>
          <w:noProof w:val="0"/>
          <w:lang w:val="nb-NO"/>
        </w:rPr>
        <w:t>(31)</w:t>
      </w:r>
      <w:r w:rsidRPr="00067C1A" w:rsidR="004005B7">
        <w:rPr>
          <w:noProof w:val="0"/>
          <w:lang w:val="nb-NO"/>
        </w:rPr>
        <w:fldChar w:fldCharType="end"/>
      </w:r>
      <w:r w:rsidRPr="00067C1A" w:rsidR="00723C53">
        <w:rPr>
          <w:noProof w:val="0"/>
          <w:lang w:val="nb-NO"/>
        </w:rPr>
        <w:t xml:space="preserve"> eller New</w:t>
      </w:r>
      <w:r w:rsidRPr="00067C1A" w:rsidR="00B06344">
        <w:rPr>
          <w:noProof w:val="0"/>
          <w:lang w:val="nb-NO"/>
        </w:rPr>
        <w:t>c</w:t>
      </w:r>
      <w:r w:rsidRPr="00067C1A" w:rsidR="00723C53">
        <w:rPr>
          <w:noProof w:val="0"/>
          <w:lang w:val="nb-NO"/>
        </w:rPr>
        <w:t>astle</w:t>
      </w:r>
      <w:r w:rsidRPr="00067C1A" w:rsidR="007F0828">
        <w:rPr>
          <w:noProof w:val="0"/>
          <w:lang w:val="nb-NO"/>
        </w:rPr>
        <w:t>-</w:t>
      </w:r>
      <w:r w:rsidRPr="00067C1A" w:rsidR="00723C53">
        <w:rPr>
          <w:noProof w:val="0"/>
          <w:lang w:val="nb-NO"/>
        </w:rPr>
        <w:t xml:space="preserve">Ottawa </w:t>
      </w:r>
      <w:proofErr w:type="spellStart"/>
      <w:r w:rsidRPr="00067C1A" w:rsidR="007F0828">
        <w:rPr>
          <w:noProof w:val="0"/>
          <w:lang w:val="nb-NO"/>
        </w:rPr>
        <w:t>S</w:t>
      </w:r>
      <w:r w:rsidRPr="00067C1A" w:rsidR="00723C53">
        <w:rPr>
          <w:noProof w:val="0"/>
          <w:lang w:val="nb-NO"/>
        </w:rPr>
        <w:t>cale</w:t>
      </w:r>
      <w:proofErr w:type="spellEnd"/>
      <w:r w:rsidRPr="00067C1A" w:rsidR="00841E92">
        <w:rPr>
          <w:noProof w:val="0"/>
          <w:lang w:val="nb-NO"/>
        </w:rPr>
        <w:t xml:space="preserve"> </w:t>
      </w:r>
      <w:r w:rsidRPr="00067C1A" w:rsidR="004005B7">
        <w:rPr>
          <w:noProof w:val="0"/>
          <w:lang w:val="nb-NO"/>
        </w:rPr>
        <w:fldChar w:fldCharType="begin"/>
      </w:r>
      <w:r w:rsidRPr="00067C1A" w:rsidR="00061B62">
        <w:rPr>
          <w:noProof w:val="0"/>
          <w:lang w:val="nb-NO"/>
        </w:rPr>
        <w:instrText xml:space="preserve"> ADDIN EN.CITE &lt;EndNote&gt;&lt;Cite&gt;&lt;Author&gt;Wells&lt;/Author&gt;&lt;Year&gt;2015&lt;/Year&gt;&lt;RecNum&gt;58&lt;/RecNum&gt;&lt;DisplayText&gt;(32)&lt;/DisplayText&gt;&lt;record&gt;&lt;rec-number&gt;58&lt;/rec-number&gt;&lt;foreign-keys&gt;&lt;key app="EN" db-id="xrtesr9t52pxpue05fbv5fe7dwspzws9wxes" timestamp="1746518387"&gt;58&lt;/key&gt;&lt;/foreign-keys&gt;&lt;ref-type name="Journal Article"&gt;17&lt;/ref-type&gt;&lt;contributors&gt;&lt;authors&gt;&lt;author&gt;Wells, George A.&lt;/author&gt;&lt;author&gt;Tugwell, P.&lt;/author&gt;&lt;author&gt;O’Connell, Dianne&lt;/author&gt;&lt;author&gt;Welch, V.&lt;/author&gt;&lt;author&gt;Peterson, J.&lt;/author&gt;&lt;author&gt;Shea, B.&lt;/author&gt;&lt;author&gt;Losos, M.&lt;/author&gt;&lt;/authors&gt;&lt;/contributors&gt;&lt;titles&gt;&lt;title&gt;The Newcastle-Ottawa Scale (NOS) for assessing the quality of nonrandomized studies in meta-analyses&lt;/title&gt;&lt;/titles&gt;&lt;dates&gt;&lt;year&gt;2015&lt;/year&gt;&lt;pub-dates&gt;&lt;date&gt;2015&lt;/date&gt;&lt;/pub-dates&gt;&lt;/dates&gt;&lt;urls&gt;&lt;/urls&gt;&lt;/record&gt;&lt;/Cite&gt;&lt;/EndNote&gt;</w:instrText>
      </w:r>
      <w:r w:rsidRPr="00067C1A" w:rsidR="004005B7">
        <w:rPr>
          <w:noProof w:val="0"/>
          <w:lang w:val="nb-NO"/>
        </w:rPr>
        <w:fldChar w:fldCharType="separate"/>
      </w:r>
      <w:r w:rsidRPr="00067C1A" w:rsidR="00061B62">
        <w:rPr>
          <w:noProof w:val="0"/>
          <w:lang w:val="nb-NO"/>
        </w:rPr>
        <w:t>(32)</w:t>
      </w:r>
      <w:r w:rsidRPr="00067C1A" w:rsidR="004005B7">
        <w:rPr>
          <w:noProof w:val="0"/>
          <w:lang w:val="nb-NO"/>
        </w:rPr>
        <w:fldChar w:fldCharType="end"/>
      </w:r>
      <w:r w:rsidRPr="00067C1A" w:rsidR="000371C2">
        <w:rPr>
          <w:noProof w:val="0"/>
          <w:lang w:val="nb-NO"/>
        </w:rPr>
        <w:t xml:space="preserve">. </w:t>
      </w:r>
    </w:p>
    <w:p w:rsidRPr="00067C1A" w:rsidR="00E06333" w:rsidP="00E06333" w:rsidRDefault="00F46C9B" w14:paraId="222322D3" w14:textId="1C03B8BB">
      <w:pPr>
        <w:pStyle w:val="ListParagraph"/>
        <w:numPr>
          <w:ilvl w:val="0"/>
          <w:numId w:val="26"/>
        </w:numPr>
        <w:spacing w:after="160"/>
        <w:rPr>
          <w:rFonts w:cs="Arial"/>
          <w:noProof w:val="0"/>
          <w:szCs w:val="22"/>
          <w:lang w:val="nb-NO"/>
        </w:rPr>
      </w:pPr>
      <w:r w:rsidRPr="00067C1A">
        <w:rPr>
          <w:noProof w:val="0"/>
          <w:lang w:val="nb-NO"/>
        </w:rPr>
        <w:t>For</w:t>
      </w:r>
      <w:r w:rsidRPr="00067C1A" w:rsidR="000371C2">
        <w:rPr>
          <w:noProof w:val="0"/>
          <w:lang w:val="nb-NO"/>
        </w:rPr>
        <w:t xml:space="preserve"> studier uten kontrollgr</w:t>
      </w:r>
      <w:r w:rsidRPr="00067C1A" w:rsidR="00084768">
        <w:rPr>
          <w:noProof w:val="0"/>
          <w:lang w:val="nb-NO"/>
        </w:rPr>
        <w:t>uppe</w:t>
      </w:r>
      <w:r w:rsidRPr="00067C1A" w:rsidR="008375BF">
        <w:rPr>
          <w:noProof w:val="0"/>
          <w:lang w:val="nb-NO"/>
        </w:rPr>
        <w:t xml:space="preserve">, </w:t>
      </w:r>
      <w:r w:rsidRPr="00067C1A" w:rsidR="00C51D14">
        <w:rPr>
          <w:noProof w:val="0"/>
          <w:lang w:val="nb-NO"/>
        </w:rPr>
        <w:t>tverrsnittstudier</w:t>
      </w:r>
      <w:r w:rsidRPr="00067C1A" w:rsidR="0082221C">
        <w:rPr>
          <w:noProof w:val="0"/>
          <w:lang w:val="nb-NO"/>
        </w:rPr>
        <w:t xml:space="preserve">, </w:t>
      </w:r>
      <w:r w:rsidRPr="00067C1A" w:rsidR="00F5779A">
        <w:rPr>
          <w:noProof w:val="0"/>
          <w:lang w:val="nb-NO"/>
        </w:rPr>
        <w:t>k</w:t>
      </w:r>
      <w:r w:rsidRPr="00067C1A" w:rsidR="0082221C">
        <w:rPr>
          <w:noProof w:val="0"/>
          <w:lang w:val="nb-NO"/>
        </w:rPr>
        <w:t>ohortstudier</w:t>
      </w:r>
      <w:r w:rsidRPr="00067C1A" w:rsidR="00C51D14">
        <w:rPr>
          <w:noProof w:val="0"/>
          <w:lang w:val="nb-NO"/>
        </w:rPr>
        <w:t xml:space="preserve"> eller prevalenss</w:t>
      </w:r>
      <w:r w:rsidRPr="00067C1A" w:rsidR="00E90BAE">
        <w:rPr>
          <w:noProof w:val="0"/>
          <w:lang w:val="nb-NO"/>
        </w:rPr>
        <w:t>t</w:t>
      </w:r>
      <w:r w:rsidRPr="00067C1A" w:rsidR="00C51D14">
        <w:rPr>
          <w:noProof w:val="0"/>
          <w:lang w:val="nb-NO"/>
        </w:rPr>
        <w:t>udier</w:t>
      </w:r>
      <w:r w:rsidRPr="00067C1A" w:rsidR="002520EA">
        <w:rPr>
          <w:noProof w:val="0"/>
          <w:lang w:val="nb-NO"/>
        </w:rPr>
        <w:t xml:space="preserve"> </w:t>
      </w:r>
      <w:r w:rsidRPr="00067C1A" w:rsidR="00FA663B">
        <w:rPr>
          <w:noProof w:val="0"/>
          <w:lang w:val="nb-NO"/>
        </w:rPr>
        <w:t xml:space="preserve">for forekomst og omfang </w:t>
      </w:r>
      <w:r w:rsidRPr="00067C1A" w:rsidR="00A95898">
        <w:rPr>
          <w:noProof w:val="0"/>
          <w:lang w:val="nb-NO"/>
        </w:rPr>
        <w:t>(</w:t>
      </w:r>
      <w:r w:rsidRPr="00067C1A" w:rsidR="00FA663B">
        <w:rPr>
          <w:noProof w:val="0"/>
          <w:lang w:val="nb-NO"/>
        </w:rPr>
        <w:t>av tvang</w:t>
      </w:r>
      <w:r w:rsidRPr="00067C1A" w:rsidR="00A95898">
        <w:rPr>
          <w:noProof w:val="0"/>
          <w:lang w:val="nb-NO"/>
        </w:rPr>
        <w:t xml:space="preserve">) </w:t>
      </w:r>
      <w:r w:rsidRPr="00067C1A" w:rsidR="00504CD3">
        <w:rPr>
          <w:noProof w:val="0"/>
          <w:lang w:val="nb-NO"/>
        </w:rPr>
        <w:t xml:space="preserve">vil vi benytte </w:t>
      </w:r>
      <w:r w:rsidRPr="00067C1A" w:rsidR="00AC468A">
        <w:rPr>
          <w:noProof w:val="0"/>
          <w:lang w:val="nb-NO"/>
        </w:rPr>
        <w:t xml:space="preserve">øvrige </w:t>
      </w:r>
      <w:r w:rsidRPr="00067C1A" w:rsidR="002F6346">
        <w:rPr>
          <w:noProof w:val="0"/>
          <w:lang w:val="nb-NO"/>
        </w:rPr>
        <w:t>relevante</w:t>
      </w:r>
      <w:r w:rsidRPr="00067C1A" w:rsidR="007F06FC">
        <w:rPr>
          <w:noProof w:val="0"/>
          <w:lang w:val="nb-NO"/>
        </w:rPr>
        <w:t xml:space="preserve"> sjekklister fra </w:t>
      </w:r>
      <w:r w:rsidRPr="00067C1A" w:rsidR="00D62898">
        <w:rPr>
          <w:noProof w:val="0"/>
          <w:lang w:val="nb-NO"/>
        </w:rPr>
        <w:t xml:space="preserve">Joanna Briggs </w:t>
      </w:r>
      <w:proofErr w:type="spellStart"/>
      <w:r w:rsidRPr="00067C1A" w:rsidR="00D62898">
        <w:rPr>
          <w:noProof w:val="0"/>
          <w:lang w:val="nb-NO"/>
        </w:rPr>
        <w:t>Institute</w:t>
      </w:r>
      <w:proofErr w:type="spellEnd"/>
      <w:r w:rsidRPr="00067C1A" w:rsidR="00D62898">
        <w:rPr>
          <w:noProof w:val="0"/>
          <w:lang w:val="nb-NO"/>
        </w:rPr>
        <w:t xml:space="preserve"> (</w:t>
      </w:r>
      <w:hyperlink w:history="1" r:id="rId17">
        <w:r w:rsidRPr="00067C1A" w:rsidR="00083597">
          <w:rPr>
            <w:rStyle w:val="Hyperlink"/>
            <w:rFonts w:ascii="Cambria" w:hAnsi="Cambria"/>
            <w:noProof w:val="0"/>
            <w:lang w:val="nb-NO"/>
          </w:rPr>
          <w:t>https://jbi.global/critical-appraisal-tools</w:t>
        </w:r>
      </w:hyperlink>
      <w:r w:rsidRPr="00067C1A" w:rsidR="00083597">
        <w:rPr>
          <w:noProof w:val="0"/>
          <w:lang w:val="nb-NO"/>
        </w:rPr>
        <w:t>)</w:t>
      </w:r>
    </w:p>
    <w:p w:rsidRPr="00067C1A" w:rsidR="007D32AB" w:rsidP="007D32AB" w:rsidRDefault="007D32AB" w14:paraId="249F51D1" w14:textId="4645D8C4">
      <w:pPr>
        <w:spacing w:after="160"/>
        <w:rPr>
          <w:rFonts w:eastAsia="Cambria" w:cs="Cambria"/>
        </w:rPr>
      </w:pPr>
      <w:r w:rsidRPr="00067C1A">
        <w:rPr>
          <w:rFonts w:eastAsia="Cambria" w:cs="Cambria"/>
          <w:b/>
        </w:rPr>
        <w:t xml:space="preserve">Kvalitative studier: </w:t>
      </w:r>
      <w:r w:rsidRPr="00067C1A">
        <w:rPr>
          <w:rFonts w:eastAsia="Cambria" w:cs="Cambria"/>
        </w:rPr>
        <w:t xml:space="preserve"> </w:t>
      </w:r>
      <w:r w:rsidRPr="00067C1A">
        <w:br/>
      </w:r>
      <w:r w:rsidRPr="00067C1A">
        <w:rPr>
          <w:rFonts w:eastAsia="Cambria" w:cs="Cambria"/>
        </w:rPr>
        <w:t xml:space="preserve">For studier med kvalitative data vil vi vurdere studienes metodiske begrensninger med bruk av </w:t>
      </w:r>
      <w:r w:rsidRPr="00067C1A">
        <w:rPr>
          <w:rFonts w:eastAsia="Cambria" w:cs="Cambria"/>
          <w:szCs w:val="22"/>
        </w:rPr>
        <w:t xml:space="preserve">CAMELOT </w:t>
      </w:r>
      <w:r w:rsidRPr="00067C1A" w:rsidR="004005B7">
        <w:rPr>
          <w:rFonts w:eastAsia="Cambria" w:cs="Cambria"/>
          <w:szCs w:val="22"/>
        </w:rPr>
        <w:fldChar w:fldCharType="begin"/>
      </w:r>
      <w:r w:rsidRPr="00067C1A" w:rsidR="00061B62">
        <w:rPr>
          <w:rFonts w:eastAsia="Cambria" w:cs="Cambria"/>
          <w:szCs w:val="22"/>
        </w:rPr>
        <w:instrText xml:space="preserve"> ADDIN EN.CITE &lt;EndNote&gt;&lt;Cite&gt;&lt;Author&gt;Munthe‐Kaas&lt;/Author&gt;&lt;Year&gt;2024&lt;/Year&gt;&lt;RecNum&gt;42&lt;/RecNum&gt;&lt;DisplayText&gt;(33)&lt;/DisplayText&gt;&lt;record&gt;&lt;rec-number&gt;42&lt;/rec-number&gt;&lt;foreign-keys&gt;&lt;key app="EN" db-id="xrtesr9t52pxpue05fbv5fe7dwspzws9wxes" timestamp="1746518386"&gt;42&lt;/key&gt;&lt;/foreign-keys&gt;&lt;ref-type name="Journal Article"&gt;17&lt;/ref-type&gt;&lt;contributors&gt;&lt;authors&gt;&lt;author&gt;Munthe‐Kaas, Heather M.&lt;/author&gt;&lt;author&gt;Booth, Andrew&lt;/author&gt;&lt;author&gt;Sommer, Isolde&lt;/author&gt;&lt;author&gt;Cooper, Sara&lt;/author&gt;&lt;author&gt;Garside, Ruth&lt;/author&gt;&lt;author&gt;Hannes, Karin&lt;/author&gt;&lt;author&gt;Noyes, Jane&lt;/author&gt;&lt;author&gt;The, Camelot Development Group&lt;/author&gt;&lt;/authors&gt;&lt;/contributors&gt;&lt;titles&gt;&lt;title&gt;Developing CAMELOT for assessing methodological limitations of qualitative research for inclusion in qualitative evidence syntheses&lt;/title&gt;&lt;secondary-title&gt;Cochrane Evidence Synthesis and Methods&lt;/secondary-title&gt;&lt;alt-title&gt;Cochrane Evidence Synthesis and Methods&lt;/alt-title&gt;&lt;/titles&gt;&lt;periodical&gt;&lt;full-title&gt;Cochrane Evidence Synthesis and Methods&lt;/full-title&gt;&lt;abbr-1&gt;Cochrane Evidence Synthesis and Methods&lt;/abbr-1&gt;&lt;/periodical&gt;&lt;alt-periodical&gt;&lt;full-title&gt;Cochrane Evidence Synthesis and Methods&lt;/full-title&gt;&lt;abbr-1&gt;Cochrane Evidence Synthesis and Methods&lt;/abbr-1&gt;&lt;/alt-periodical&gt;&lt;pages&gt;e12058&lt;/pages&gt;&lt;volume&gt;2&lt;/volume&gt;&lt;number&gt;6&lt;/number&gt;&lt;keywords&gt;&lt;keyword&gt;Stjerne&lt;/keyword&gt;&lt;/keywords&gt;&lt;dates&gt;&lt;year&gt;2024&lt;/year&gt;&lt;pub-dates&gt;&lt;date&gt;2024/06//&lt;/date&gt;&lt;/pub-dates&gt;&lt;/dates&gt;&lt;isbn&gt;2832-9023, 2832-9023&lt;/isbn&gt;&lt;urls&gt;&lt;related-urls&gt;&lt;url&gt;https://onlinelibrary.wiley.com/doi/10.1002/cesm.12058&lt;/url&gt;&lt;/related-urls&gt;&lt;/urls&gt;&lt;electronic-resource-num&gt;10.1002/cesm.12058&lt;/electronic-resource-num&gt;&lt;remote-database-provider&gt;DOI.org (Crossref)&lt;/remote-database-provider&gt;&lt;language&gt;en&lt;/language&gt;&lt;access-date&gt;2024/11/11/08:52:54&lt;/access-date&gt;&lt;/record&gt;&lt;/Cite&gt;&lt;/EndNote&gt;</w:instrText>
      </w:r>
      <w:r w:rsidRPr="00067C1A" w:rsidR="004005B7">
        <w:rPr>
          <w:rFonts w:eastAsia="Cambria" w:cs="Cambria"/>
          <w:szCs w:val="22"/>
        </w:rPr>
        <w:fldChar w:fldCharType="separate"/>
      </w:r>
      <w:r w:rsidRPr="00067C1A" w:rsidR="00061B62">
        <w:rPr>
          <w:rFonts w:eastAsia="Cambria" w:cs="Cambria"/>
          <w:szCs w:val="22"/>
        </w:rPr>
        <w:t>(33)</w:t>
      </w:r>
      <w:r w:rsidRPr="00067C1A" w:rsidR="004005B7">
        <w:rPr>
          <w:rFonts w:eastAsia="Cambria" w:cs="Cambria"/>
          <w:szCs w:val="22"/>
        </w:rPr>
        <w:fldChar w:fldCharType="end"/>
      </w:r>
      <w:r w:rsidRPr="00067C1A">
        <w:rPr>
          <w:rFonts w:eastAsia="Cambria" w:cs="Cambria"/>
          <w:szCs w:val="22"/>
        </w:rPr>
        <w:t xml:space="preserve"> eller </w:t>
      </w:r>
      <w:r w:rsidRPr="00067C1A">
        <w:rPr>
          <w:rFonts w:eastAsia="Cambria" w:cs="Cambria"/>
        </w:rPr>
        <w:t xml:space="preserve">en </w:t>
      </w:r>
      <w:r w:rsidRPr="00067C1A">
        <w:rPr>
          <w:rFonts w:eastAsia="Cambria" w:cs="Cambria"/>
          <w:szCs w:val="22"/>
        </w:rPr>
        <w:t xml:space="preserve">liste av spørsmål utviklet av </w:t>
      </w:r>
      <w:proofErr w:type="spellStart"/>
      <w:r w:rsidRPr="00067C1A">
        <w:rPr>
          <w:rFonts w:eastAsia="Cambria" w:cs="Cambria"/>
          <w:szCs w:val="22"/>
        </w:rPr>
        <w:t>Cochrane</w:t>
      </w:r>
      <w:proofErr w:type="spellEnd"/>
      <w:r w:rsidRPr="00067C1A">
        <w:rPr>
          <w:rFonts w:eastAsia="Cambria" w:cs="Cambria"/>
          <w:szCs w:val="22"/>
        </w:rPr>
        <w:t xml:space="preserve"> EPOC </w:t>
      </w:r>
      <w:proofErr w:type="spellStart"/>
      <w:r w:rsidRPr="00067C1A">
        <w:rPr>
          <w:rFonts w:eastAsia="Cambria" w:cs="Cambria"/>
          <w:szCs w:val="22"/>
        </w:rPr>
        <w:t>group</w:t>
      </w:r>
      <w:proofErr w:type="spellEnd"/>
      <w:r w:rsidRPr="00067C1A">
        <w:rPr>
          <w:rFonts w:eastAsia="Cambria" w:cs="Cambria"/>
          <w:szCs w:val="22"/>
        </w:rPr>
        <w:t xml:space="preserve">, </w:t>
      </w:r>
      <w:r w:rsidRPr="00067C1A">
        <w:rPr>
          <w:rFonts w:cs="Arial"/>
          <w:szCs w:val="22"/>
        </w:rPr>
        <w:t xml:space="preserve">som bygger på Critical </w:t>
      </w:r>
      <w:proofErr w:type="spellStart"/>
      <w:r w:rsidRPr="00067C1A">
        <w:rPr>
          <w:rFonts w:cs="Arial"/>
          <w:szCs w:val="22"/>
        </w:rPr>
        <w:t>Appraisal</w:t>
      </w:r>
      <w:proofErr w:type="spellEnd"/>
      <w:r w:rsidRPr="00067C1A">
        <w:rPr>
          <w:rFonts w:cs="Arial"/>
          <w:szCs w:val="22"/>
        </w:rPr>
        <w:t xml:space="preserve"> Skills </w:t>
      </w:r>
      <w:proofErr w:type="spellStart"/>
      <w:r w:rsidRPr="00067C1A">
        <w:rPr>
          <w:rFonts w:cs="Arial"/>
          <w:szCs w:val="22"/>
        </w:rPr>
        <w:t>Programme</w:t>
      </w:r>
      <w:proofErr w:type="spellEnd"/>
      <w:r w:rsidRPr="00067C1A">
        <w:rPr>
          <w:rFonts w:cs="Arial"/>
          <w:szCs w:val="22"/>
        </w:rPr>
        <w:t xml:space="preserve"> (CASP),</w:t>
      </w:r>
      <w:r w:rsidRPr="00067C1A">
        <w:rPr>
          <w:rFonts w:eastAsia="Cambria" w:cs="Cambria"/>
          <w:szCs w:val="22"/>
        </w:rPr>
        <w:t xml:space="preserve"> </w:t>
      </w:r>
      <w:r w:rsidRPr="00067C1A">
        <w:rPr>
          <w:rFonts w:eastAsia="Cambria" w:cs="Cambria"/>
        </w:rPr>
        <w:t xml:space="preserve">bestående av åtte spørsmål </w:t>
      </w:r>
      <w:r w:rsidRPr="00067C1A" w:rsidR="004005B7">
        <w:rPr>
          <w:rFonts w:eastAsia="Cambria" w:cs="Cambria"/>
        </w:rPr>
        <w:fldChar w:fldCharType="begin"/>
      </w:r>
      <w:r w:rsidRPr="00067C1A" w:rsidR="00061B62">
        <w:rPr>
          <w:rFonts w:eastAsia="Cambria" w:cs="Cambria"/>
        </w:rPr>
        <w:instrText xml:space="preserve"> ADDIN EN.CITE &lt;EndNote&gt;&lt;Cite&gt;&lt;Author&gt;Cochrane Effective Practice Organisation of Care (EPOC)&lt;/Author&gt;&lt;Year&gt;2017&lt;/Year&gt;&lt;RecNum&gt;19&lt;/RecNum&gt;&lt;DisplayText&gt;(34)&lt;/DisplayText&gt;&lt;record&gt;&lt;rec-number&gt;19&lt;/rec-number&gt;&lt;foreign-keys&gt;&lt;key app="EN" db-id="xrtesr9t52pxpue05fbv5fe7dwspzws9wxes" timestamp="1746518386"&gt;19&lt;/key&gt;&lt;/foreign-keys&gt;&lt;ref-type name="Generic"&gt;13&lt;/ref-type&gt;&lt;contributors&gt;&lt;authors&gt;&lt;author&gt;Cochrane Effective Practice Organisation of Care (EPOC),&lt;/author&gt;&lt;/authors&gt;&lt;/contributors&gt;&lt;titles&gt;&lt;title&gt;Suggested risk of bias criteria for EPOC reviews&lt;/title&gt;&lt;/titles&gt;&lt;keywords&gt;&lt;keyword&gt;Kvalitetsvurderingsverktøy&lt;/keyword&gt;&lt;keyword&gt;EPOC&lt;/keyword&gt;&lt;/keywords&gt;&lt;dates&gt;&lt;year&gt;2017&lt;/year&gt;&lt;pub-dates&gt;&lt;date&gt;2017&lt;/date&gt;&lt;/pub-dates&gt;&lt;/dates&gt;&lt;urls&gt;&lt;related-urls&gt;&lt;url&gt;https://epoc.cochrane.org/resources/epoc-resources-review-authors&lt;/url&gt;&lt;/related-urls&gt;&lt;/urls&gt;&lt;/record&gt;&lt;/Cite&gt;&lt;/EndNote&gt;</w:instrText>
      </w:r>
      <w:r w:rsidRPr="00067C1A" w:rsidR="004005B7">
        <w:rPr>
          <w:rFonts w:eastAsia="Cambria" w:cs="Cambria"/>
        </w:rPr>
        <w:fldChar w:fldCharType="separate"/>
      </w:r>
      <w:r w:rsidRPr="00067C1A" w:rsidR="00061B62">
        <w:rPr>
          <w:rFonts w:eastAsia="Cambria" w:cs="Cambria"/>
        </w:rPr>
        <w:t>(34)</w:t>
      </w:r>
      <w:r w:rsidRPr="00067C1A" w:rsidR="004005B7">
        <w:rPr>
          <w:rFonts w:eastAsia="Cambria" w:cs="Cambria"/>
        </w:rPr>
        <w:fldChar w:fldCharType="end"/>
      </w:r>
      <w:r w:rsidRPr="00067C1A">
        <w:rPr>
          <w:rFonts w:eastAsia="Cambria" w:cs="Cambria"/>
        </w:rPr>
        <w:t xml:space="preserve">. </w:t>
      </w:r>
    </w:p>
    <w:p w:rsidRPr="00067C1A" w:rsidR="007D32AB" w:rsidP="007D32AB" w:rsidRDefault="007D32AB" w14:paraId="0F1290C0" w14:textId="77777777">
      <w:pPr>
        <w:rPr>
          <w:rFonts w:eastAsia="Cambria" w:cs="Cambria"/>
        </w:rPr>
      </w:pPr>
      <w:r w:rsidRPr="00067C1A">
        <w:rPr>
          <w:rFonts w:eastAsia="Cambria" w:cs="Cambria"/>
          <w:b/>
          <w:bCs/>
        </w:rPr>
        <w:t xml:space="preserve">Flermetodiske studier: </w:t>
      </w:r>
    </w:p>
    <w:p w:rsidRPr="00067C1A" w:rsidR="007D32AB" w:rsidP="5CAB67B8" w:rsidRDefault="007D32AB" w14:paraId="5647D6B6" w14:textId="2A10EDAA">
      <w:pPr>
        <w:rPr>
          <w:rFonts w:eastAsia="Cambria" w:cs="Cambria"/>
          <w:lang w:val="en-US"/>
        </w:rPr>
      </w:pPr>
      <w:r w:rsidRPr="5CAB67B8" w:rsidR="6D0A43CE">
        <w:rPr>
          <w:rFonts w:eastAsia="Cambria" w:cs="Cambria"/>
          <w:lang w:val="en-US"/>
        </w:rPr>
        <w:t xml:space="preserve">For studier med et flermetodisk design, det vil si studier som kombinerer flere typer data (f.eks. kvalitative og kvantitative deskriptive data), vil vi benytte Mixed Methods </w:t>
      </w:r>
      <w:r w:rsidRPr="5CAB67B8" w:rsidR="6D0A43CE">
        <w:rPr>
          <w:rFonts w:eastAsia="Cambria" w:cs="Cambria"/>
          <w:lang w:val="en-US"/>
        </w:rPr>
        <w:t>Appraisal</w:t>
      </w:r>
      <w:r w:rsidRPr="5CAB67B8" w:rsidR="6D0A43CE">
        <w:rPr>
          <w:rFonts w:eastAsia="Cambria" w:cs="Cambria"/>
          <w:lang w:val="en-US"/>
        </w:rPr>
        <w:t xml:space="preserve"> </w:t>
      </w:r>
      <w:r w:rsidRPr="5CAB67B8" w:rsidR="6D0A43CE">
        <w:rPr>
          <w:rFonts w:eastAsia="Cambria" w:cs="Cambria"/>
          <w:lang w:val="en-US"/>
        </w:rPr>
        <w:t>Tool</w:t>
      </w:r>
      <w:r w:rsidRPr="5CAB67B8" w:rsidR="6D0A43CE">
        <w:rPr>
          <w:rFonts w:eastAsia="Cambria" w:cs="Cambria"/>
          <w:lang w:val="en-US"/>
        </w:rPr>
        <w:t xml:space="preserve"> (MMAT)</w:t>
      </w:r>
      <w:r w:rsidRPr="5CAB67B8" w:rsidR="262A66CB">
        <w:rPr>
          <w:lang w:val="en-US"/>
        </w:rPr>
        <w:t xml:space="preserve"> </w:t>
      </w:r>
      <w:r w:rsidRPr="5CAB67B8">
        <w:rPr>
          <w:rFonts w:eastAsia="Cambria" w:cs="Cambria"/>
        </w:rPr>
        <w:fldChar w:fldCharType="begin"/>
      </w:r>
      <w:r w:rsidRPr="5CAB67B8">
        <w:rPr>
          <w:rFonts w:eastAsia="Cambria" w:cs="Cambria"/>
        </w:rPr>
        <w:instrText xml:space="preserve"> ADDIN EN.CITE &lt;EndNote&gt;&lt;Cite&gt;&lt;Author&gt;Hong&lt;/Author&gt;&lt;Year&gt;2018&lt;/Year&gt;&lt;RecNum&gt;34&lt;/RecNum&gt;&lt;DisplayText&gt;(35)&lt;/DisplayText&gt;&lt;record&gt;&lt;rec-number&gt;34&lt;/rec-number&gt;&lt;foreign-keys&gt;&lt;key app="EN" db-id="xrtesr9t52pxpue05fbv5fe7dwspzws9wxes" timestamp="1746518386"&gt;34&lt;/key&gt;&lt;/foreign-keys&gt;&lt;ref-type name="Journal Article"&gt;17&lt;/ref-type&gt;&lt;contributors&gt;&lt;authors&gt;&lt;author&gt;Hong, Quan Nha&lt;/author&gt;&lt;author&gt;Fàbregues, Sergi&lt;/author&gt;&lt;author&gt;Bartlett, Gillian&lt;/author&gt;&lt;author&gt;Boardman, Felicity&lt;/author&gt;&lt;author&gt;Cargo, Margaret&lt;/author&gt;&lt;author&gt;Dagenais, Pierre&lt;/author&gt;&lt;author&gt;Gagnon, Marie-Pierre&lt;/author&gt;&lt;author&gt;Griffiths, Frances&lt;/author&gt;&lt;author&gt;Nicolau, Belinda&lt;/author&gt;&lt;author&gt;O’Cathain, Alicia&lt;/author&gt;&lt;author&gt;Rousseau, Marie-Claude&lt;/author&gt;&lt;author&gt;Vedel, Isabelle&lt;/author&gt;&lt;author&gt;Pluye, Pierre&lt;/author&gt;&lt;/authors&gt;&lt;/contributors&gt;&lt;titles&gt;&lt;title&gt;The Mixed Methods Appraisal Tool (MMAT) version 2018 for information professionals and researchers&lt;/title&gt;&lt;secondary-title&gt;Education for Information&lt;/secondary-title&gt;&lt;alt-title&gt;EFI&lt;/alt-title&gt;&lt;/titles&gt;&lt;periodical&gt;&lt;full-title&gt;Education for Information&lt;/full-title&gt;&lt;abbr-1&gt;EFI&lt;/abbr-1&gt;&lt;/periodical&gt;&lt;alt-periodical&gt;&lt;full-title&gt;Education for Information&lt;/full-title&gt;&lt;abbr-1&gt;EFI&lt;/abbr-1&gt;&lt;/alt-periodical&gt;&lt;pages&gt;285-291&lt;/pages&gt;&lt;volume&gt;34&lt;/volume&gt;&lt;number&gt;4&lt;/number&gt;&lt;dates&gt;&lt;year&gt;2018&lt;/year&gt;&lt;pub-dates&gt;&lt;date&gt;2018/12/18/&lt;/date&gt;&lt;/pub-dates&gt;&lt;/dates&gt;&lt;isbn&gt;01678329, 18758649&lt;/isbn&gt;&lt;urls&gt;&lt;related-urls&gt;&lt;url&gt;https://journals.sagepub.com/doi/full/10.3233/EFI-180221&lt;/url&gt;&lt;/related-urls&gt;&lt;/urls&gt;&lt;electronic-resource-num&gt;10.3233/EFI-180221&lt;/electronic-resource-num&gt;&lt;remote-database-provider&gt;DOI.org (Crossref)&lt;/remote-database-provider&gt;&lt;access-date&gt;2025/04/02/08:09:07&lt;/access-date&gt;&lt;/record&gt;&lt;/Cite&gt;&lt;/EndNote&gt;</w:instrText>
      </w:r>
      <w:r w:rsidRPr="5CAB67B8">
        <w:rPr>
          <w:rFonts w:eastAsia="Cambria" w:cs="Cambria"/>
        </w:rPr>
        <w:fldChar w:fldCharType="separate"/>
      </w:r>
      <w:r w:rsidRPr="5CAB67B8" w:rsidR="00061B62">
        <w:rPr>
          <w:rFonts w:eastAsia="Cambria" w:cs="Cambria"/>
          <w:lang w:val="en-US"/>
        </w:rPr>
        <w:t>(35)</w:t>
      </w:r>
      <w:r w:rsidRPr="5CAB67B8">
        <w:rPr>
          <w:rFonts w:eastAsia="Cambria" w:cs="Cambria"/>
        </w:rPr>
        <w:fldChar w:fldCharType="end"/>
      </w:r>
      <w:r w:rsidRPr="5CAB67B8" w:rsidR="6D0A43CE">
        <w:rPr>
          <w:rFonts w:eastAsia="Cambria" w:cs="Cambria"/>
          <w:lang w:val="en-US"/>
        </w:rPr>
        <w:t xml:space="preserve">. Forfatterne av sjekklisten beskriver det slik: </w:t>
      </w:r>
      <w:r w:rsidRPr="5CAB67B8" w:rsidR="6D0A43CE">
        <w:rPr>
          <w:rFonts w:eastAsia="Cambria" w:cs="Cambria"/>
          <w:i w:val="1"/>
          <w:iCs w:val="1"/>
          <w:lang w:val="en-US"/>
        </w:rPr>
        <w:t xml:space="preserve">The MMAT is a </w:t>
      </w:r>
      <w:r w:rsidRPr="5CAB67B8" w:rsidR="6D0A43CE">
        <w:rPr>
          <w:rFonts w:eastAsia="Cambria" w:cs="Cambria"/>
          <w:i w:val="1"/>
          <w:iCs w:val="1"/>
          <w:lang w:val="en-US"/>
        </w:rPr>
        <w:t>critical</w:t>
      </w:r>
      <w:r w:rsidRPr="5CAB67B8" w:rsidR="6D0A43CE">
        <w:rPr>
          <w:rFonts w:eastAsia="Cambria" w:cs="Cambria"/>
          <w:i w:val="1"/>
          <w:iCs w:val="1"/>
          <w:lang w:val="en-US"/>
        </w:rPr>
        <w:t xml:space="preserve"> </w:t>
      </w:r>
      <w:r w:rsidRPr="5CAB67B8" w:rsidR="6D0A43CE">
        <w:rPr>
          <w:rFonts w:eastAsia="Cambria" w:cs="Cambria"/>
          <w:i w:val="1"/>
          <w:iCs w:val="1"/>
          <w:lang w:val="en-US"/>
        </w:rPr>
        <w:t>appraisal</w:t>
      </w:r>
      <w:r w:rsidRPr="5CAB67B8" w:rsidR="6D0A43CE">
        <w:rPr>
          <w:rFonts w:eastAsia="Cambria" w:cs="Cambria"/>
          <w:i w:val="1"/>
          <w:iCs w:val="1"/>
          <w:lang w:val="en-US"/>
        </w:rPr>
        <w:t xml:space="preserve"> </w:t>
      </w:r>
      <w:r w:rsidRPr="5CAB67B8" w:rsidR="6D0A43CE">
        <w:rPr>
          <w:rFonts w:eastAsia="Cambria" w:cs="Cambria"/>
          <w:i w:val="1"/>
          <w:iCs w:val="1"/>
          <w:lang w:val="en-US"/>
        </w:rPr>
        <w:t>tool</w:t>
      </w:r>
      <w:r w:rsidRPr="5CAB67B8" w:rsidR="6D0A43CE">
        <w:rPr>
          <w:rFonts w:eastAsia="Cambria" w:cs="Cambria"/>
          <w:i w:val="1"/>
          <w:iCs w:val="1"/>
          <w:lang w:val="en-US"/>
        </w:rPr>
        <w:t xml:space="preserve"> </w:t>
      </w:r>
      <w:r w:rsidRPr="5CAB67B8" w:rsidR="6D0A43CE">
        <w:rPr>
          <w:rFonts w:eastAsia="Cambria" w:cs="Cambria"/>
          <w:i w:val="1"/>
          <w:iCs w:val="1"/>
          <w:lang w:val="en-US"/>
        </w:rPr>
        <w:t>that</w:t>
      </w:r>
      <w:r w:rsidRPr="5CAB67B8" w:rsidR="6D0A43CE">
        <w:rPr>
          <w:rFonts w:eastAsia="Cambria" w:cs="Cambria"/>
          <w:i w:val="1"/>
          <w:iCs w:val="1"/>
          <w:lang w:val="en-US"/>
        </w:rPr>
        <w:t xml:space="preserve"> is </w:t>
      </w:r>
      <w:r w:rsidRPr="5CAB67B8" w:rsidR="6D0A43CE">
        <w:rPr>
          <w:rFonts w:eastAsia="Cambria" w:cs="Cambria"/>
          <w:i w:val="1"/>
          <w:iCs w:val="1"/>
          <w:lang w:val="en-US"/>
        </w:rPr>
        <w:t>designed</w:t>
      </w:r>
      <w:r w:rsidRPr="5CAB67B8" w:rsidR="6D0A43CE">
        <w:rPr>
          <w:rFonts w:eastAsia="Cambria" w:cs="Cambria"/>
          <w:i w:val="1"/>
          <w:iCs w:val="1"/>
          <w:lang w:val="en-US"/>
        </w:rPr>
        <w:t xml:space="preserve"> for </w:t>
      </w:r>
      <w:r w:rsidRPr="5CAB67B8" w:rsidR="6D0A43CE">
        <w:rPr>
          <w:rFonts w:eastAsia="Cambria" w:cs="Cambria"/>
          <w:i w:val="1"/>
          <w:iCs w:val="1"/>
          <w:lang w:val="en-US"/>
        </w:rPr>
        <w:t>the</w:t>
      </w:r>
      <w:r w:rsidRPr="5CAB67B8" w:rsidR="6D0A43CE">
        <w:rPr>
          <w:rFonts w:eastAsia="Cambria" w:cs="Cambria"/>
          <w:i w:val="1"/>
          <w:iCs w:val="1"/>
          <w:lang w:val="en-US"/>
        </w:rPr>
        <w:t xml:space="preserve"> </w:t>
      </w:r>
      <w:r w:rsidRPr="5CAB67B8" w:rsidR="6D0A43CE">
        <w:rPr>
          <w:rFonts w:eastAsia="Cambria" w:cs="Cambria"/>
          <w:i w:val="1"/>
          <w:iCs w:val="1"/>
          <w:lang w:val="en-US"/>
        </w:rPr>
        <w:t>appraisal</w:t>
      </w:r>
      <w:r w:rsidRPr="5CAB67B8" w:rsidR="6D0A43CE">
        <w:rPr>
          <w:rFonts w:eastAsia="Cambria" w:cs="Cambria"/>
          <w:i w:val="1"/>
          <w:iCs w:val="1"/>
          <w:lang w:val="en-US"/>
        </w:rPr>
        <w:t xml:space="preserve"> stage </w:t>
      </w:r>
      <w:r w:rsidRPr="5CAB67B8" w:rsidR="6D0A43CE">
        <w:rPr>
          <w:rFonts w:eastAsia="Cambria" w:cs="Cambria"/>
          <w:i w:val="1"/>
          <w:iCs w:val="1"/>
          <w:lang w:val="en-US"/>
        </w:rPr>
        <w:t>of</w:t>
      </w:r>
      <w:r w:rsidRPr="5CAB67B8" w:rsidR="6D0A43CE">
        <w:rPr>
          <w:rFonts w:eastAsia="Cambria" w:cs="Cambria"/>
          <w:i w:val="1"/>
          <w:iCs w:val="1"/>
          <w:lang w:val="en-US"/>
        </w:rPr>
        <w:t xml:space="preserve"> </w:t>
      </w:r>
      <w:r w:rsidRPr="5CAB67B8" w:rsidR="6D0A43CE">
        <w:rPr>
          <w:rFonts w:eastAsia="Cambria" w:cs="Cambria"/>
          <w:i w:val="1"/>
          <w:iCs w:val="1"/>
          <w:lang w:val="en-US"/>
        </w:rPr>
        <w:t>systematic</w:t>
      </w:r>
      <w:r w:rsidRPr="5CAB67B8" w:rsidR="6D0A43CE">
        <w:rPr>
          <w:rFonts w:eastAsia="Cambria" w:cs="Cambria"/>
          <w:i w:val="1"/>
          <w:iCs w:val="1"/>
          <w:lang w:val="en-US"/>
        </w:rPr>
        <w:t xml:space="preserve"> </w:t>
      </w:r>
      <w:r w:rsidRPr="5CAB67B8" w:rsidR="6D0A43CE">
        <w:rPr>
          <w:rFonts w:eastAsia="Cambria" w:cs="Cambria"/>
          <w:i w:val="1"/>
          <w:iCs w:val="1"/>
          <w:lang w:val="en-US"/>
        </w:rPr>
        <w:t>mixed</w:t>
      </w:r>
      <w:r w:rsidRPr="5CAB67B8" w:rsidR="6D0A43CE">
        <w:rPr>
          <w:rFonts w:eastAsia="Cambria" w:cs="Cambria"/>
          <w:i w:val="1"/>
          <w:iCs w:val="1"/>
          <w:lang w:val="en-US"/>
        </w:rPr>
        <w:t xml:space="preserve"> studies </w:t>
      </w:r>
      <w:r w:rsidRPr="5CAB67B8" w:rsidR="6D0A43CE">
        <w:rPr>
          <w:rFonts w:eastAsia="Cambria" w:cs="Cambria"/>
          <w:i w:val="1"/>
          <w:iCs w:val="1"/>
          <w:lang w:val="en-US"/>
        </w:rPr>
        <w:t>reviews</w:t>
      </w:r>
      <w:r w:rsidRPr="5CAB67B8" w:rsidR="6D0A43CE">
        <w:rPr>
          <w:rFonts w:eastAsia="Cambria" w:cs="Cambria"/>
          <w:i w:val="1"/>
          <w:iCs w:val="1"/>
          <w:lang w:val="en-US"/>
        </w:rPr>
        <w:t xml:space="preserve">, i.e., </w:t>
      </w:r>
      <w:r w:rsidRPr="5CAB67B8" w:rsidR="6D0A43CE">
        <w:rPr>
          <w:rFonts w:eastAsia="Cambria" w:cs="Cambria"/>
          <w:i w:val="1"/>
          <w:iCs w:val="1"/>
          <w:lang w:val="en-US"/>
        </w:rPr>
        <w:t>reviews</w:t>
      </w:r>
      <w:r w:rsidRPr="5CAB67B8" w:rsidR="6D0A43CE">
        <w:rPr>
          <w:rFonts w:eastAsia="Cambria" w:cs="Cambria"/>
          <w:i w:val="1"/>
          <w:iCs w:val="1"/>
          <w:lang w:val="en-US"/>
        </w:rPr>
        <w:t xml:space="preserve"> </w:t>
      </w:r>
      <w:r w:rsidRPr="5CAB67B8" w:rsidR="6D0A43CE">
        <w:rPr>
          <w:rFonts w:eastAsia="Cambria" w:cs="Cambria"/>
          <w:i w:val="1"/>
          <w:iCs w:val="1"/>
          <w:lang w:val="en-US"/>
        </w:rPr>
        <w:t>that</w:t>
      </w:r>
      <w:r w:rsidRPr="5CAB67B8" w:rsidR="6D0A43CE">
        <w:rPr>
          <w:rFonts w:eastAsia="Cambria" w:cs="Cambria"/>
          <w:i w:val="1"/>
          <w:iCs w:val="1"/>
          <w:lang w:val="en-US"/>
        </w:rPr>
        <w:t xml:space="preserve"> </w:t>
      </w:r>
      <w:r w:rsidRPr="5CAB67B8" w:rsidR="6D0A43CE">
        <w:rPr>
          <w:rFonts w:eastAsia="Cambria" w:cs="Cambria"/>
          <w:i w:val="1"/>
          <w:iCs w:val="1"/>
          <w:lang w:val="en-US"/>
        </w:rPr>
        <w:t>include</w:t>
      </w:r>
      <w:r w:rsidRPr="5CAB67B8" w:rsidR="6D0A43CE">
        <w:rPr>
          <w:rFonts w:eastAsia="Cambria" w:cs="Cambria"/>
          <w:i w:val="1"/>
          <w:iCs w:val="1"/>
          <w:lang w:val="en-US"/>
        </w:rPr>
        <w:t xml:space="preserve"> </w:t>
      </w:r>
      <w:r w:rsidRPr="5CAB67B8" w:rsidR="6D0A43CE">
        <w:rPr>
          <w:rFonts w:eastAsia="Cambria" w:cs="Cambria"/>
          <w:i w:val="1"/>
          <w:iCs w:val="1"/>
          <w:lang w:val="en-US"/>
        </w:rPr>
        <w:t>qualitative</w:t>
      </w:r>
      <w:r w:rsidRPr="5CAB67B8" w:rsidR="6D0A43CE">
        <w:rPr>
          <w:rFonts w:eastAsia="Cambria" w:cs="Cambria"/>
          <w:i w:val="1"/>
          <w:iCs w:val="1"/>
          <w:lang w:val="en-US"/>
        </w:rPr>
        <w:t xml:space="preserve">, </w:t>
      </w:r>
      <w:r w:rsidRPr="5CAB67B8" w:rsidR="6D0A43CE">
        <w:rPr>
          <w:rFonts w:eastAsia="Cambria" w:cs="Cambria"/>
          <w:i w:val="1"/>
          <w:iCs w:val="1"/>
          <w:lang w:val="en-US"/>
        </w:rPr>
        <w:t>quantitative</w:t>
      </w:r>
      <w:r w:rsidRPr="5CAB67B8" w:rsidR="6D0A43CE">
        <w:rPr>
          <w:rFonts w:eastAsia="Cambria" w:cs="Cambria"/>
          <w:i w:val="1"/>
          <w:iCs w:val="1"/>
          <w:lang w:val="en-US"/>
        </w:rPr>
        <w:t xml:space="preserve"> and </w:t>
      </w:r>
      <w:r w:rsidRPr="5CAB67B8" w:rsidR="6D0A43CE">
        <w:rPr>
          <w:rFonts w:eastAsia="Cambria" w:cs="Cambria"/>
          <w:i w:val="1"/>
          <w:iCs w:val="1"/>
          <w:lang w:val="en-US"/>
        </w:rPr>
        <w:t>mixed</w:t>
      </w:r>
      <w:r w:rsidRPr="5CAB67B8" w:rsidR="6D0A43CE">
        <w:rPr>
          <w:rFonts w:eastAsia="Cambria" w:cs="Cambria"/>
          <w:i w:val="1"/>
          <w:iCs w:val="1"/>
          <w:lang w:val="en-US"/>
        </w:rPr>
        <w:t xml:space="preserve"> </w:t>
      </w:r>
      <w:r w:rsidRPr="5CAB67B8" w:rsidR="6D0A43CE">
        <w:rPr>
          <w:rFonts w:eastAsia="Cambria" w:cs="Cambria"/>
          <w:i w:val="1"/>
          <w:iCs w:val="1"/>
          <w:lang w:val="en-US"/>
        </w:rPr>
        <w:t>methods</w:t>
      </w:r>
      <w:r w:rsidRPr="5CAB67B8" w:rsidR="6D0A43CE">
        <w:rPr>
          <w:rFonts w:eastAsia="Cambria" w:cs="Cambria"/>
          <w:i w:val="1"/>
          <w:iCs w:val="1"/>
          <w:lang w:val="en-US"/>
        </w:rPr>
        <w:t xml:space="preserve"> studies. It </w:t>
      </w:r>
      <w:r w:rsidRPr="5CAB67B8" w:rsidR="6D0A43CE">
        <w:rPr>
          <w:rFonts w:eastAsia="Cambria" w:cs="Cambria"/>
          <w:i w:val="1"/>
          <w:iCs w:val="1"/>
          <w:lang w:val="en-US"/>
        </w:rPr>
        <w:t>permits</w:t>
      </w:r>
      <w:r w:rsidRPr="5CAB67B8" w:rsidR="6D0A43CE">
        <w:rPr>
          <w:rFonts w:eastAsia="Cambria" w:cs="Cambria"/>
          <w:i w:val="1"/>
          <w:iCs w:val="1"/>
          <w:lang w:val="en-US"/>
        </w:rPr>
        <w:t xml:space="preserve"> </w:t>
      </w:r>
      <w:r w:rsidRPr="5CAB67B8" w:rsidR="0BEC2095">
        <w:rPr>
          <w:rFonts w:eastAsia="Cambria" w:cs="Cambria"/>
          <w:i w:val="1"/>
          <w:iCs w:val="1"/>
          <w:lang w:val="en-US"/>
        </w:rPr>
        <w:t>appraisal</w:t>
      </w:r>
      <w:r w:rsidRPr="5CAB67B8" w:rsidR="0BEC2095">
        <w:rPr>
          <w:rFonts w:eastAsia="Cambria" w:cs="Cambria"/>
          <w:i w:val="1"/>
          <w:iCs w:val="1"/>
          <w:lang w:val="en-US"/>
        </w:rPr>
        <w:t xml:space="preserve"> </w:t>
      </w:r>
      <w:r w:rsidRPr="5CAB67B8" w:rsidR="0BEC2095">
        <w:rPr>
          <w:rFonts w:eastAsia="Cambria" w:cs="Cambria"/>
          <w:i w:val="1"/>
          <w:iCs w:val="1"/>
          <w:lang w:val="en-US"/>
        </w:rPr>
        <w:t>of</w:t>
      </w:r>
      <w:r w:rsidRPr="5CAB67B8" w:rsidR="6D0A43CE">
        <w:rPr>
          <w:rFonts w:eastAsia="Cambria" w:cs="Cambria"/>
          <w:i w:val="1"/>
          <w:iCs w:val="1"/>
          <w:lang w:val="en-US"/>
        </w:rPr>
        <w:t xml:space="preserve"> </w:t>
      </w:r>
      <w:r w:rsidRPr="5CAB67B8" w:rsidR="6D0A43CE">
        <w:rPr>
          <w:rFonts w:eastAsia="Cambria" w:cs="Cambria"/>
          <w:i w:val="1"/>
          <w:iCs w:val="1"/>
          <w:lang w:val="en-US"/>
        </w:rPr>
        <w:t>the</w:t>
      </w:r>
      <w:r w:rsidRPr="5CAB67B8" w:rsidR="6D0A43CE">
        <w:rPr>
          <w:rFonts w:eastAsia="Cambria" w:cs="Cambria"/>
          <w:i w:val="1"/>
          <w:iCs w:val="1"/>
          <w:lang w:val="en-US"/>
        </w:rPr>
        <w:t xml:space="preserve"> </w:t>
      </w:r>
      <w:r w:rsidRPr="5CAB67B8" w:rsidR="6D0A43CE">
        <w:rPr>
          <w:rFonts w:eastAsia="Cambria" w:cs="Cambria"/>
          <w:i w:val="1"/>
          <w:iCs w:val="1"/>
          <w:lang w:val="en-US"/>
        </w:rPr>
        <w:t>methodological</w:t>
      </w:r>
      <w:r w:rsidRPr="5CAB67B8" w:rsidR="6D0A43CE">
        <w:rPr>
          <w:rFonts w:eastAsia="Cambria" w:cs="Cambria"/>
          <w:i w:val="1"/>
          <w:iCs w:val="1"/>
          <w:lang w:val="en-US"/>
        </w:rPr>
        <w:t xml:space="preserve"> </w:t>
      </w:r>
      <w:r w:rsidRPr="5CAB67B8" w:rsidR="6D0A43CE">
        <w:rPr>
          <w:rFonts w:eastAsia="Cambria" w:cs="Cambria"/>
          <w:i w:val="1"/>
          <w:iCs w:val="1"/>
          <w:lang w:val="en-US"/>
        </w:rPr>
        <w:t>quality</w:t>
      </w:r>
      <w:r w:rsidRPr="5CAB67B8" w:rsidR="6D0A43CE">
        <w:rPr>
          <w:rFonts w:eastAsia="Cambria" w:cs="Cambria"/>
          <w:i w:val="1"/>
          <w:iCs w:val="1"/>
          <w:lang w:val="en-US"/>
        </w:rPr>
        <w:t xml:space="preserve"> </w:t>
      </w:r>
      <w:r w:rsidRPr="5CAB67B8" w:rsidR="6D0A43CE">
        <w:rPr>
          <w:rFonts w:eastAsia="Cambria" w:cs="Cambria"/>
          <w:i w:val="1"/>
          <w:iCs w:val="1"/>
          <w:lang w:val="en-US"/>
        </w:rPr>
        <w:t>of</w:t>
      </w:r>
      <w:r w:rsidRPr="5CAB67B8" w:rsidR="6D0A43CE">
        <w:rPr>
          <w:rFonts w:eastAsia="Cambria" w:cs="Cambria"/>
          <w:i w:val="1"/>
          <w:iCs w:val="1"/>
          <w:lang w:val="en-US"/>
        </w:rPr>
        <w:t xml:space="preserve"> </w:t>
      </w:r>
      <w:r w:rsidRPr="5CAB67B8" w:rsidR="6D0A43CE">
        <w:rPr>
          <w:rFonts w:eastAsia="Cambria" w:cs="Cambria"/>
          <w:i w:val="1"/>
          <w:iCs w:val="1"/>
          <w:lang w:val="en-US"/>
        </w:rPr>
        <w:t>five</w:t>
      </w:r>
      <w:r w:rsidRPr="5CAB67B8" w:rsidR="6D0A43CE">
        <w:rPr>
          <w:rFonts w:eastAsia="Cambria" w:cs="Cambria"/>
          <w:i w:val="1"/>
          <w:iCs w:val="1"/>
          <w:lang w:val="en-US"/>
        </w:rPr>
        <w:t xml:space="preserve"> </w:t>
      </w:r>
      <w:r w:rsidRPr="5CAB67B8" w:rsidR="6D0A43CE">
        <w:rPr>
          <w:rFonts w:eastAsia="Cambria" w:cs="Cambria"/>
          <w:i w:val="1"/>
          <w:iCs w:val="1"/>
          <w:lang w:val="en-US"/>
        </w:rPr>
        <w:t>categories</w:t>
      </w:r>
      <w:r w:rsidRPr="5CAB67B8" w:rsidR="6D0A43CE">
        <w:rPr>
          <w:rFonts w:eastAsia="Cambria" w:cs="Cambria"/>
          <w:i w:val="1"/>
          <w:iCs w:val="1"/>
          <w:lang w:val="en-US"/>
        </w:rPr>
        <w:t xml:space="preserve"> </w:t>
      </w:r>
      <w:r w:rsidRPr="5CAB67B8" w:rsidR="0BEC2095">
        <w:rPr>
          <w:rFonts w:eastAsia="Cambria" w:cs="Cambria"/>
          <w:i w:val="1"/>
          <w:iCs w:val="1"/>
          <w:lang w:val="en-US"/>
        </w:rPr>
        <w:t>of</w:t>
      </w:r>
      <w:r w:rsidRPr="5CAB67B8" w:rsidR="6D0A43CE">
        <w:rPr>
          <w:rFonts w:eastAsia="Cambria" w:cs="Cambria"/>
          <w:i w:val="1"/>
          <w:iCs w:val="1"/>
          <w:lang w:val="en-US"/>
        </w:rPr>
        <w:t xml:space="preserve"> studies: </w:t>
      </w:r>
      <w:r w:rsidRPr="5CAB67B8" w:rsidR="6D0A43CE">
        <w:rPr>
          <w:rFonts w:eastAsia="Cambria" w:cs="Cambria"/>
          <w:i w:val="1"/>
          <w:iCs w:val="1"/>
          <w:lang w:val="en-US"/>
        </w:rPr>
        <w:t>qualitative</w:t>
      </w:r>
      <w:r w:rsidRPr="5CAB67B8" w:rsidR="6D0A43CE">
        <w:rPr>
          <w:rFonts w:eastAsia="Cambria" w:cs="Cambria"/>
          <w:i w:val="1"/>
          <w:iCs w:val="1"/>
          <w:lang w:val="en-US"/>
        </w:rPr>
        <w:t xml:space="preserve"> </w:t>
      </w:r>
      <w:r w:rsidRPr="5CAB67B8" w:rsidR="6D0A43CE">
        <w:rPr>
          <w:rFonts w:eastAsia="Cambria" w:cs="Cambria"/>
          <w:i w:val="1"/>
          <w:iCs w:val="1"/>
          <w:lang w:val="en-US"/>
        </w:rPr>
        <w:t>research</w:t>
      </w:r>
      <w:r w:rsidRPr="5CAB67B8" w:rsidR="6D0A43CE">
        <w:rPr>
          <w:rFonts w:eastAsia="Cambria" w:cs="Cambria"/>
          <w:i w:val="1"/>
          <w:iCs w:val="1"/>
          <w:lang w:val="en-US"/>
        </w:rPr>
        <w:t xml:space="preserve">, </w:t>
      </w:r>
      <w:r w:rsidRPr="5CAB67B8" w:rsidR="6D0A43CE">
        <w:rPr>
          <w:rFonts w:eastAsia="Cambria" w:cs="Cambria"/>
          <w:i w:val="1"/>
          <w:iCs w:val="1"/>
          <w:lang w:val="en-US"/>
        </w:rPr>
        <w:t>randomized</w:t>
      </w:r>
      <w:r w:rsidRPr="5CAB67B8" w:rsidR="6D0A43CE">
        <w:rPr>
          <w:rFonts w:eastAsia="Cambria" w:cs="Cambria"/>
          <w:i w:val="1"/>
          <w:iCs w:val="1"/>
          <w:lang w:val="en-US"/>
        </w:rPr>
        <w:t xml:space="preserve"> </w:t>
      </w:r>
      <w:r w:rsidRPr="5CAB67B8" w:rsidR="6D0A43CE">
        <w:rPr>
          <w:rFonts w:eastAsia="Cambria" w:cs="Cambria"/>
          <w:i w:val="1"/>
          <w:iCs w:val="1"/>
          <w:lang w:val="en-US"/>
        </w:rPr>
        <w:t>controlled</w:t>
      </w:r>
      <w:r w:rsidRPr="5CAB67B8" w:rsidR="6D0A43CE">
        <w:rPr>
          <w:rFonts w:eastAsia="Cambria" w:cs="Cambria"/>
          <w:i w:val="1"/>
          <w:iCs w:val="1"/>
          <w:lang w:val="en-US"/>
        </w:rPr>
        <w:t xml:space="preserve"> trials, non-</w:t>
      </w:r>
      <w:r w:rsidRPr="5CAB67B8" w:rsidR="6D0A43CE">
        <w:rPr>
          <w:rFonts w:eastAsia="Cambria" w:cs="Cambria"/>
          <w:i w:val="1"/>
          <w:iCs w:val="1"/>
          <w:lang w:val="en-US"/>
        </w:rPr>
        <w:t>randomized</w:t>
      </w:r>
      <w:r w:rsidRPr="5CAB67B8" w:rsidR="6D0A43CE">
        <w:rPr>
          <w:rFonts w:eastAsia="Cambria" w:cs="Cambria"/>
          <w:i w:val="1"/>
          <w:iCs w:val="1"/>
          <w:lang w:val="en-US"/>
        </w:rPr>
        <w:t xml:space="preserve"> studies, </w:t>
      </w:r>
      <w:r w:rsidRPr="5CAB67B8" w:rsidR="6D0A43CE">
        <w:rPr>
          <w:rFonts w:eastAsia="Cambria" w:cs="Cambria"/>
          <w:i w:val="1"/>
          <w:iCs w:val="1"/>
          <w:lang w:val="en-US"/>
        </w:rPr>
        <w:t>quantitative</w:t>
      </w:r>
      <w:r w:rsidRPr="5CAB67B8" w:rsidR="6D0A43CE">
        <w:rPr>
          <w:rFonts w:eastAsia="Cambria" w:cs="Cambria"/>
          <w:i w:val="1"/>
          <w:iCs w:val="1"/>
          <w:lang w:val="en-US"/>
        </w:rPr>
        <w:t xml:space="preserve"> </w:t>
      </w:r>
      <w:r w:rsidRPr="5CAB67B8" w:rsidR="6D0A43CE">
        <w:rPr>
          <w:rFonts w:eastAsia="Cambria" w:cs="Cambria"/>
          <w:i w:val="1"/>
          <w:iCs w:val="1"/>
          <w:lang w:val="en-US"/>
        </w:rPr>
        <w:t>descriptive</w:t>
      </w:r>
      <w:r w:rsidRPr="5CAB67B8" w:rsidR="6D0A43CE">
        <w:rPr>
          <w:rFonts w:eastAsia="Cambria" w:cs="Cambria"/>
          <w:i w:val="1"/>
          <w:iCs w:val="1"/>
          <w:lang w:val="en-US"/>
        </w:rPr>
        <w:t xml:space="preserve"> studies, and </w:t>
      </w:r>
      <w:r w:rsidRPr="5CAB67B8" w:rsidR="6D0A43CE">
        <w:rPr>
          <w:rFonts w:eastAsia="Cambria" w:cs="Cambria"/>
          <w:i w:val="1"/>
          <w:iCs w:val="1"/>
          <w:lang w:val="en-US"/>
        </w:rPr>
        <w:t>mixed</w:t>
      </w:r>
      <w:r w:rsidRPr="5CAB67B8" w:rsidR="6D0A43CE">
        <w:rPr>
          <w:rFonts w:eastAsia="Cambria" w:cs="Cambria"/>
          <w:i w:val="1"/>
          <w:iCs w:val="1"/>
          <w:lang w:val="en-US"/>
        </w:rPr>
        <w:t xml:space="preserve"> </w:t>
      </w:r>
      <w:r w:rsidRPr="5CAB67B8" w:rsidR="6D0A43CE">
        <w:rPr>
          <w:rFonts w:eastAsia="Cambria" w:cs="Cambria"/>
          <w:i w:val="1"/>
          <w:iCs w:val="1"/>
          <w:lang w:val="en-US"/>
        </w:rPr>
        <w:t>methods</w:t>
      </w:r>
      <w:r w:rsidRPr="5CAB67B8" w:rsidR="6D0A43CE">
        <w:rPr>
          <w:rFonts w:eastAsia="Cambria" w:cs="Cambria"/>
          <w:i w:val="1"/>
          <w:iCs w:val="1"/>
          <w:lang w:val="en-US"/>
        </w:rPr>
        <w:t xml:space="preserve"> studies. </w:t>
      </w:r>
      <w:r w:rsidRPr="5CAB67B8" w:rsidR="6D0A43CE">
        <w:rPr>
          <w:rFonts w:eastAsia="Cambria" w:cs="Cambria"/>
          <w:lang w:val="en-US"/>
        </w:rPr>
        <w:t xml:space="preserve"> </w:t>
      </w:r>
    </w:p>
    <w:p w:rsidRPr="00067C1A" w:rsidR="007D32AB" w:rsidP="007D32AB" w:rsidRDefault="007D32AB" w14:paraId="1D04F077" w14:textId="77777777">
      <w:pPr>
        <w:rPr>
          <w:rFonts w:eastAsia="Cambria" w:cs="Cambria"/>
        </w:rPr>
      </w:pPr>
    </w:p>
    <w:p w:rsidRPr="00067C1A" w:rsidR="007D32AB" w:rsidP="007D32AB" w:rsidRDefault="007D32AB" w14:paraId="3B00A7CC" w14:textId="0FF44FC0">
      <w:pPr>
        <w:rPr>
          <w:rFonts w:eastAsia="Cambria" w:cs="Cambria"/>
        </w:rPr>
      </w:pPr>
      <w:r w:rsidRPr="00067C1A">
        <w:rPr>
          <w:rFonts w:eastAsia="Cambria" w:cs="Cambria"/>
        </w:rPr>
        <w:t xml:space="preserve">Dersom vi identifiserer få flermetodiske studier, eller MMAT ikke egner seg å benytte for flermetodiske studier med kvalitative og kvantitative data (f.eks. dersom kun deler av dataene er relevant for vår problemstilling), vil vi benytte andre passende sjekklister. </w:t>
      </w:r>
    </w:p>
    <w:p w:rsidRPr="00067C1A" w:rsidR="007D32AB" w:rsidP="007D32AB" w:rsidRDefault="007D32AB" w14:paraId="14236C92" w14:textId="77777777">
      <w:pPr>
        <w:rPr>
          <w:rFonts w:eastAsia="Cambria" w:cs="Cambria"/>
        </w:rPr>
      </w:pPr>
    </w:p>
    <w:p w:rsidRPr="00067C1A" w:rsidR="003D6F24" w:rsidP="006F4A99" w:rsidRDefault="004C7796" w14:paraId="10ADAC0E" w14:textId="5894B9E6">
      <w:pPr>
        <w:pStyle w:val="Heading2"/>
      </w:pPr>
      <w:bookmarkStart w:name="_Toc58188357" w:id="17"/>
      <w:r w:rsidRPr="00067C1A">
        <w:t>A</w:t>
      </w:r>
      <w:r w:rsidRPr="00067C1A" w:rsidR="00281DEB">
        <w:t>nalyser</w:t>
      </w:r>
      <w:bookmarkEnd w:id="17"/>
      <w:r w:rsidRPr="00067C1A" w:rsidR="00282A0D">
        <w:t xml:space="preserve"> </w:t>
      </w:r>
    </w:p>
    <w:p w:rsidRPr="00067C1A" w:rsidR="0031155B" w:rsidP="21C0D6B1" w:rsidRDefault="0085765C" w14:paraId="79BC42C2" w14:textId="0389AA5C">
      <w:pPr>
        <w:rPr>
          <w:rFonts w:cs="Arial"/>
        </w:rPr>
      </w:pPr>
      <w:r w:rsidRPr="00067C1A">
        <w:rPr>
          <w:rFonts w:cs="Arial"/>
        </w:rPr>
        <w:t xml:space="preserve">Først vil vi </w:t>
      </w:r>
      <w:r w:rsidRPr="00067C1A" w:rsidR="001674ED">
        <w:rPr>
          <w:rFonts w:cs="Arial"/>
        </w:rPr>
        <w:t xml:space="preserve">starte med å kartlegge resultatene i de inkluderte studiene og plassere de under de </w:t>
      </w:r>
      <w:r w:rsidRPr="00067C1A">
        <w:rPr>
          <w:rFonts w:cs="Arial"/>
        </w:rPr>
        <w:t>ulike</w:t>
      </w:r>
      <w:r w:rsidRPr="00067C1A" w:rsidR="001674ED">
        <w:rPr>
          <w:rFonts w:cs="Arial"/>
        </w:rPr>
        <w:t xml:space="preserve"> forskningsspørsmålene</w:t>
      </w:r>
      <w:r w:rsidRPr="00067C1A" w:rsidR="009E4268">
        <w:rPr>
          <w:rFonts w:cs="Arial"/>
        </w:rPr>
        <w:t xml:space="preserve">, </w:t>
      </w:r>
      <w:r w:rsidRPr="00067C1A" w:rsidR="00AE2DB0">
        <w:rPr>
          <w:rFonts w:cs="Arial"/>
        </w:rPr>
        <w:t xml:space="preserve">i henhold til </w:t>
      </w:r>
      <w:r w:rsidRPr="00067C1A" w:rsidR="00A6469A">
        <w:rPr>
          <w:rFonts w:cs="Arial"/>
        </w:rPr>
        <w:t>studiedesign og utfall</w:t>
      </w:r>
      <w:r w:rsidRPr="00067C1A" w:rsidR="001674ED">
        <w:rPr>
          <w:rFonts w:cs="Arial"/>
        </w:rPr>
        <w:t>. Det betyr at én studie tentativt kan plasseres under ett</w:t>
      </w:r>
      <w:r w:rsidRPr="00067C1A">
        <w:rPr>
          <w:rFonts w:cs="Arial"/>
        </w:rPr>
        <w:t xml:space="preserve"> eller flere av</w:t>
      </w:r>
      <w:r w:rsidRPr="00067C1A" w:rsidR="001674ED">
        <w:rPr>
          <w:rFonts w:cs="Arial"/>
        </w:rPr>
        <w:t xml:space="preserve"> forskningsspørsmålene dersom den inneholder relevant informasjon for disse. Vi vil organisere materialet slik at studier som eventuelt har undersøkt samme problemstilling og brukt samme metoder</w:t>
      </w:r>
      <w:r w:rsidRPr="00067C1A" w:rsidR="5B156DF1">
        <w:rPr>
          <w:rFonts w:cs="Arial"/>
        </w:rPr>
        <w:t xml:space="preserve">, </w:t>
      </w:r>
      <w:r w:rsidRPr="00067C1A" w:rsidR="001674ED">
        <w:rPr>
          <w:rFonts w:cs="Arial"/>
        </w:rPr>
        <w:t>vurderes på tvers.</w:t>
      </w:r>
    </w:p>
    <w:p w:rsidRPr="00067C1A" w:rsidR="0031155B" w:rsidP="21C0D6B1" w:rsidRDefault="0031155B" w14:paraId="4C15E0F6" w14:textId="77777777">
      <w:pPr>
        <w:rPr>
          <w:rFonts w:cs="Arial"/>
        </w:rPr>
      </w:pPr>
    </w:p>
    <w:p w:rsidRPr="00067C1A" w:rsidR="006D5441" w:rsidP="00D02A8A" w:rsidRDefault="00F61E69" w14:paraId="437E8C55" w14:textId="3EC91597">
      <w:pPr>
        <w:rPr>
          <w:rFonts w:eastAsia="Cambria"/>
          <w:color w:val="000000" w:themeColor="text1"/>
        </w:rPr>
      </w:pPr>
      <w:r w:rsidRPr="00067C1A">
        <w:rPr>
          <w:rFonts w:eastAsia="Cambria" w:cs="Cambria"/>
        </w:rPr>
        <w:t xml:space="preserve">Mulige fremgangsmåter kan være </w:t>
      </w:r>
      <w:r w:rsidRPr="00067C1A">
        <w:rPr>
          <w:rFonts w:eastAsia="Cambria" w:cs="Cambria"/>
          <w:color w:val="000000" w:themeColor="text1"/>
        </w:rPr>
        <w:t>“</w:t>
      </w:r>
      <w:proofErr w:type="spellStart"/>
      <w:r w:rsidRPr="00067C1A">
        <w:rPr>
          <w:rFonts w:eastAsia="Cambria" w:cs="Cambria"/>
          <w:color w:val="000000" w:themeColor="text1"/>
        </w:rPr>
        <w:t>parallel-results</w:t>
      </w:r>
      <w:proofErr w:type="spellEnd"/>
      <w:r w:rsidRPr="00067C1A">
        <w:rPr>
          <w:rFonts w:eastAsia="Cambria" w:cs="Cambria"/>
          <w:color w:val="000000" w:themeColor="text1"/>
        </w:rPr>
        <w:t xml:space="preserve"> </w:t>
      </w:r>
      <w:proofErr w:type="spellStart"/>
      <w:r w:rsidRPr="00067C1A">
        <w:rPr>
          <w:rFonts w:eastAsia="Cambria" w:cs="Cambria"/>
          <w:color w:val="000000" w:themeColor="text1"/>
        </w:rPr>
        <w:t>convergent</w:t>
      </w:r>
      <w:proofErr w:type="spellEnd"/>
      <w:r w:rsidRPr="00067C1A">
        <w:rPr>
          <w:rFonts w:eastAsia="Cambria" w:cs="Cambria"/>
          <w:color w:val="000000" w:themeColor="text1"/>
        </w:rPr>
        <w:t xml:space="preserve"> </w:t>
      </w:r>
      <w:proofErr w:type="spellStart"/>
      <w:r w:rsidRPr="00067C1A">
        <w:rPr>
          <w:rFonts w:eastAsia="Cambria" w:cs="Cambria"/>
          <w:color w:val="000000" w:themeColor="text1"/>
        </w:rPr>
        <w:t>synthesis</w:t>
      </w:r>
      <w:proofErr w:type="spellEnd"/>
      <w:r w:rsidRPr="00067C1A">
        <w:rPr>
          <w:rFonts w:eastAsia="Cambria" w:cs="Cambria"/>
          <w:color w:val="000000" w:themeColor="text1"/>
        </w:rPr>
        <w:t>” eller en sammenfallende segregert tilnærming (</w:t>
      </w:r>
      <w:proofErr w:type="spellStart"/>
      <w:r w:rsidRPr="00067C1A">
        <w:rPr>
          <w:rFonts w:eastAsia="Cambria" w:cs="Cambria"/>
          <w:color w:val="000000" w:themeColor="text1"/>
        </w:rPr>
        <w:t>convergent</w:t>
      </w:r>
      <w:proofErr w:type="spellEnd"/>
      <w:r w:rsidRPr="00067C1A">
        <w:rPr>
          <w:rFonts w:eastAsia="Cambria" w:cs="Cambria"/>
          <w:color w:val="000000" w:themeColor="text1"/>
        </w:rPr>
        <w:t xml:space="preserve"> </w:t>
      </w:r>
      <w:proofErr w:type="spellStart"/>
      <w:r w:rsidRPr="00067C1A">
        <w:rPr>
          <w:rFonts w:eastAsia="Cambria" w:cs="Cambria"/>
          <w:color w:val="000000" w:themeColor="text1"/>
        </w:rPr>
        <w:t>segregated</w:t>
      </w:r>
      <w:proofErr w:type="spellEnd"/>
      <w:r w:rsidRPr="00067C1A">
        <w:rPr>
          <w:rFonts w:eastAsia="Cambria" w:cs="Cambria"/>
          <w:color w:val="000000" w:themeColor="text1"/>
        </w:rPr>
        <w:t xml:space="preserve"> </w:t>
      </w:r>
      <w:proofErr w:type="spellStart"/>
      <w:r w:rsidRPr="00067C1A">
        <w:rPr>
          <w:rFonts w:eastAsia="Cambria" w:cs="Cambria"/>
          <w:color w:val="000000" w:themeColor="text1"/>
        </w:rPr>
        <w:t>approach</w:t>
      </w:r>
      <w:proofErr w:type="spellEnd"/>
      <w:r w:rsidRPr="00067C1A">
        <w:rPr>
          <w:rFonts w:eastAsia="Cambria" w:cs="Cambria"/>
          <w:color w:val="000000" w:themeColor="text1"/>
        </w:rPr>
        <w:t>). Disse går ut på å først gjennomgå og analysere kvalitative og kvantitative data separat ved hjelp av forskjellige metoder, og resultatene fra begge analysene sammenstilles og tolkes i den endelige syntesen eller i en samlet diskusjon</w:t>
      </w:r>
      <w:r w:rsidRPr="00067C1A">
        <w:rPr>
          <w:rFonts w:eastAsia="Cambria"/>
        </w:rPr>
        <w:t xml:space="preserve"> </w:t>
      </w:r>
      <w:r w:rsidRPr="00067C1A" w:rsidR="004005B7">
        <w:rPr>
          <w:rFonts w:eastAsia="Cambria" w:cs="Cambria"/>
          <w:color w:val="000000" w:themeColor="text1"/>
        </w:rPr>
        <w:fldChar w:fldCharType="begin"/>
      </w:r>
      <w:r w:rsidRPr="00067C1A" w:rsidR="00061B62">
        <w:rPr>
          <w:rFonts w:eastAsia="Cambria" w:cs="Cambria"/>
          <w:color w:val="000000" w:themeColor="text1"/>
        </w:rPr>
        <w:instrText xml:space="preserve"> ADDIN EN.CITE &lt;EndNote&gt;&lt;Cite&gt;&lt;Author&gt;Hong&lt;/Author&gt;&lt;Year&gt;2017&lt;/Year&gt;&lt;RecNum&gt;35&lt;/RecNum&gt;&lt;DisplayText&gt;(36)&lt;/DisplayText&gt;&lt;record&gt;&lt;rec-number&gt;35&lt;/rec-number&gt;&lt;foreign-keys&gt;&lt;key app="EN" db-id="xrtesr9t52pxpue05fbv5fe7dwspzws9wxes" timestamp="1746518386"&gt;35&lt;/key&gt;&lt;/foreign-keys&gt;&lt;ref-type name="Journal Article"&gt;17&lt;/ref-type&gt;&lt;contributors&gt;&lt;authors&gt;&lt;author&gt;Hong, Quan Nha&lt;/author&gt;&lt;author&gt;Pluye, Pierre&lt;/author&gt;&lt;author&gt;Bujold, Mathieu&lt;/author&gt;&lt;author&gt;Wassef, Maggy&lt;/author&gt;&lt;/authors&gt;&lt;/contributors&gt;&lt;titles&gt;&lt;title&gt;Convergent and sequential synthesis designs: implications for conducting and reporting systematic reviews of qualitative and quantitative evidence&lt;/title&gt;&lt;secondary-title&gt;Systematic Reviews&lt;/secondary-title&gt;&lt;alt-title&gt;Syst Rev&lt;/alt-title&gt;&lt;short-title&gt;Convergent and sequential synthesis designs&lt;/short-title&gt;&lt;/titles&gt;&lt;periodical&gt;&lt;full-title&gt;Systematic Reviews&lt;/full-title&gt;&lt;abbr-1&gt;Syst Rev&lt;/abbr-1&gt;&lt;/periodical&gt;&lt;alt-periodical&gt;&lt;full-title&gt;Systematic Reviews&lt;/full-title&gt;&lt;abbr-1&gt;Syst Rev&lt;/abbr-1&gt;&lt;/alt-periodical&gt;&lt;pages&gt;61&lt;/pages&gt;&lt;volume&gt;6&lt;/volume&gt;&lt;number&gt;1&lt;/number&gt;&lt;dates&gt;&lt;year&gt;2017&lt;/year&gt;&lt;pub-dates&gt;&lt;date&gt;2017/12//&lt;/date&gt;&lt;/pub-dates&gt;&lt;/dates&gt;&lt;isbn&gt;2046-4053&lt;/isbn&gt;&lt;urls&gt;&lt;related-urls&gt;&lt;url&gt;http://systematicreviewsjournal.biomedcentral.com/articles/10.1186/s13643-017-0454-2&lt;/url&gt;&lt;/related-urls&gt;&lt;/urls&gt;&lt;electronic-resource-num&gt;10.1186/s13643-017-0454-2&lt;/electronic-resource-num&gt;&lt;remote-database-provider&gt;DOI.org (Crossref)&lt;/remote-database-provider&gt;&lt;language&gt;en&lt;/language&gt;&lt;access-date&gt;2024/04/08/08:50:46&lt;/access-date&gt;&lt;/record&gt;&lt;/Cite&gt;&lt;/EndNote&gt;</w:instrText>
      </w:r>
      <w:r w:rsidRPr="00067C1A" w:rsidR="004005B7">
        <w:rPr>
          <w:rFonts w:eastAsia="Cambria" w:cs="Cambria"/>
          <w:color w:val="000000" w:themeColor="text1"/>
        </w:rPr>
        <w:fldChar w:fldCharType="separate"/>
      </w:r>
      <w:r w:rsidRPr="00067C1A" w:rsidR="00061B62">
        <w:rPr>
          <w:rFonts w:eastAsia="Cambria" w:cs="Cambria"/>
          <w:color w:val="000000" w:themeColor="text1"/>
        </w:rPr>
        <w:t>(36)</w:t>
      </w:r>
      <w:r w:rsidRPr="00067C1A" w:rsidR="004005B7">
        <w:rPr>
          <w:rFonts w:eastAsia="Cambria" w:cs="Cambria"/>
          <w:color w:val="000000" w:themeColor="text1"/>
        </w:rPr>
        <w:fldChar w:fldCharType="end"/>
      </w:r>
      <w:r w:rsidRPr="00067C1A">
        <w:rPr>
          <w:rFonts w:eastAsia="Cambria" w:cs="Cambria"/>
          <w:color w:val="000000" w:themeColor="text1"/>
        </w:rPr>
        <w:t xml:space="preserve">. Mens den første tilnærmingen gir en helhetlig diskusjon av resultatene fra de separate analysene, kan den siste bidra til en detaljert utforsking av ulike dimensjoner av problemet. Vi tar imidlertid forbehold om at en annen fremgangsmåte </w:t>
      </w:r>
      <w:r w:rsidRPr="00067C1A" w:rsidR="00AA7F57">
        <w:rPr>
          <w:rFonts w:eastAsia="Cambria" w:cs="Cambria"/>
          <w:color w:val="000000" w:themeColor="text1"/>
        </w:rPr>
        <w:t>for både analyse og int</w:t>
      </w:r>
      <w:r w:rsidRPr="00067C1A" w:rsidR="00010A02">
        <w:rPr>
          <w:rFonts w:eastAsia="Cambria" w:cs="Cambria"/>
          <w:color w:val="000000" w:themeColor="text1"/>
        </w:rPr>
        <w:t xml:space="preserve">egrering av data </w:t>
      </w:r>
      <w:r w:rsidRPr="00067C1A">
        <w:rPr>
          <w:rFonts w:eastAsia="Cambria" w:cs="Cambria"/>
          <w:color w:val="000000" w:themeColor="text1"/>
        </w:rPr>
        <w:t xml:space="preserve">kan benyttes dersom det vurderes mer hensiktsmessig. Valg av fremgangsmåte vil </w:t>
      </w:r>
      <w:r w:rsidRPr="00067C1A" w:rsidR="00010A02">
        <w:rPr>
          <w:rFonts w:eastAsia="Cambria" w:cs="Cambria"/>
          <w:color w:val="000000" w:themeColor="text1"/>
        </w:rPr>
        <w:t xml:space="preserve">blant annet </w:t>
      </w:r>
      <w:r w:rsidRPr="00067C1A">
        <w:rPr>
          <w:rFonts w:eastAsia="Cambria" w:cs="Cambria"/>
          <w:color w:val="000000" w:themeColor="text1"/>
        </w:rPr>
        <w:t xml:space="preserve">avhenge av omfanget av og typer studier </w:t>
      </w:r>
      <w:r w:rsidRPr="00067C1A" w:rsidR="00923F50">
        <w:rPr>
          <w:rFonts w:eastAsia="Cambria" w:cs="Cambria"/>
          <w:color w:val="000000" w:themeColor="text1"/>
        </w:rPr>
        <w:t>og data</w:t>
      </w:r>
      <w:r w:rsidRPr="00067C1A">
        <w:rPr>
          <w:rFonts w:eastAsia="Cambria" w:cs="Cambria"/>
          <w:color w:val="000000" w:themeColor="text1"/>
        </w:rPr>
        <w:t xml:space="preserve"> vi finner for hvert forskningsspørsmål, og hvorvidt ulike studiedesign besvarer samme forskningsspørsmål (f.eks. spørsmålet om konsekvenser av tilbakehold i institusjon</w:t>
      </w:r>
      <w:r w:rsidRPr="00067C1A" w:rsidR="0058635C">
        <w:rPr>
          <w:rFonts w:eastAsia="Cambria" w:cs="Cambria"/>
          <w:color w:val="000000" w:themeColor="text1"/>
        </w:rPr>
        <w:t xml:space="preserve"> eller </w:t>
      </w:r>
      <w:r w:rsidRPr="00067C1A">
        <w:rPr>
          <w:rFonts w:eastAsia="Cambria" w:cs="Cambria"/>
          <w:color w:val="000000" w:themeColor="text1"/>
        </w:rPr>
        <w:t>tvangsbruk).</w:t>
      </w:r>
    </w:p>
    <w:p w:rsidRPr="00067C1A" w:rsidR="000B33B9" w:rsidP="00D02A8A" w:rsidRDefault="000B33B9" w14:paraId="77B6D533" w14:textId="77777777">
      <w:pPr>
        <w:rPr>
          <w:rFonts w:cs="Arial"/>
          <w:b/>
          <w:bCs/>
        </w:rPr>
      </w:pPr>
    </w:p>
    <w:p w:rsidRPr="00067C1A" w:rsidR="007C2086" w:rsidP="007C2086" w:rsidRDefault="007C2086" w14:paraId="22320C45" w14:textId="77777777">
      <w:pPr>
        <w:pStyle w:val="Heading3"/>
      </w:pPr>
      <w:r w:rsidRPr="00067C1A">
        <w:t xml:space="preserve">Kvantitative studier </w:t>
      </w:r>
    </w:p>
    <w:p w:rsidRPr="00067C1A" w:rsidR="007C2086" w:rsidP="007C2086" w:rsidRDefault="007C2086" w14:paraId="750D8795" w14:textId="1271C104">
      <w:r w:rsidRPr="00067C1A">
        <w:t xml:space="preserve">Vi har flere forskningsspørsmål som kan besvares </w:t>
      </w:r>
      <w:r w:rsidRPr="00067C1A" w:rsidR="1DA536CD">
        <w:t xml:space="preserve">av </w:t>
      </w:r>
      <w:r w:rsidRPr="00067C1A">
        <w:t>studier med ulike kvantitative design</w:t>
      </w:r>
      <w:r w:rsidRPr="00067C1A" w:rsidR="00AE520E">
        <w:t xml:space="preserve"> </w:t>
      </w:r>
      <w:r w:rsidRPr="00067C1A" w:rsidR="004005B7">
        <w:fldChar w:fldCharType="begin"/>
      </w:r>
      <w:r w:rsidRPr="00067C1A" w:rsidR="00061B62">
        <w:instrText xml:space="preserve"> ADDIN EN.CITE &lt;EndNote&gt;&lt;Cite&gt;&lt;Author&gt;Skovlund&lt;/Author&gt;&lt;Year&gt;2021&lt;/Year&gt;&lt;RecNum&gt;49&lt;/RecNum&gt;&lt;DisplayText&gt;(37)&lt;/DisplayText&gt;&lt;record&gt;&lt;rec-number&gt;49&lt;/rec-number&gt;&lt;foreign-keys&gt;&lt;key app="EN" db-id="xrtesr9t52pxpue05fbv5fe7dwspzws9wxes" timestamp="1746518387"&gt;49&lt;/key&gt;&lt;/foreign-keys&gt;&lt;ref-type name="Journal Article"&gt;17&lt;/ref-type&gt;&lt;contributors&gt;&lt;authors&gt;&lt;author&gt;Skovlund, Eva&lt;/author&gt;&lt;/authors&gt;&lt;/contributors&gt;&lt;titles&gt;&lt;title&gt;Studiedesign&lt;/title&gt;&lt;secondary-title&gt;Tidsskrift for Den norske legeforening&lt;/secondary-title&gt;&lt;alt-title&gt;Tidsskriftet&lt;/alt-title&gt;&lt;/titles&gt;&lt;alt-periodical&gt;&lt;full-title&gt;Tidsskrift for Den norske legeforening&lt;/full-title&gt;&lt;abbr-1&gt;Tidsskriftet&lt;/abbr-1&gt;&lt;/alt-periodical&gt;&lt;dates&gt;&lt;year&gt;2021&lt;/year&gt;&lt;pub-dates&gt;&lt;date&gt;2021&lt;/date&gt;&lt;/pub-dates&gt;&lt;/dates&gt;&lt;isbn&gt;0029-2001&lt;/isbn&gt;&lt;urls&gt;&lt;related-urls&gt;&lt;url&gt;https://tidsskriftet.no/2021/02/medisin-og-tall/studiedesign&lt;/url&gt;&lt;/related-urls&gt;&lt;/urls&gt;&lt;electronic-resource-num&gt;10.4045/tidsskr.20.0786&lt;/electronic-resource-num&gt;&lt;remote-database-provider&gt;DOI.org (Crossref)&lt;/remote-database-provider&gt;&lt;language&gt;no&lt;/language&gt;&lt;access-date&gt;2025/04/02/08:22:44&lt;/access-date&gt;&lt;/record&gt;&lt;/Cite&gt;&lt;/EndNote&gt;</w:instrText>
      </w:r>
      <w:r w:rsidRPr="00067C1A" w:rsidR="004005B7">
        <w:fldChar w:fldCharType="separate"/>
      </w:r>
      <w:r w:rsidRPr="00067C1A" w:rsidR="00061B62">
        <w:t>(37)</w:t>
      </w:r>
      <w:r w:rsidRPr="00067C1A" w:rsidR="004005B7">
        <w:fldChar w:fldCharType="end"/>
      </w:r>
      <w:r w:rsidRPr="00067C1A" w:rsidR="009D3A25">
        <w:t>.</w:t>
      </w:r>
      <w:r w:rsidRPr="00067C1A" w:rsidR="005A5015">
        <w:t xml:space="preserve"> </w:t>
      </w:r>
      <w:r w:rsidRPr="00067C1A" w:rsidR="0051264B">
        <w:t>Vi</w:t>
      </w:r>
      <w:r w:rsidRPr="00067C1A" w:rsidR="00490CB4">
        <w:t xml:space="preserve"> </w:t>
      </w:r>
      <w:r w:rsidRPr="00067C1A" w:rsidR="00D94E54">
        <w:t>vil</w:t>
      </w:r>
      <w:r w:rsidRPr="00067C1A" w:rsidR="0078352D">
        <w:t xml:space="preserve"> </w:t>
      </w:r>
      <w:r w:rsidRPr="00067C1A" w:rsidR="003B7A99">
        <w:t xml:space="preserve">inkludere prospektive og retrospektive ikke-randomiserte </w:t>
      </w:r>
      <w:r w:rsidRPr="00067C1A" w:rsidR="00BA66C5">
        <w:t xml:space="preserve">kontrollerte </w:t>
      </w:r>
      <w:r w:rsidRPr="00067C1A" w:rsidR="003B7A99">
        <w:t>studier, kohort</w:t>
      </w:r>
      <w:r w:rsidRPr="00067C1A" w:rsidR="009B55F0">
        <w:t xml:space="preserve">studier, kasus-kontrollstudier </w:t>
      </w:r>
      <w:r w:rsidRPr="00067C1A" w:rsidR="00CE35EF">
        <w:t>samt</w:t>
      </w:r>
      <w:r w:rsidRPr="00067C1A" w:rsidR="00681A4D">
        <w:t xml:space="preserve"> tverrsnitts</w:t>
      </w:r>
      <w:r w:rsidRPr="00067C1A" w:rsidR="00C418DB">
        <w:t>tudier</w:t>
      </w:r>
      <w:r w:rsidRPr="00067C1A" w:rsidR="00CE35EF">
        <w:t>.</w:t>
      </w:r>
      <w:r w:rsidRPr="00067C1A" w:rsidR="00C418DB">
        <w:t xml:space="preserve"> </w:t>
      </w:r>
      <w:r w:rsidRPr="00067C1A" w:rsidR="00504688">
        <w:t xml:space="preserve"> </w:t>
      </w:r>
      <w:r w:rsidRPr="00067C1A" w:rsidR="002F55DF">
        <w:t xml:space="preserve"> </w:t>
      </w:r>
    </w:p>
    <w:p w:rsidRPr="00067C1A" w:rsidR="007C2086" w:rsidP="007C2086" w:rsidRDefault="007C2086" w14:paraId="5ECF67D4" w14:textId="77777777"/>
    <w:p w:rsidRPr="00067C1A" w:rsidR="007C2086" w:rsidP="007C2086" w:rsidRDefault="007C2086" w14:paraId="55CF2906" w14:textId="77777777">
      <w:pPr>
        <w:pStyle w:val="Heading4"/>
      </w:pPr>
      <w:r w:rsidRPr="00067C1A">
        <w:t>Forekomst (prevalens) og omfang</w:t>
      </w:r>
    </w:p>
    <w:p w:rsidRPr="00067C1A" w:rsidR="0059369B" w:rsidP="007C2086" w:rsidRDefault="00EB580E" w14:paraId="15A93415" w14:textId="65E5BC29">
      <w:r w:rsidRPr="00067C1A">
        <w:t xml:space="preserve">For å måle forekomst </w:t>
      </w:r>
      <w:r w:rsidRPr="00067C1A" w:rsidR="00E04239">
        <w:t xml:space="preserve">brukes </w:t>
      </w:r>
      <w:r w:rsidRPr="00067C1A" w:rsidR="00D3755D">
        <w:t xml:space="preserve">ofte tverrsnittstudier. Disse studiene samler data på et bestemt tidspunkt </w:t>
      </w:r>
      <w:r w:rsidRPr="00067C1A" w:rsidR="00F424C9">
        <w:t xml:space="preserve">og gir et øyeblikksbilde av </w:t>
      </w:r>
      <w:r w:rsidRPr="00067C1A" w:rsidR="006734A0">
        <w:t xml:space="preserve">en </w:t>
      </w:r>
      <w:r w:rsidRPr="00067C1A" w:rsidR="00AA0C3D">
        <w:t>hendelse</w:t>
      </w:r>
      <w:r w:rsidRPr="00067C1A" w:rsidR="006734A0">
        <w:t xml:space="preserve"> (</w:t>
      </w:r>
      <w:r w:rsidRPr="00067C1A" w:rsidR="00AA0C3D">
        <w:t>f.eks.</w:t>
      </w:r>
      <w:r w:rsidRPr="00067C1A" w:rsidR="00471FC7">
        <w:t xml:space="preserve"> </w:t>
      </w:r>
      <w:r w:rsidRPr="00067C1A" w:rsidR="006734A0">
        <w:t>tvang</w:t>
      </w:r>
      <w:r w:rsidRPr="00067C1A" w:rsidR="00610E72">
        <w:t>sinngrep</w:t>
      </w:r>
      <w:r w:rsidRPr="00067C1A" w:rsidR="006734A0">
        <w:t>)</w:t>
      </w:r>
      <w:r w:rsidRPr="00067C1A" w:rsidR="00C04C95">
        <w:t xml:space="preserve"> i en befolkning på det gitte tidspunkt</w:t>
      </w:r>
      <w:r w:rsidRPr="00067C1A" w:rsidR="00610E72">
        <w:t>et</w:t>
      </w:r>
      <w:r w:rsidRPr="00067C1A" w:rsidR="009D4247">
        <w:t xml:space="preserve"> </w:t>
      </w:r>
      <w:r w:rsidRPr="00067C1A" w:rsidR="004005B7">
        <w:fldChar w:fldCharType="begin"/>
      </w:r>
      <w:r w:rsidRPr="00067C1A" w:rsidR="00061B62">
        <w:instrText xml:space="preserve"> ADDIN EN.CITE &lt;EndNote&gt;&lt;Cite&gt;&lt;Author&gt;Baker&lt;/Author&gt;&lt;Year&gt;2023&lt;/Year&gt;&lt;RecNum&gt;10&lt;/RecNum&gt;&lt;DisplayText&gt;(38)&lt;/DisplayText&gt;&lt;record&gt;&lt;rec-number&gt;10&lt;/rec-number&gt;&lt;foreign-keys&gt;&lt;key app="EN" db-id="xrtesr9t52pxpue05fbv5fe7dwspzws9wxes" timestamp="1746518385"&gt;10&lt;/key&gt;&lt;/foreign-keys&gt;&lt;ref-type name="Journal Article"&gt;17&lt;/ref-type&gt;&lt;contributors&gt;&lt;authors&gt;&lt;author&gt;Baker, Charlotte&lt;/author&gt;&lt;/authors&gt;&lt;/contributors&gt;&lt;titles&gt;&lt;title&gt;Epidemiology: 3. Study Designs&lt;/title&gt;&lt;secondary-title&gt;Pressbooks at Virginia Tech&lt;/secondary-title&gt;&lt;/titles&gt;&lt;periodical&gt;&lt;full-title&gt;Pressbooks at Virginia Tech&lt;/full-title&gt;&lt;/periodical&gt;&lt;dates&gt;&lt;year&gt;2023&lt;/year&gt;&lt;pub-dates&gt;&lt;date&gt;2023/12/01/&lt;/date&gt;&lt;/pub-dates&gt;&lt;/dates&gt;&lt;urls&gt;&lt;related-urls&gt;&lt;url&gt;https://pressbooks.lib.vt.edu/epidemiology/chapter/study-designs/&lt;/url&gt;&lt;/related-urls&gt;&lt;/urls&gt;&lt;language&gt;en&lt;/language&gt;&lt;access-date&gt;2025/04/09/&lt;/access-date&gt;&lt;/record&gt;&lt;/Cite&gt;&lt;/EndNote&gt;</w:instrText>
      </w:r>
      <w:r w:rsidRPr="00067C1A" w:rsidR="004005B7">
        <w:fldChar w:fldCharType="separate"/>
      </w:r>
      <w:r w:rsidRPr="00067C1A" w:rsidR="00061B62">
        <w:t>(38)</w:t>
      </w:r>
      <w:r w:rsidRPr="00067C1A" w:rsidR="004005B7">
        <w:fldChar w:fldCharType="end"/>
      </w:r>
      <w:r w:rsidRPr="00067C1A" w:rsidR="00C04C95">
        <w:t>.</w:t>
      </w:r>
      <w:r w:rsidRPr="00067C1A" w:rsidR="00F424C9">
        <w:t xml:space="preserve"> </w:t>
      </w:r>
      <w:r w:rsidRPr="00067C1A" w:rsidR="007C2086">
        <w:t xml:space="preserve">For </w:t>
      </w:r>
      <w:r w:rsidRPr="00067C1A" w:rsidR="00EC5551">
        <w:t xml:space="preserve">data </w:t>
      </w:r>
      <w:r w:rsidRPr="00067C1A" w:rsidR="00AD720D">
        <w:t xml:space="preserve">om </w:t>
      </w:r>
      <w:r w:rsidRPr="00067C1A" w:rsidR="00EC5551">
        <w:t>forekomst (</w:t>
      </w:r>
      <w:r w:rsidRPr="00067C1A" w:rsidR="007C2086">
        <w:t>prevalensdata</w:t>
      </w:r>
      <w:r w:rsidRPr="00067C1A" w:rsidR="00EC5551">
        <w:t>)</w:t>
      </w:r>
      <w:r w:rsidRPr="00067C1A" w:rsidR="00AD720D">
        <w:t xml:space="preserve"> og omfang</w:t>
      </w:r>
      <w:r w:rsidRPr="00067C1A" w:rsidR="007C2086">
        <w:t>, vil vi presentere dataene deskriptivt som andeler, prosent eller gjennomsnitt. I dette tilfelle</w:t>
      </w:r>
      <w:r w:rsidRPr="00067C1A" w:rsidR="01C93A51">
        <w:t>t</w:t>
      </w:r>
      <w:r w:rsidRPr="00067C1A" w:rsidR="007C2086">
        <w:t xml:space="preserve"> vil vi ikke gjøre en statistisk sammenlikning av to grupper (men oppgir det </w:t>
      </w:r>
      <w:r w:rsidRPr="00067C1A" w:rsidR="34D43A68">
        <w:t>dersom</w:t>
      </w:r>
      <w:r w:rsidRPr="00067C1A" w:rsidR="007C2086">
        <w:t xml:space="preserve"> det er oppgitt i studiene). </w:t>
      </w:r>
    </w:p>
    <w:p w:rsidRPr="00067C1A" w:rsidR="006D7EF2" w:rsidP="007C2086" w:rsidRDefault="006D7EF2" w14:paraId="6C4A93B5" w14:textId="77777777"/>
    <w:p w:rsidRPr="00067C1A" w:rsidR="007C2086" w:rsidP="007C2086" w:rsidRDefault="007C2086" w14:paraId="026ED93B" w14:textId="77777777">
      <w:pPr>
        <w:pStyle w:val="Heading4"/>
      </w:pPr>
      <w:r w:rsidRPr="00067C1A">
        <w:t>Effektestimater</w:t>
      </w:r>
    </w:p>
    <w:p w:rsidRPr="00067C1A" w:rsidR="007B6B43" w:rsidP="007C2086" w:rsidRDefault="00DD688C" w14:paraId="27DFB005" w14:textId="62A0F01D">
      <w:r w:rsidRPr="00067C1A">
        <w:t>Effekten av tilbakehold og bruk av tvang i institusjon overfor rusmiddelavhengige</w:t>
      </w:r>
      <w:r w:rsidRPr="00067C1A" w:rsidR="00F5763F">
        <w:t xml:space="preserve"> synes lite utforsket i nordiske land</w:t>
      </w:r>
      <w:r w:rsidRPr="00067C1A" w:rsidR="00E248F4">
        <w:t xml:space="preserve">, og det er ikke usannsynlig at </w:t>
      </w:r>
      <w:r w:rsidRPr="00067C1A" w:rsidR="00FD41A0">
        <w:t>d</w:t>
      </w:r>
      <w:r w:rsidRPr="00067C1A" w:rsidR="00E2356B">
        <w:t xml:space="preserve">ersom det fins </w:t>
      </w:r>
      <w:r w:rsidRPr="00067C1A" w:rsidR="00130578">
        <w:t>studier som undersøker effekt</w:t>
      </w:r>
      <w:r w:rsidRPr="00067C1A" w:rsidR="00F90ACC">
        <w:t xml:space="preserve"> vil de ha </w:t>
      </w:r>
      <w:r w:rsidRPr="00067C1A" w:rsidR="00CC092E">
        <w:t xml:space="preserve">ulike kontekster, </w:t>
      </w:r>
      <w:r w:rsidRPr="00067C1A" w:rsidR="00094E3B">
        <w:t xml:space="preserve">ulike underkategorier </w:t>
      </w:r>
      <w:r w:rsidRPr="00067C1A" w:rsidR="006A085B">
        <w:t>av utfall</w:t>
      </w:r>
      <w:r w:rsidRPr="00067C1A" w:rsidR="00977C4D">
        <w:t xml:space="preserve">ene og ulike målemetoder. </w:t>
      </w:r>
    </w:p>
    <w:p w:rsidRPr="00067C1A" w:rsidR="0001103D" w:rsidP="007C2086" w:rsidRDefault="0001103D" w14:paraId="49727111" w14:textId="77777777"/>
    <w:p w:rsidRPr="00067C1A" w:rsidR="00561F15" w:rsidP="007C2086" w:rsidRDefault="007C2086" w14:paraId="21070AC6" w14:textId="7F34B024">
      <w:r w:rsidRPr="00067C1A">
        <w:t xml:space="preserve">Når vi undersøker effekt </w:t>
      </w:r>
      <w:r w:rsidRPr="00067C1A" w:rsidR="0001103D">
        <w:t>av en intervensjon eller tiltak</w:t>
      </w:r>
      <w:r w:rsidRPr="00067C1A">
        <w:t xml:space="preserve"> sammenliknes utfallet i én gruppe (intervensjons- eller eksponeringsgruppen) med utfallet i en annen gruppe (kontrollgruppen). </w:t>
      </w:r>
      <w:r w:rsidRPr="00067C1A" w:rsidR="00302784">
        <w:t>Vi er kjent med at det fins eldre eksperimentelle studier som undersøker effekten av tvangsbruk</w:t>
      </w:r>
      <w:r w:rsidRPr="00067C1A" w:rsidR="00DE3C57">
        <w:t xml:space="preserve"> overfor personer med rusmiddelproblematikk</w:t>
      </w:r>
      <w:r w:rsidRPr="00067C1A" w:rsidR="00302784">
        <w:t>, men vi vurderer at relevante studiedesign for vårt formål vil være</w:t>
      </w:r>
      <w:r w:rsidRPr="00067C1A">
        <w:t xml:space="preserve"> ikke-randomiserte kontrollerte studier. </w:t>
      </w:r>
      <w:r w:rsidRPr="00067C1A" w:rsidR="00873CBA">
        <w:t>I</w:t>
      </w:r>
      <w:r w:rsidRPr="00067C1A">
        <w:t xml:space="preserve"> ikke-randomiserte kontrollerte studier bør utfallet </w:t>
      </w:r>
      <w:r w:rsidRPr="00067C1A" w:rsidR="00752B0C">
        <w:t>være justert</w:t>
      </w:r>
      <w:r w:rsidRPr="00067C1A">
        <w:t xml:space="preserve"> for </w:t>
      </w:r>
      <w:r w:rsidRPr="00067C1A" w:rsidR="00752B0C">
        <w:t xml:space="preserve">mulige </w:t>
      </w:r>
      <w:r w:rsidRPr="00067C1A">
        <w:t>forvekslingsfaktorer</w:t>
      </w:r>
      <w:r w:rsidRPr="00067C1A" w:rsidR="006510D1">
        <w:t xml:space="preserve"> (</w:t>
      </w:r>
      <w:r w:rsidRPr="00067C1A" w:rsidR="00FF4856">
        <w:t>konfundere</w:t>
      </w:r>
      <w:r w:rsidRPr="00067C1A" w:rsidR="006510D1">
        <w:t>)</w:t>
      </w:r>
      <w:r w:rsidRPr="00067C1A">
        <w:t xml:space="preserve">. </w:t>
      </w:r>
    </w:p>
    <w:p w:rsidRPr="00067C1A" w:rsidR="003759D1" w:rsidP="007C2086" w:rsidRDefault="003759D1" w14:paraId="543B6E3C" w14:textId="77777777"/>
    <w:p w:rsidRPr="00067C1A" w:rsidR="00F95565" w:rsidP="007C2086" w:rsidRDefault="00561F15" w14:paraId="0F8C7FEC" w14:textId="372D7D3B">
      <w:r w:rsidRPr="00067C1A">
        <w:t>Statistisk sett er justerte effektestimater</w:t>
      </w:r>
      <w:r w:rsidRPr="00067C1A" w:rsidR="007C2086">
        <w:t xml:space="preserve"> å </w:t>
      </w:r>
      <w:r w:rsidRPr="00067C1A">
        <w:t>foretrekke fremfor ujusterte effektestimater. Justeringer trengs for å håndtere både presisjon og systematisk skjevhet. I ikke-randomiserte studier er justering relatert til systematisk skjevhet særlig viktig.</w:t>
      </w:r>
    </w:p>
    <w:p w:rsidRPr="00067C1A" w:rsidR="007C2086" w:rsidP="007C2086" w:rsidRDefault="007C2086" w14:paraId="4D4BA1D5" w14:textId="77777777"/>
    <w:p w:rsidRPr="00067C1A" w:rsidR="007C2086" w:rsidP="007C2086" w:rsidRDefault="007C2086" w14:paraId="698C45F6" w14:textId="77777777">
      <w:pPr>
        <w:rPr>
          <w:rFonts w:cs="Arial"/>
        </w:rPr>
      </w:pPr>
      <w:r w:rsidRPr="00067C1A">
        <w:t>For dikotome utfall (antall hendelser/antall deltakere), beregner vi relativ risiko (RR) med 95 % konfidensintervaller (KI). For kontinuerlige utfall målt med like målemetoder (f.eks</w:t>
      </w:r>
      <w:r w:rsidRPr="00067C1A" w:rsidR="00027653">
        <w:t>.</w:t>
      </w:r>
      <w:r w:rsidRPr="00067C1A">
        <w:t xml:space="preserve"> verdier på en kontinuerlig skala) beregner vi gjennomsnittsforskjeller (</w:t>
      </w:r>
      <w:proofErr w:type="spellStart"/>
      <w:r w:rsidRPr="00067C1A">
        <w:t>mean</w:t>
      </w:r>
      <w:proofErr w:type="spellEnd"/>
      <w:r w:rsidRPr="00067C1A">
        <w:t xml:space="preserve"> </w:t>
      </w:r>
      <w:proofErr w:type="spellStart"/>
      <w:r w:rsidRPr="00067C1A">
        <w:t>difference</w:t>
      </w:r>
      <w:proofErr w:type="spellEnd"/>
      <w:r w:rsidRPr="00067C1A">
        <w:t>; MD) med 95 % KI. For kontinuerlige utfall målt med ulike målemetoder, beregner vi standardiserte gjennomsnittsforskjeller (</w:t>
      </w:r>
      <w:proofErr w:type="spellStart"/>
      <w:r w:rsidRPr="00067C1A">
        <w:t>standardised</w:t>
      </w:r>
      <w:proofErr w:type="spellEnd"/>
      <w:r w:rsidRPr="00067C1A">
        <w:t xml:space="preserve"> </w:t>
      </w:r>
      <w:proofErr w:type="spellStart"/>
      <w:r w:rsidRPr="00067C1A">
        <w:t>mean</w:t>
      </w:r>
      <w:proofErr w:type="spellEnd"/>
      <w:r w:rsidRPr="00067C1A">
        <w:t xml:space="preserve"> </w:t>
      </w:r>
      <w:proofErr w:type="spellStart"/>
      <w:r w:rsidRPr="00067C1A">
        <w:t>difference</w:t>
      </w:r>
      <w:proofErr w:type="spellEnd"/>
      <w:r w:rsidRPr="00067C1A">
        <w:t xml:space="preserve">; SMD) med 95 % KI. SMD tilsvarer Hedges g, som ofte tolkes på følgende måte: liten effektstørrelse = 0,2, medium effektstørrelse = 0,5 og stor effektstørrelse = 0,8. </w:t>
      </w:r>
      <w:r w:rsidRPr="00067C1A" w:rsidDel="004736A5">
        <w:t xml:space="preserve"> </w:t>
      </w:r>
    </w:p>
    <w:p w:rsidRPr="00067C1A" w:rsidR="007C2086" w:rsidP="007C2086" w:rsidRDefault="007C2086" w14:paraId="4564E98D" w14:textId="77777777"/>
    <w:p w:rsidRPr="00067C1A" w:rsidR="007C2086" w:rsidP="007C2086" w:rsidRDefault="007C2086" w14:paraId="4B609160" w14:textId="4380795B">
      <w:r w:rsidRPr="00067C1A">
        <w:t>Når det er mulig beregner vi også RR, MD og SMD med 95 % KI for studier der forskerne ikke har oppgitt disse selv.</w:t>
      </w:r>
    </w:p>
    <w:p w:rsidRPr="00067C1A" w:rsidR="007C2086" w:rsidP="007C2086" w:rsidRDefault="007C2086" w14:paraId="52B5F0D5" w14:textId="77777777"/>
    <w:p w:rsidRPr="00067C1A" w:rsidR="000B33B9" w:rsidP="000B33B9" w:rsidRDefault="007C2086" w14:paraId="01788771" w14:textId="0D31B15C">
      <w:r w:rsidRPr="00067C1A">
        <w:t xml:space="preserve">Vi bruker relative effektestimater direkte fra de inkluderte studiene. Dersom studiene rapporterer data på andre måter, f.eks. i figurer eller grafer, henter vi ut tilgjengelig data og, når mulig, bruker standardmetoder for å </w:t>
      </w:r>
      <w:proofErr w:type="spellStart"/>
      <w:r w:rsidRPr="00067C1A">
        <w:t>imputere</w:t>
      </w:r>
      <w:proofErr w:type="spellEnd"/>
      <w:r w:rsidRPr="00067C1A">
        <w:t xml:space="preserve"> relative effektestimater som kan </w:t>
      </w:r>
      <w:r w:rsidRPr="00067C1A" w:rsidR="00561F15">
        <w:t>benyttes i en metaanalyse</w:t>
      </w:r>
      <w:r w:rsidRPr="00067C1A">
        <w:t xml:space="preserve">. Når både justerte og ujusterte effektestimater er rapportert i studiene, benytter vi i hovedsak justerte effektestimater, fordi det statistisk sett er å foretrekke. </w:t>
      </w:r>
    </w:p>
    <w:p w:rsidRPr="00067C1A" w:rsidR="00596C50" w:rsidP="000B33B9" w:rsidRDefault="00596C50" w14:paraId="75C7B367" w14:textId="77777777"/>
    <w:p w:rsidRPr="00067C1A" w:rsidR="004074D2" w:rsidP="006D7EF2" w:rsidRDefault="004074D2" w14:paraId="33F108E3" w14:textId="52D09A24">
      <w:pPr>
        <w:pStyle w:val="Heading4"/>
      </w:pPr>
      <w:r w:rsidRPr="00067C1A">
        <w:t>Når vi ikke har effektestimater</w:t>
      </w:r>
    </w:p>
    <w:p w:rsidRPr="00067C1A" w:rsidR="0082049D" w:rsidP="007C2086" w:rsidRDefault="00AD160B" w14:paraId="42B864BE" w14:textId="29CD1241">
      <w:r w:rsidRPr="00067C1A">
        <w:t xml:space="preserve">Resultatene </w:t>
      </w:r>
      <w:r w:rsidRPr="00067C1A" w:rsidR="000F14CC">
        <w:t>fra</w:t>
      </w:r>
      <w:r w:rsidRPr="00067C1A" w:rsidR="004820BE">
        <w:t xml:space="preserve"> studier uten kontrollgrupper</w:t>
      </w:r>
      <w:r w:rsidRPr="00067C1A" w:rsidR="00166B79">
        <w:t xml:space="preserve"> med før-</w:t>
      </w:r>
      <w:r w:rsidRPr="00067C1A" w:rsidR="004820BE">
        <w:t xml:space="preserve"> og etter </w:t>
      </w:r>
      <w:r w:rsidRPr="00067C1A" w:rsidR="002A0D9F">
        <w:t xml:space="preserve">målinger </w:t>
      </w:r>
      <w:r w:rsidRPr="00067C1A" w:rsidR="004C1837">
        <w:t>og</w:t>
      </w:r>
      <w:r w:rsidRPr="00067C1A" w:rsidR="000603FD">
        <w:t xml:space="preserve"> </w:t>
      </w:r>
      <w:r w:rsidRPr="00067C1A" w:rsidR="00D14F60">
        <w:t xml:space="preserve">fra studier </w:t>
      </w:r>
      <w:r w:rsidRPr="00067C1A" w:rsidR="00671ED7">
        <w:t xml:space="preserve">med </w:t>
      </w:r>
      <w:r w:rsidRPr="00067C1A" w:rsidR="00EC6619">
        <w:t>etter</w:t>
      </w:r>
      <w:r w:rsidRPr="00067C1A" w:rsidR="005B5E44">
        <w:t>-</w:t>
      </w:r>
      <w:r w:rsidRPr="00067C1A" w:rsidR="00671ED7">
        <w:t>målinger der</w:t>
      </w:r>
      <w:r w:rsidRPr="00067C1A" w:rsidR="004A1869">
        <w:t xml:space="preserve"> en </w:t>
      </w:r>
      <w:r w:rsidRPr="00067C1A" w:rsidR="0090592B">
        <w:t>før</w:t>
      </w:r>
      <w:r w:rsidRPr="00067C1A" w:rsidR="00506791">
        <w:t>-</w:t>
      </w:r>
      <w:r w:rsidRPr="00067C1A" w:rsidR="004A1869">
        <w:t>målin</w:t>
      </w:r>
      <w:r w:rsidRPr="00067C1A" w:rsidR="000A1CA9">
        <w:t>g</w:t>
      </w:r>
      <w:r w:rsidRPr="00067C1A" w:rsidR="0090592B">
        <w:t xml:space="preserve"> ikke er utført</w:t>
      </w:r>
      <w:r w:rsidRPr="00067C1A" w:rsidR="005B5E44">
        <w:t xml:space="preserve"> (</w:t>
      </w:r>
      <w:r w:rsidRPr="00067C1A" w:rsidR="000A1CA9">
        <w:t xml:space="preserve">for eksempel </w:t>
      </w:r>
      <w:r w:rsidRPr="00067C1A" w:rsidR="00034AF7">
        <w:t>mortalitetsstudier</w:t>
      </w:r>
      <w:r w:rsidRPr="00067C1A" w:rsidR="005B5E44">
        <w:t>)</w:t>
      </w:r>
      <w:r w:rsidRPr="00067C1A" w:rsidR="00271FCB">
        <w:t>,</w:t>
      </w:r>
      <w:r w:rsidRPr="00067C1A" w:rsidR="0090592B">
        <w:t xml:space="preserve"> vil </w:t>
      </w:r>
      <w:r w:rsidRPr="00067C1A">
        <w:t>oppgis slik de</w:t>
      </w:r>
      <w:r w:rsidRPr="00067C1A" w:rsidR="00183307">
        <w:t xml:space="preserve"> er </w:t>
      </w:r>
      <w:r w:rsidRPr="00067C1A">
        <w:t>oppgitt i studiene.</w:t>
      </w:r>
    </w:p>
    <w:p w:rsidRPr="00067C1A" w:rsidR="00954EE9" w:rsidP="007C2086" w:rsidRDefault="00954EE9" w14:paraId="29AD4C08" w14:textId="77777777"/>
    <w:p w:rsidRPr="00067C1A" w:rsidR="007C2086" w:rsidP="007C2086" w:rsidRDefault="007C2086" w14:paraId="260ECC87" w14:textId="56F27308">
      <w:pPr>
        <w:pStyle w:val="Heading4"/>
      </w:pPr>
      <w:r w:rsidRPr="00067C1A">
        <w:t xml:space="preserve">Korrelasjon og </w:t>
      </w:r>
      <w:r w:rsidRPr="00067C1A" w:rsidR="00EE774A">
        <w:t>kausalitet</w:t>
      </w:r>
      <w:r w:rsidRPr="00067C1A">
        <w:t xml:space="preserve"> </w:t>
      </w:r>
    </w:p>
    <w:p w:rsidRPr="00067C1A" w:rsidR="007C2086" w:rsidP="007C2086" w:rsidRDefault="007C2086" w14:paraId="20C91370" w14:textId="12E63F45">
      <w:r w:rsidRPr="00067C1A">
        <w:t xml:space="preserve">Vi vil </w:t>
      </w:r>
      <w:r w:rsidRPr="00067C1A" w:rsidR="008E394E">
        <w:t>vurdere å</w:t>
      </w:r>
      <w:r w:rsidRPr="00067C1A">
        <w:t xml:space="preserve"> undersøke både samvariasjon og sammenhenger (kausalitet) mellom bruk av tvang og utfallet. </w:t>
      </w:r>
    </w:p>
    <w:p w:rsidRPr="00067C1A" w:rsidR="007C2086" w:rsidP="007C2086" w:rsidRDefault="007C2086" w14:paraId="5CFB7299" w14:textId="77777777"/>
    <w:p w:rsidRPr="00067C1A" w:rsidR="000B33B9" w:rsidP="000B33B9" w:rsidRDefault="007C2086" w14:paraId="32D5F177" w14:textId="7C66A0EB">
      <w:r w:rsidRPr="00067C1A">
        <w:t xml:space="preserve">Korrelasjon eller samvariasjon er i statistikk og </w:t>
      </w:r>
      <w:r w:rsidRPr="00067C1A" w:rsidR="00067941">
        <w:t>sannsynlighetsregning</w:t>
      </w:r>
      <w:r w:rsidRPr="00067C1A">
        <w:t xml:space="preserve"> et mål på styrken og retningen på den lineære samvariasjonen mellom to variabler, og vil gi et tall mellom -1 (negativ korrelasjon) og 1 (positiv korrelasjon). </w:t>
      </w:r>
      <w:r w:rsidRPr="00067C1A">
        <w:rPr>
          <w:rStyle w:val="normaltextrun"/>
          <w:color w:val="000000"/>
          <w:shd w:val="clear" w:color="auto" w:fill="FFFFFF"/>
        </w:rPr>
        <w:t>Ved en positiv korrelasjon vil utfallet øke når eksponeringen øker -</w:t>
      </w:r>
      <w:r w:rsidRPr="00067C1A">
        <w:t xml:space="preserve"> </w:t>
      </w:r>
      <w:r w:rsidRPr="00067C1A">
        <w:rPr>
          <w:rStyle w:val="normaltextrun"/>
          <w:color w:val="000000"/>
          <w:shd w:val="clear" w:color="auto" w:fill="FFFFFF"/>
        </w:rPr>
        <w:t xml:space="preserve">høye verdier av den ene størrelsen vil finnes sammen med høye verdier av den andre størrelsen. Ved en negativ korrelasjon vil utfallet reduseres når eksponeringen øker. </w:t>
      </w:r>
      <w:r w:rsidRPr="00067C1A">
        <w:t xml:space="preserve">Korrelasjonen </w:t>
      </w:r>
      <w:r w:rsidRPr="00067C1A" w:rsidR="00C6313A">
        <w:t xml:space="preserve">i seg selv </w:t>
      </w:r>
      <w:r w:rsidRPr="00067C1A">
        <w:t>sier nødvendigvis ingen ting om kausalitet</w:t>
      </w:r>
      <w:r w:rsidRPr="00067C1A" w:rsidR="0011149E">
        <w:t>,</w:t>
      </w:r>
      <w:r w:rsidRPr="00067C1A">
        <w:t xml:space="preserve"> dvs</w:t>
      </w:r>
      <w:r w:rsidRPr="00067C1A" w:rsidR="009468F5">
        <w:t>.</w:t>
      </w:r>
      <w:r w:rsidRPr="00067C1A">
        <w:t xml:space="preserve"> vi vet ikke om den ene </w:t>
      </w:r>
      <w:r w:rsidRPr="00067C1A" w:rsidR="00284EE9">
        <w:t>variabelen</w:t>
      </w:r>
      <w:r w:rsidRPr="00067C1A">
        <w:t xml:space="preserve"> er årsak til den andre eller omvendt. Tverrsnittstudier kan gi svar på om det er en samvariasjon - korrelasjon, men ikke om årsaksforhold</w:t>
      </w:r>
      <w:r w:rsidRPr="00067C1A" w:rsidR="00C1472F">
        <w:t xml:space="preserve"> </w:t>
      </w:r>
      <w:r w:rsidRPr="00067C1A" w:rsidR="004005B7">
        <w:fldChar w:fldCharType="begin"/>
      </w:r>
      <w:r w:rsidRPr="00067C1A" w:rsidR="00061B62">
        <w:instrText xml:space="preserve"> ADDIN EN.CITE &lt;EndNote&gt;&lt;Cite&gt;&lt;Author&gt;Frøslie&lt;/Author&gt;&lt;Year&gt;2025&lt;/Year&gt;&lt;RecNum&gt;24&lt;/RecNum&gt;&lt;DisplayText&gt;(39)&lt;/DisplayText&gt;&lt;record&gt;&lt;rec-number&gt;24&lt;/rec-number&gt;&lt;foreign-keys&gt;&lt;key app="EN" db-id="xrtesr9t52pxpue05fbv5fe7dwspzws9wxes" timestamp="1746518386"&gt;24&lt;/key&gt;&lt;/foreign-keys&gt;&lt;ref-type name="Journal Article"&gt;17&lt;/ref-type&gt;&lt;contributors&gt;&lt;authors&gt;&lt;author&gt;Frøslie, Kathrine Frey&lt;/author&gt;&lt;/authors&gt;&lt;/contributors&gt;&lt;titles&gt;&lt;title&gt;korrelasjon&lt;/title&gt;&lt;secondary-title&gt;Store norske leksikon&lt;/secondary-title&gt;&lt;/titles&gt;&lt;periodical&gt;&lt;full-title&gt;Store norske leksikon&lt;/full-title&gt;&lt;/periodical&gt;&lt;dates&gt;&lt;year&gt;2025&lt;/year&gt;&lt;pub-dates&gt;&lt;date&gt;2025/02/22/&lt;/date&gt;&lt;/pub-dates&gt;&lt;/dates&gt;&lt;urls&gt;&lt;related-urls&gt;&lt;url&gt;https://snl.no/korrelasjon&lt;/url&gt;&lt;/related-urls&gt;&lt;/urls&gt;&lt;language&gt;no&lt;/language&gt;&lt;access-date&gt;2025/04/09/&lt;/access-date&gt;&lt;/record&gt;&lt;/Cite&gt;&lt;/EndNote&gt;</w:instrText>
      </w:r>
      <w:r w:rsidRPr="00067C1A" w:rsidR="004005B7">
        <w:fldChar w:fldCharType="separate"/>
      </w:r>
      <w:r w:rsidRPr="00067C1A" w:rsidR="00061B62">
        <w:t>(39)</w:t>
      </w:r>
      <w:r w:rsidRPr="00067C1A" w:rsidR="004005B7">
        <w:fldChar w:fldCharType="end"/>
      </w:r>
      <w:r w:rsidRPr="00067C1A">
        <w:t xml:space="preserve">. </w:t>
      </w:r>
    </w:p>
    <w:p w:rsidRPr="00067C1A" w:rsidR="000B33B9" w:rsidP="000B33B9" w:rsidRDefault="000B33B9" w14:paraId="69BCAFCD" w14:textId="77777777"/>
    <w:p w:rsidRPr="00067C1A" w:rsidR="000B33B9" w:rsidP="000B33B9" w:rsidRDefault="007C2086" w14:paraId="59FFB80B" w14:textId="673CCFB8">
      <w:r w:rsidRPr="00067C1A">
        <w:t xml:space="preserve">For å finne ut om noe (årsak) fører til noe annet (effekt), må det foreligge en statistisk sammenheng mellom </w:t>
      </w:r>
      <w:proofErr w:type="spellStart"/>
      <w:r w:rsidRPr="00067C1A">
        <w:t>årsaksvariabelen</w:t>
      </w:r>
      <w:proofErr w:type="spellEnd"/>
      <w:r w:rsidRPr="00067C1A">
        <w:t xml:space="preserve"> og effektvariabelen. Det må være en bestemt tidsrekkefølge mellom variablene; årsak må komme før effekt. I tillegg må man luke vekk alternative forklaringer på sammenhengen. Det gjøres best i RCT-er med designmessig kontroll for alternative (konfunderende) forklaringer. Longitudinelle studier med statistisk kontroll for konfunderende (alternative) forklaringer kan gi pekepinn på årsaksforhold, men de vil alltid være beheftet med tvil siden man ikke kan garantere å ha kontrollert for alle mulige alternative forklaringer på resultatene</w:t>
      </w:r>
      <w:r w:rsidRPr="00067C1A" w:rsidR="00D9012B">
        <w:t xml:space="preserve"> </w:t>
      </w:r>
      <w:r w:rsidRPr="00067C1A" w:rsidR="004005B7">
        <w:fldChar w:fldCharType="begin"/>
      </w:r>
      <w:r w:rsidRPr="00067C1A" w:rsidR="00061B62">
        <w:instrText xml:space="preserve"> ADDIN EN.CITE &lt;EndNote&gt;&lt;Cite&gt;&lt;Author&gt;Wilhelmsen&lt;/Author&gt;&lt;Year&gt;2025&lt;/Year&gt;&lt;RecNum&gt;59&lt;/RecNum&gt;&lt;DisplayText&gt;(40)&lt;/DisplayText&gt;&lt;record&gt;&lt;rec-number&gt;59&lt;/rec-number&gt;&lt;foreign-keys&gt;&lt;key app="EN" db-id="xrtesr9t52pxpue05fbv5fe7dwspzws9wxes" timestamp="1746518387"&gt;59&lt;/key&gt;&lt;/foreign-keys&gt;&lt;ref-type name="Journal Article"&gt;17&lt;/ref-type&gt;&lt;contributors&gt;&lt;authors&gt;&lt;author&gt;Wilhelmsen, Hilde&lt;/author&gt;&lt;/authors&gt;&lt;/contributors&gt;&lt;titles&gt;&lt;title&gt;Korrelasjon og årsakssammenheng&lt;/title&gt;&lt;secondary-title&gt;Matematikk.org&lt;/secondary-title&gt;&lt;/titles&gt;&lt;periodical&gt;&lt;full-title&gt;Matematikk.org&lt;/full-title&gt;&lt;/periodical&gt;&lt;dates&gt;&lt;year&gt;2025&lt;/year&gt;&lt;pub-dates&gt;&lt;date&gt;2025&lt;/date&gt;&lt;/pub-dates&gt;&lt;/dates&gt;&lt;urls&gt;&lt;related-urls&gt;&lt;url&gt;https://www.matematikk.org/artikkel.html?tid=102106&lt;/url&gt;&lt;/related-urls&gt;&lt;/urls&gt;&lt;access-date&gt;2025/04/09/&lt;/access-date&gt;&lt;/record&gt;&lt;/Cite&gt;&lt;/EndNote&gt;</w:instrText>
      </w:r>
      <w:r w:rsidRPr="00067C1A" w:rsidR="004005B7">
        <w:fldChar w:fldCharType="separate"/>
      </w:r>
      <w:r w:rsidRPr="00067C1A" w:rsidR="00061B62">
        <w:t>(40)</w:t>
      </w:r>
      <w:r w:rsidRPr="00067C1A" w:rsidR="004005B7">
        <w:fldChar w:fldCharType="end"/>
      </w:r>
      <w:r w:rsidRPr="00067C1A">
        <w:t>.</w:t>
      </w:r>
    </w:p>
    <w:p w:rsidRPr="00067C1A" w:rsidR="000B33B9" w:rsidP="000B33B9" w:rsidRDefault="000B33B9" w14:paraId="3E81DE14" w14:textId="77777777">
      <w:pPr>
        <w:rPr>
          <w:b/>
          <w:bCs/>
          <w:i/>
          <w:iCs/>
        </w:rPr>
      </w:pPr>
    </w:p>
    <w:p w:rsidRPr="00067C1A" w:rsidR="00657227" w:rsidP="000B33B9" w:rsidRDefault="00657227" w14:paraId="78119149" w14:textId="49852FD8">
      <w:r w:rsidRPr="00067C1A">
        <w:rPr>
          <w:b/>
          <w:bCs/>
          <w:i/>
          <w:iCs/>
        </w:rPr>
        <w:t>Narrative analyser</w:t>
      </w:r>
    </w:p>
    <w:p w:rsidRPr="00067C1A" w:rsidR="00657227" w:rsidP="0082049D" w:rsidRDefault="0082049D" w14:paraId="54FFA357" w14:textId="062BDAFD">
      <w:pPr>
        <w:pStyle w:val="Normalgeorgia"/>
        <w:rPr>
          <w:rFonts w:ascii="Cambria" w:hAnsi="Cambria"/>
        </w:rPr>
      </w:pPr>
      <w:r w:rsidRPr="00067C1A">
        <w:rPr>
          <w:rFonts w:ascii="Cambria" w:hAnsi="Cambria" w:cs="Arial"/>
        </w:rPr>
        <w:t xml:space="preserve">Vi vil hovedsakelig analysere og presentere resultatene narrativt iht. </w:t>
      </w:r>
      <w:proofErr w:type="spellStart"/>
      <w:r w:rsidRPr="00067C1A">
        <w:rPr>
          <w:rFonts w:ascii="Cambria" w:hAnsi="Cambria" w:cs="Arial"/>
        </w:rPr>
        <w:t>SWiM</w:t>
      </w:r>
      <w:proofErr w:type="spellEnd"/>
      <w:r w:rsidRPr="00067C1A">
        <w:rPr>
          <w:rFonts w:ascii="Cambria" w:hAnsi="Cambria" w:cs="Arial"/>
        </w:rPr>
        <w:t xml:space="preserve">-retningslinjen </w:t>
      </w:r>
      <w:r w:rsidRPr="00067C1A">
        <w:rPr>
          <w:rFonts w:ascii="Cambria" w:hAnsi="Cambria" w:cs="Arial"/>
        </w:rPr>
        <w:fldChar w:fldCharType="begin"/>
      </w:r>
      <w:r w:rsidRPr="00067C1A" w:rsidR="002D0D16">
        <w:rPr>
          <w:rFonts w:ascii="Cambria" w:hAnsi="Cambria" w:cs="Arial"/>
        </w:rPr>
        <w:instrText xml:space="preserve"> ADDIN ZOTERO_ITEM CSL_CITATION {"citationID":"2S5pEHHd","properties":{"formattedCitation":"(46)","plainCitation":"(46)","noteIndex":0},"citationItems":[{"id":90399,"uris":["http://zotero.org/users/8749650/items/LU8W3KT9"],"itemData":{"id":90399,"type":"article-journal","container-title":"BMJ","DOI":"10.1136/bmj.l6890","ISSN":"1756-1833","journalAbbreviation":"BMJ","language":"en","note":"1890 citations (Crossref/DOI) [2025-04-02]","page":"l6890","source":"DOI.org (Crossref)","title":"Synthesis without meta-analysis (SWiM) in systematic reviews: reporting guideline","title-short":"Synthesis without meta-analysis (SWiM) in systematic reviews","author":[{"family":"Campbell","given":"Mhairi"},{"family":"McKenzie","given":"Joanne E"},{"family":"Sowden","given":"Amanda"},{"family":"Katikireddi","given":"Srinivasa Vittal"},{"family":"Brennan","given":"Sue E"},{"family":"Ellis","given":"Simon"},{"family":"Hartmann-Boyce","given":"Jamie"},{"family":"Ryan","given":"Rebecca"},{"family":"Shepperd","given":"Sasha"},{"family":"Thomas","given":"James"},{"family":"Welch","given":"Vivian"},{"family":"Thomson","given":"Hilary"}],"issued":{"date-parts":[["2020",1,16]]}}}],"schema":"https://github.com/citation-style-language/schema/raw/master/csl-citation.json"} </w:instrText>
      </w:r>
      <w:r w:rsidRPr="00067C1A">
        <w:rPr>
          <w:rFonts w:ascii="Cambria" w:hAnsi="Cambria" w:cs="Arial"/>
        </w:rPr>
        <w:fldChar w:fldCharType="separate"/>
      </w:r>
      <w:r w:rsidRPr="00067C1A" w:rsidR="002D0D16">
        <w:rPr>
          <w:rFonts w:ascii="Cambria" w:hAnsi="Cambria"/>
        </w:rPr>
        <w:t>(46)</w:t>
      </w:r>
      <w:r w:rsidRPr="00067C1A">
        <w:rPr>
          <w:rFonts w:ascii="Cambria" w:hAnsi="Cambria" w:cs="Arial"/>
        </w:rPr>
        <w:fldChar w:fldCharType="end"/>
      </w:r>
      <w:r w:rsidRPr="00067C1A">
        <w:rPr>
          <w:rFonts w:ascii="Cambria" w:hAnsi="Cambria" w:cs="Arial"/>
        </w:rPr>
        <w:t xml:space="preserve">. </w:t>
      </w:r>
      <w:r w:rsidRPr="00067C1A" w:rsidR="007C2086">
        <w:rPr>
          <w:rFonts w:ascii="Cambria" w:hAnsi="Cambria" w:cs="Arial"/>
        </w:rPr>
        <w:t xml:space="preserve">Den narrative syntesen beskriver de samlede resultatene, retningen og størrelsen på effektestimatene for de viktigste utfallene. Vi vil hente ut eller beregne effektestimat fra studiene og presentere disse i tekst og i </w:t>
      </w:r>
      <w:r w:rsidRPr="00067C1A" w:rsidR="003949C3">
        <w:rPr>
          <w:rFonts w:ascii="Cambria" w:hAnsi="Cambria" w:cs="Arial"/>
        </w:rPr>
        <w:t>balansediagram</w:t>
      </w:r>
      <w:r w:rsidRPr="00067C1A" w:rsidR="007C2086">
        <w:rPr>
          <w:rFonts w:ascii="Cambria" w:hAnsi="Cambria" w:cs="Arial"/>
        </w:rPr>
        <w:t xml:space="preserve"> uten et samlet effektestimat eller i tabeller der det er mulig</w:t>
      </w:r>
      <w:r w:rsidRPr="00067C1A" w:rsidR="00657227">
        <w:rPr>
          <w:rFonts w:ascii="Cambria" w:hAnsi="Cambria" w:cs="Arial"/>
        </w:rPr>
        <w:t xml:space="preserve">. </w:t>
      </w:r>
    </w:p>
    <w:p w:rsidRPr="00067C1A" w:rsidR="007C2086" w:rsidP="007C2086" w:rsidRDefault="007C2086" w14:paraId="43999D63" w14:textId="77777777"/>
    <w:p w:rsidRPr="00067C1A" w:rsidR="00BD2F19" w:rsidP="00BD2F19" w:rsidRDefault="007C2086" w14:paraId="21FDB2B1" w14:textId="2BFB592D">
      <w:pPr>
        <w:pStyle w:val="Heading4"/>
      </w:pPr>
      <w:r w:rsidRPr="00067C1A">
        <w:t>Metaanalyser</w:t>
      </w:r>
      <w:r w:rsidRPr="00067C1A" w:rsidR="00BD2F19">
        <w:t xml:space="preserve"> </w:t>
      </w:r>
    </w:p>
    <w:p w:rsidRPr="00067C1A" w:rsidR="007C2086" w:rsidP="007C2086" w:rsidRDefault="005C57B6" w14:paraId="7737B2CE" w14:textId="77777777">
      <w:pPr>
        <w:rPr>
          <w:rFonts w:cs="Arial"/>
        </w:rPr>
      </w:pPr>
      <w:r w:rsidRPr="00067C1A">
        <w:rPr>
          <w:rFonts w:cs="Arial"/>
        </w:rPr>
        <w:t xml:space="preserve">Dersom det er mulig og statistisk forsvarlig, </w:t>
      </w:r>
      <w:r w:rsidRPr="00067C1A" w:rsidR="00BD2F19">
        <w:rPr>
          <w:rFonts w:cs="Arial"/>
        </w:rPr>
        <w:t>vil</w:t>
      </w:r>
      <w:r w:rsidRPr="00067C1A">
        <w:rPr>
          <w:rFonts w:cs="Arial"/>
        </w:rPr>
        <w:t xml:space="preserve"> vi</w:t>
      </w:r>
      <w:r w:rsidRPr="00067C1A" w:rsidR="00BD2F19">
        <w:rPr>
          <w:rFonts w:cs="Arial"/>
        </w:rPr>
        <w:t xml:space="preserve"> vurdere å sammenstille resultatene fra inkluderte studier som måler effekt </w:t>
      </w:r>
      <w:r w:rsidRPr="00067C1A" w:rsidR="00BC00F0">
        <w:rPr>
          <w:rFonts w:cs="Arial"/>
        </w:rPr>
        <w:t xml:space="preserve">og konsekvenser </w:t>
      </w:r>
      <w:r w:rsidRPr="00067C1A" w:rsidR="00BD2F19">
        <w:rPr>
          <w:rFonts w:cs="Arial"/>
        </w:rPr>
        <w:t>i metaanalyser</w:t>
      </w:r>
      <w:r w:rsidRPr="00067C1A" w:rsidR="007C2086">
        <w:rPr>
          <w:rFonts w:cs="Arial"/>
        </w:rPr>
        <w:t xml:space="preserve">. Det vil si at studiene må </w:t>
      </w:r>
      <w:r w:rsidRPr="00067C1A" w:rsidR="007C2086">
        <w:rPr>
          <w:rFonts w:cs="Arial"/>
          <w:szCs w:val="22"/>
        </w:rPr>
        <w:t>oppgi nødvendig data og</w:t>
      </w:r>
      <w:r w:rsidRPr="00067C1A" w:rsidR="007C2086">
        <w:rPr>
          <w:rFonts w:cs="Arial"/>
        </w:rPr>
        <w:t xml:space="preserve"> være tilstrekkelig homogene med tanke på studiedesign, deltakere, tiltak, sammenlikning, utfallsmål, og ev. forvekslingsfaktorer som studien har justert for. </w:t>
      </w:r>
    </w:p>
    <w:p w:rsidRPr="00067C1A" w:rsidR="007C2086" w:rsidP="007C2086" w:rsidRDefault="007C2086" w14:paraId="2ED392DB" w14:textId="77777777">
      <w:pPr>
        <w:rPr>
          <w:rFonts w:cs="Arial"/>
          <w:szCs w:val="22"/>
        </w:rPr>
      </w:pPr>
    </w:p>
    <w:p w:rsidRPr="00067C1A" w:rsidR="007C2086" w:rsidP="007C2086" w:rsidRDefault="007C2086" w14:paraId="05B5A584" w14:textId="77777777">
      <w:r w:rsidRPr="00067C1A">
        <w:t xml:space="preserve">Ettersom vi ikke kan forvente at populasjoner, tiltak og utfall er identiske i de inkluderte studiene bruker vi random effekt-modell i metaanalysene. I en random effekt‐modell antar man at det ikke finnes én sann effekt, men at studiene hver for seg kan vise litt ulik effekt, og at vi finner en gjennomsnittlig effekt. </w:t>
      </w:r>
      <w:r w:rsidRPr="00067C1A">
        <w:rPr>
          <w:rFonts w:cs="Arial"/>
        </w:rPr>
        <w:t>Vi presenterer et balansediagram («forestplot») og samlet effektestimat for hver metaanalyse.</w:t>
      </w:r>
      <w:r w:rsidRPr="00067C1A">
        <w:t xml:space="preserve"> </w:t>
      </w:r>
    </w:p>
    <w:p w:rsidRPr="00067C1A" w:rsidR="007C2086" w:rsidP="007C2086" w:rsidRDefault="007C2086" w14:paraId="249B7725" w14:textId="77777777"/>
    <w:p w:rsidRPr="00067C1A" w:rsidR="007C2086" w:rsidP="007C2086" w:rsidRDefault="00BD2F19" w14:paraId="78510B9A" w14:textId="071A5F30">
      <w:pPr>
        <w:rPr>
          <w:rFonts w:cs="Arial"/>
          <w:szCs w:val="22"/>
        </w:rPr>
      </w:pPr>
      <w:r w:rsidRPr="00067C1A">
        <w:rPr>
          <w:rFonts w:cs="Arial"/>
          <w:szCs w:val="22"/>
        </w:rPr>
        <w:t>Vi vil vurdere å utføre «hva om»-analyser for å undersøke om resultatene er følsomme med hensyn til f.eks. risiko for skjevheter eller andre mulige faktorer som kan være av betydning.</w:t>
      </w:r>
      <w:r w:rsidRPr="00067C1A" w:rsidR="007C2086">
        <w:rPr>
          <w:rFonts w:cs="Arial"/>
          <w:szCs w:val="22"/>
        </w:rPr>
        <w:t xml:space="preserve"> Det betyr at vi gjentar metaanalysen uten resultatene fra én eller flere studier. Vi vil også vurdere å utføre analyser av ulike undergrupper f.eks. </w:t>
      </w:r>
      <w:r w:rsidRPr="00067C1A">
        <w:rPr>
          <w:rFonts w:cs="Arial"/>
          <w:szCs w:val="22"/>
        </w:rPr>
        <w:t xml:space="preserve">ulike populasjoner (kjønn, alder) eller tidspunkt </w:t>
      </w:r>
      <w:r w:rsidRPr="00067C1A" w:rsidR="007C2086">
        <w:rPr>
          <w:rFonts w:cs="Arial"/>
          <w:szCs w:val="22"/>
        </w:rPr>
        <w:t xml:space="preserve">for å undersøke om effekten er ulik i ulike subgrupper. Vi vil presentere et </w:t>
      </w:r>
      <w:r w:rsidRPr="00067C1A" w:rsidR="007A7CAC">
        <w:rPr>
          <w:rFonts w:cs="Arial"/>
          <w:szCs w:val="22"/>
        </w:rPr>
        <w:t>balansediagram</w:t>
      </w:r>
      <w:r w:rsidRPr="00067C1A" w:rsidR="007C2086">
        <w:rPr>
          <w:rFonts w:cs="Arial"/>
          <w:szCs w:val="22"/>
        </w:rPr>
        <w:t xml:space="preserve"> og samlet effektestimat for hver subgruppe.</w:t>
      </w:r>
    </w:p>
    <w:p w:rsidRPr="00067C1A" w:rsidR="007C2086" w:rsidP="007C2086" w:rsidRDefault="007C2086" w14:paraId="583716BE" w14:textId="77777777">
      <w:pPr>
        <w:rPr>
          <w:rFonts w:cs="Arial"/>
        </w:rPr>
      </w:pPr>
    </w:p>
    <w:p w:rsidRPr="00067C1A" w:rsidR="007C2086" w:rsidP="007C2086" w:rsidRDefault="007C2086" w14:paraId="54706458" w14:textId="3F468D19">
      <w:pPr>
        <w:rPr>
          <w:rFonts w:cs="Arial"/>
        </w:rPr>
      </w:pPr>
      <w:r w:rsidRPr="00067C1A">
        <w:rPr>
          <w:rFonts w:cs="Arial"/>
        </w:rPr>
        <w:t xml:space="preserve">Vi vil vurdere statistisk heterogenitet i metaanalysene ved å undersøke </w:t>
      </w:r>
      <w:r w:rsidRPr="00067C1A" w:rsidR="0051120B">
        <w:rPr>
          <w:rFonts w:cs="Arial"/>
        </w:rPr>
        <w:t>konfidensintervall (</w:t>
      </w:r>
      <w:r w:rsidRPr="00067C1A">
        <w:rPr>
          <w:rFonts w:cs="Arial"/>
        </w:rPr>
        <w:t>KI</w:t>
      </w:r>
      <w:r w:rsidRPr="00067C1A" w:rsidR="0051120B">
        <w:rPr>
          <w:rFonts w:cs="Arial"/>
        </w:rPr>
        <w:t>)</w:t>
      </w:r>
      <w:r w:rsidRPr="00067C1A">
        <w:rPr>
          <w:rFonts w:cs="Arial"/>
        </w:rPr>
        <w:t xml:space="preserve">, </w:t>
      </w:r>
      <w:r w:rsidRPr="00067C1A">
        <w:t>I</w:t>
      </w:r>
      <w:r w:rsidRPr="00067C1A">
        <w:rPr>
          <w:vertAlign w:val="superscript"/>
        </w:rPr>
        <w:t xml:space="preserve">2 </w:t>
      </w:r>
      <w:r w:rsidRPr="00067C1A">
        <w:t xml:space="preserve">og </w:t>
      </w:r>
      <w:r w:rsidRPr="00067C1A">
        <w:rPr>
          <w:rFonts w:eastAsia="Cambria" w:cs="Cambria"/>
          <w:i/>
          <w:iCs/>
          <w:color w:val="202122"/>
          <w:sz w:val="21"/>
        </w:rPr>
        <w:t>χ</w:t>
      </w:r>
      <w:r w:rsidRPr="00067C1A">
        <w:rPr>
          <w:vertAlign w:val="superscript"/>
        </w:rPr>
        <w:t>2</w:t>
      </w:r>
      <w:r w:rsidRPr="00067C1A">
        <w:t xml:space="preserve">. </w:t>
      </w:r>
      <w:r w:rsidRPr="00067C1A">
        <w:rPr>
          <w:rFonts w:cs="Arial"/>
          <w:szCs w:val="22"/>
        </w:rPr>
        <w:t xml:space="preserve">Vi vil undersøke mulige kilder til heterogenitet ved å sammenligne subgruppeestimater eller gjøre sensitivitetsanalyser. </w:t>
      </w:r>
    </w:p>
    <w:p w:rsidRPr="00067C1A" w:rsidR="007C2086" w:rsidP="007C2086" w:rsidRDefault="007C2086" w14:paraId="76C65E54" w14:textId="77777777">
      <w:pPr>
        <w:rPr>
          <w:rFonts w:cs="Arial"/>
          <w:szCs w:val="22"/>
        </w:rPr>
      </w:pPr>
    </w:p>
    <w:p w:rsidRPr="00067C1A" w:rsidR="00865883" w:rsidP="007C2086" w:rsidRDefault="00865883" w14:paraId="32B2CC91" w14:textId="09973374">
      <w:r w:rsidRPr="00067C1A">
        <w:t xml:space="preserve">Alle analyser og beregninger blir utført i programvaren </w:t>
      </w:r>
      <w:proofErr w:type="spellStart"/>
      <w:r w:rsidRPr="00067C1A">
        <w:t>Revman</w:t>
      </w:r>
      <w:proofErr w:type="spellEnd"/>
      <w:r w:rsidRPr="00067C1A">
        <w:t xml:space="preserve"> Web</w:t>
      </w:r>
      <w:r w:rsidRPr="00067C1A" w:rsidR="00C352D6">
        <w:t xml:space="preserve"> </w:t>
      </w:r>
      <w:r w:rsidRPr="00067C1A" w:rsidR="004005B7">
        <w:fldChar w:fldCharType="begin"/>
      </w:r>
      <w:r w:rsidRPr="00067C1A" w:rsidR="00061B62">
        <w:instrText xml:space="preserve"> ADDIN EN.CITE &lt;EndNote&gt;&lt;Cite&gt;&lt;Author&gt;The Cochrane Collaboration&lt;/Author&gt;&lt;Year&gt;2025&lt;/Year&gt;&lt;RecNum&gt;53&lt;/RecNum&gt;&lt;DisplayText&gt;(41)&lt;/DisplayText&gt;&lt;record&gt;&lt;rec-number&gt;53&lt;/rec-number&gt;&lt;foreign-keys&gt;&lt;key app="EN" db-id="xrtesr9t52pxpue05fbv5fe7dwspzws9wxes" timestamp="1746518387"&gt;53&lt;/key&gt;&lt;/foreign-keys&gt;&lt;ref-type name="Computer Program"&gt;9&lt;/ref-type&gt;&lt;contributors&gt;&lt;authors&gt;&lt;author&gt;The Cochrane Collaboration,&lt;/author&gt;&lt;/authors&gt;&lt;/contributors&gt;&lt;titles&gt;&lt;title&gt;Review Manager (RevMan)&lt;/title&gt;&lt;/titles&gt;&lt;dates&gt;&lt;year&gt;2025&lt;/year&gt;&lt;pub-dates&gt;&lt;date&gt;2025/04/01/&lt;/date&gt;&lt;/pub-dates&gt;&lt;/dates&gt;&lt;urls&gt;&lt;related-urls&gt;&lt;url&gt;revman.cochrane.org&lt;/url&gt;&lt;/related-urls&gt;&lt;/urls&gt;&lt;/record&gt;&lt;/Cite&gt;&lt;/EndNote&gt;</w:instrText>
      </w:r>
      <w:r w:rsidRPr="00067C1A" w:rsidR="004005B7">
        <w:fldChar w:fldCharType="separate"/>
      </w:r>
      <w:r w:rsidRPr="00067C1A" w:rsidR="00061B62">
        <w:t>(41)</w:t>
      </w:r>
      <w:r w:rsidRPr="00067C1A" w:rsidR="004005B7">
        <w:fldChar w:fldCharType="end"/>
      </w:r>
      <w:r w:rsidRPr="00067C1A">
        <w:t>.</w:t>
      </w:r>
    </w:p>
    <w:p w:rsidRPr="00067C1A" w:rsidR="006D7EF2" w:rsidP="007C2086" w:rsidRDefault="006D7EF2" w14:paraId="339A370C" w14:textId="77777777"/>
    <w:p w:rsidRPr="00067C1A" w:rsidR="006D7EF2" w:rsidP="006D7EF2" w:rsidRDefault="006D7EF2" w14:paraId="6E560F87" w14:textId="77777777">
      <w:pPr>
        <w:pStyle w:val="Heading3"/>
      </w:pPr>
      <w:r w:rsidRPr="00067C1A">
        <w:t>Kvalitative studier</w:t>
      </w:r>
    </w:p>
    <w:p w:rsidRPr="00067C1A" w:rsidR="006D7EF2" w:rsidP="006D7EF2" w:rsidRDefault="006D7EF2" w14:paraId="769E9EA8" w14:textId="2D95C99F">
      <w:pPr>
        <w:rPr>
          <w:rFonts w:cs="Arial"/>
        </w:rPr>
      </w:pPr>
      <w:r w:rsidRPr="00067C1A">
        <w:rPr>
          <w:rFonts w:cs="Arial"/>
        </w:rPr>
        <w:t>Vi vil sammenstille resultatene fra studiene ved hjelp av tematisk syntese utviklet for bruk i kunnskapsoppsummeringer</w:t>
      </w:r>
      <w:r w:rsidRPr="00067C1A" w:rsidR="00C33610">
        <w:t xml:space="preserve"> </w:t>
      </w:r>
      <w:r w:rsidRPr="00067C1A" w:rsidR="004005B7">
        <w:rPr>
          <w:rFonts w:cs="Arial"/>
        </w:rPr>
        <w:fldChar w:fldCharType="begin"/>
      </w:r>
      <w:r w:rsidRPr="00067C1A" w:rsidR="00061B62">
        <w:rPr>
          <w:rFonts w:cs="Arial"/>
        </w:rPr>
        <w:instrText xml:space="preserve"> ADDIN EN.CITE &lt;EndNote&gt;&lt;Cite&gt;&lt;Author&gt;Thomas&lt;/Author&gt;&lt;Year&gt;2008&lt;/Year&gt;&lt;RecNum&gt;55&lt;/RecNum&gt;&lt;DisplayText&gt;(42)&lt;/DisplayText&gt;&lt;record&gt;&lt;rec-number&gt;55&lt;/rec-number&gt;&lt;foreign-keys&gt;&lt;key app="EN" db-id="xrtesr9t52pxpue05fbv5fe7dwspzws9wxes" timestamp="1746518387"&gt;55&lt;/key&gt;&lt;/foreign-keys&gt;&lt;ref-type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Methodology&lt;/secondary-title&gt;&lt;alt-title&gt;BMC Med Res Methodol&lt;/alt-title&gt;&lt;/titles&gt;&lt;periodical&gt;&lt;full-title&gt;BMC Medical Research Methodology&lt;/full-title&gt;&lt;abbr-1&gt;BMC Med Res Methodol&lt;/abbr-1&gt;&lt;/periodical&gt;&lt;alt-periodical&gt;&lt;full-title&gt;BMC Medical Research Methodology&lt;/full-title&gt;&lt;abbr-1&gt;BMC Med Res Methodol&lt;/abbr-1&gt;&lt;/alt-periodical&gt;&lt;pages&gt;45&lt;/pages&gt;&lt;volume&gt;8&lt;/volume&gt;&lt;number&gt;1&lt;/number&gt;&lt;dates&gt;&lt;year&gt;2008&lt;/year&gt;&lt;pub-dates&gt;&lt;date&gt;2008/12//&lt;/date&gt;&lt;/pub-dates&gt;&lt;/dates&gt;&lt;isbn&gt;1471-2288&lt;/isbn&gt;&lt;urls&gt;&lt;related-urls&gt;&lt;url&gt;https://bmcmedresmethodol.biomedcentral.com/articles/10.1186/1471-2288-8-45&lt;/url&gt;&lt;/related-urls&gt;&lt;/urls&gt;&lt;electronic-resource-num&gt;10.1186/1471-2288-8-45&lt;/electronic-resource-num&gt;&lt;remote-database-provider&gt;DOI.org (Crossref)&lt;/remote-database-provider&gt;&lt;language&gt;en&lt;/language&gt;&lt;access-date&gt;2023/11/08/13:11:51&lt;/access-date&gt;&lt;/record&gt;&lt;/Cite&gt;&lt;/EndNote&gt;</w:instrText>
      </w:r>
      <w:r w:rsidRPr="00067C1A" w:rsidR="004005B7">
        <w:rPr>
          <w:rFonts w:cs="Arial"/>
        </w:rPr>
        <w:fldChar w:fldCharType="separate"/>
      </w:r>
      <w:r w:rsidRPr="00067C1A" w:rsidR="00061B62">
        <w:rPr>
          <w:rFonts w:cs="Arial"/>
        </w:rPr>
        <w:t>(42)</w:t>
      </w:r>
      <w:r w:rsidRPr="00067C1A" w:rsidR="004005B7">
        <w:rPr>
          <w:rFonts w:cs="Arial"/>
        </w:rPr>
        <w:fldChar w:fldCharType="end"/>
      </w:r>
      <w:r w:rsidRPr="00067C1A">
        <w:rPr>
          <w:rFonts w:cs="Arial"/>
        </w:rPr>
        <w:t xml:space="preserve">, som bygger på tematisk analyse utviklet for kvalitative primærstudier </w:t>
      </w:r>
      <w:r w:rsidRPr="00067C1A" w:rsidR="004005B7">
        <w:rPr>
          <w:rFonts w:cs="Arial"/>
        </w:rPr>
        <w:fldChar w:fldCharType="begin"/>
      </w:r>
      <w:r w:rsidRPr="00067C1A" w:rsidR="00061B62">
        <w:rPr>
          <w:rFonts w:cs="Arial"/>
        </w:rPr>
        <w:instrText xml:space="preserve"> ADDIN EN.CITE &lt;EndNote&gt;&lt;Cite&gt;&lt;Author&gt;Braun&lt;/Author&gt;&lt;Year&gt;2006&lt;/Year&gt;&lt;RecNum&gt;17&lt;/RecNum&gt;&lt;DisplayText&gt;(43)&lt;/DisplayText&gt;&lt;record&gt;&lt;rec-number&gt;17&lt;/rec-number&gt;&lt;foreign-keys&gt;&lt;key app="EN" db-id="xrtesr9t52pxpue05fbv5fe7dwspzws9wxes" timestamp="1746518385"&gt;17&lt;/key&gt;&lt;/foreign-keys&gt;&lt;ref-type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Psychology&lt;/full-title&gt;&lt;/periodical&gt;&lt;pages&gt;77-101&lt;/pages&gt;&lt;volume&gt;3&lt;/volume&gt;&lt;number&gt;2&lt;/number&gt;&lt;keywords&gt;&lt;keyword&gt;</w:instrText>
      </w:r>
      <w:r w:rsidRPr="00067C1A" w:rsidR="00061B62">
        <w:rPr>
          <w:rFonts w:ascii="Segoe UI Symbol" w:hAnsi="Segoe UI Symbol" w:cs="Segoe UI Symbol"/>
        </w:rPr>
        <w:instrText>★</w:instrText>
      </w:r>
      <w:r w:rsidRPr="00067C1A" w:rsidR="00061B62">
        <w:rPr>
          <w:rFonts w:cs="Arial"/>
        </w:rPr>
        <w:instrText>&lt;/keyword&gt;&lt;keyword&gt;patterns&lt;/keyword&gt;&lt;keyword&gt;thematic analysis&lt;/keyword&gt;&lt;keyword&gt;epistemology&lt;/keyword&gt;&lt;keyword&gt;flexibility&lt;/keyword&gt;&lt;keyword&gt;qualitative psychology&lt;/keyword&gt;&lt;/keywords&gt;&lt;dates&gt;&lt;year&gt;2006&lt;/year&gt;&lt;pub-dates&gt;&lt;date&gt;2006&lt;/date&gt;&lt;/pub-dates&gt;&lt;/dates&gt;&lt;urls&gt;&lt;/urls&gt;&lt;/record&gt;&lt;/Cite&gt;&lt;/EndNote&gt;</w:instrText>
      </w:r>
      <w:r w:rsidRPr="00067C1A" w:rsidR="004005B7">
        <w:rPr>
          <w:rFonts w:cs="Arial"/>
        </w:rPr>
        <w:fldChar w:fldCharType="separate"/>
      </w:r>
      <w:r w:rsidRPr="00067C1A" w:rsidR="00061B62">
        <w:rPr>
          <w:rFonts w:cs="Arial"/>
        </w:rPr>
        <w:t>(43)</w:t>
      </w:r>
      <w:r w:rsidRPr="00067C1A" w:rsidR="004005B7">
        <w:rPr>
          <w:rFonts w:cs="Arial"/>
        </w:rPr>
        <w:fldChar w:fldCharType="end"/>
      </w:r>
      <w:r w:rsidRPr="00067C1A">
        <w:rPr>
          <w:rFonts w:cs="Arial"/>
        </w:rPr>
        <w:t>. Tematisk syntese er en veletablert metode for å sammenstille og analysere data på tvers av primærstudier som er egnet til å informere retningslinjearbeid og praksis</w:t>
      </w:r>
      <w:r w:rsidRPr="00067C1A" w:rsidR="002145D8">
        <w:t xml:space="preserve"> </w:t>
      </w:r>
      <w:r w:rsidRPr="00067C1A" w:rsidR="004005B7">
        <w:rPr>
          <w:rFonts w:cs="Arial"/>
        </w:rPr>
        <w:fldChar w:fldCharType="begin"/>
      </w:r>
      <w:r w:rsidRPr="00067C1A" w:rsidR="00061B62">
        <w:rPr>
          <w:rFonts w:cs="Arial"/>
        </w:rPr>
        <w:instrText xml:space="preserve"> ADDIN EN.CITE &lt;EndNote&gt;&lt;Cite&gt;&lt;Author&gt;Thomas&lt;/Author&gt;&lt;Year&gt;2008&lt;/Year&gt;&lt;RecNum&gt;55&lt;/RecNum&gt;&lt;DisplayText&gt;(42)&lt;/DisplayText&gt;&lt;record&gt;&lt;rec-number&gt;55&lt;/rec-number&gt;&lt;foreign-keys&gt;&lt;key app="EN" db-id="xrtesr9t52pxpue05fbv5fe7dwspzws9wxes" timestamp="1746518387"&gt;55&lt;/key&gt;&lt;/foreign-keys&gt;&lt;ref-type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Methodology&lt;/secondary-title&gt;&lt;alt-title&gt;BMC Med Res Methodol&lt;/alt-title&gt;&lt;/titles&gt;&lt;periodical&gt;&lt;full-title&gt;BMC Medical Research Methodology&lt;/full-title&gt;&lt;abbr-1&gt;BMC Med Res Methodol&lt;/abbr-1&gt;&lt;/periodical&gt;&lt;alt-periodical&gt;&lt;full-title&gt;BMC Medical Research Methodology&lt;/full-title&gt;&lt;abbr-1&gt;BMC Med Res Methodol&lt;/abbr-1&gt;&lt;/alt-periodical&gt;&lt;pages&gt;45&lt;/pages&gt;&lt;volume&gt;8&lt;/volume&gt;&lt;number&gt;1&lt;/number&gt;&lt;dates&gt;&lt;year&gt;2008&lt;/year&gt;&lt;pub-dates&gt;&lt;date&gt;2008/12//&lt;/date&gt;&lt;/pub-dates&gt;&lt;/dates&gt;&lt;isbn&gt;1471-2288&lt;/isbn&gt;&lt;urls&gt;&lt;related-urls&gt;&lt;url&gt;https://bmcmedresmethodol.biomedcentral.com/articles/10.1186/1471-2288-8-45&lt;/url&gt;&lt;/related-urls&gt;&lt;/urls&gt;&lt;electronic-resource-num&gt;10.1186/1471-2288-8-45&lt;/electronic-resource-num&gt;&lt;remote-database-provider&gt;DOI.org (Crossref)&lt;/remote-database-provider&gt;&lt;language&gt;en&lt;/language&gt;&lt;access-date&gt;2023/11/08/13:11:51&lt;/access-date&gt;&lt;/record&gt;&lt;/Cite&gt;&lt;/EndNote&gt;</w:instrText>
      </w:r>
      <w:r w:rsidRPr="00067C1A" w:rsidR="004005B7">
        <w:rPr>
          <w:rFonts w:cs="Arial"/>
        </w:rPr>
        <w:fldChar w:fldCharType="separate"/>
      </w:r>
      <w:r w:rsidRPr="00067C1A" w:rsidR="00061B62">
        <w:rPr>
          <w:rFonts w:cs="Arial"/>
        </w:rPr>
        <w:t>(42)</w:t>
      </w:r>
      <w:r w:rsidRPr="00067C1A" w:rsidR="004005B7">
        <w:rPr>
          <w:rFonts w:cs="Arial"/>
        </w:rPr>
        <w:fldChar w:fldCharType="end"/>
      </w:r>
      <w:r w:rsidRPr="00067C1A">
        <w:rPr>
          <w:rFonts w:cs="Arial"/>
        </w:rPr>
        <w:t>. Syntesen deles inn i tre følgende trinn:</w:t>
      </w:r>
    </w:p>
    <w:p w:rsidRPr="00067C1A" w:rsidR="006D7EF2" w:rsidP="006D7EF2" w:rsidRDefault="006D7EF2" w14:paraId="3E399389" w14:textId="77777777">
      <w:pPr>
        <w:rPr>
          <w:rFonts w:cs="Arial"/>
        </w:rPr>
      </w:pPr>
    </w:p>
    <w:p w:rsidRPr="00067C1A" w:rsidR="006D7EF2" w:rsidP="006D7EF2" w:rsidRDefault="006D7EF2" w14:paraId="41DDB607" w14:textId="77777777">
      <w:pPr>
        <w:pStyle w:val="Heading4"/>
      </w:pPr>
      <w:r w:rsidRPr="00067C1A">
        <w:t>Trinn 1: Kode tekst</w:t>
      </w:r>
    </w:p>
    <w:p w:rsidRPr="00067C1A" w:rsidR="006D7EF2" w:rsidP="006D7EF2" w:rsidRDefault="006D7EF2" w14:paraId="719CFA6A" w14:textId="77777777">
      <w:r w:rsidRPr="00067C1A">
        <w:t>Studiene vil først kodes med beskrivende koder av én prosjektmedarbeider og sjekkes av en annen. I dette steget vil vi analysere dataene fra de kvalitative primærstudiene ved å kode hvert utsagn eller funn linje for linje. Dette innebærer å tildele koder til spesifikke tekstutdrag basert på innholdet og betydningen av hvert utsagn. Vi vil i utgangspunktet kode alle tekstutdrag induktivt, i den forstand at vi ikke tar utgangspunkt i eksisterende rammeverk eller teorier, men lar dataene tale for seg selv. Vi vil likevel vurdere å trekke inn eksisterende kategorier underveis i analysen dersom vi ser at funnene naturlig lar seg plassere inn i et predefinert rammeverk (f.eks. lovhjemler, former for tvang, e.l.).</w:t>
      </w:r>
    </w:p>
    <w:p w:rsidRPr="00067C1A" w:rsidR="006D7EF2" w:rsidP="006D7EF2" w:rsidRDefault="006D7EF2" w14:paraId="2E3FA67A" w14:textId="77777777">
      <w:pPr>
        <w:rPr>
          <w:rFonts w:cs="Arial"/>
        </w:rPr>
      </w:pPr>
    </w:p>
    <w:p w:rsidRPr="00067C1A" w:rsidR="006D7EF2" w:rsidP="006D7EF2" w:rsidRDefault="006D7EF2" w14:paraId="5AE2546F" w14:textId="77777777">
      <w:pPr>
        <w:pStyle w:val="Heading4"/>
      </w:pPr>
      <w:r w:rsidRPr="00067C1A">
        <w:t>Trinn 2: Utvikle deskriptive temaer</w:t>
      </w:r>
    </w:p>
    <w:p w:rsidRPr="00067C1A" w:rsidR="006D7EF2" w:rsidP="006D7EF2" w:rsidRDefault="006D7EF2" w14:paraId="37CE166B" w14:textId="77777777">
      <w:r w:rsidRPr="00067C1A">
        <w:t>Etter koding av dataene, vil kodene grupperes etter likheter og relasjoner. Denne organiseringen vil føre til utviklingen av beskrivende temaer, som er brede kategorier som representerer hovedidéene eller mønstrene som har blitt identifisert i dataene. Disse temaene gir en beskrivelse av de sentrale funnene på et mer overordnet nivå.</w:t>
      </w:r>
    </w:p>
    <w:p w:rsidRPr="00067C1A" w:rsidR="006D7EF2" w:rsidP="006D7EF2" w:rsidRDefault="006D7EF2" w14:paraId="783ED684" w14:textId="77777777">
      <w:pPr>
        <w:rPr>
          <w:rFonts w:cs="Arial"/>
        </w:rPr>
      </w:pPr>
    </w:p>
    <w:p w:rsidRPr="00067C1A" w:rsidR="006D7EF2" w:rsidP="006D7EF2" w:rsidRDefault="006D7EF2" w14:paraId="1DB88961" w14:textId="77777777">
      <w:pPr>
        <w:pStyle w:val="Heading4"/>
      </w:pPr>
      <w:r w:rsidRPr="00067C1A">
        <w:t>Trinn 3: Kategorisering og generering av analytiske temaer</w:t>
      </w:r>
    </w:p>
    <w:p w:rsidRPr="00067C1A" w:rsidR="006D7EF2" w:rsidP="006D7EF2" w:rsidRDefault="006D7EF2" w14:paraId="4B7B18CB" w14:textId="77777777">
      <w:r w:rsidRPr="00067C1A">
        <w:t>I dette steget vil vi gå videre til å utvikle analytiske temaer. Dette innebærer å tolke og forstå de beskrivende temaene i en bredere kontekst. Analytiske temaer bidrar til en dypere forståelse av de underliggende mekanismene, teoriene eller implikasjonene som kan forklares ut fra de kvalitative funnene. Dette steget krever refleksjon og teoretisk forståelse for å knytte resultatene til større sammenhenger eller spørsmål.</w:t>
      </w:r>
    </w:p>
    <w:p w:rsidRPr="00067C1A" w:rsidR="006D7EF2" w:rsidP="006D7EF2" w:rsidRDefault="006D7EF2" w14:paraId="4C72F352" w14:textId="77777777">
      <w:pPr>
        <w:pStyle w:val="Normalgeorgia"/>
        <w:rPr>
          <w:rFonts w:ascii="Cambria" w:hAnsi="Cambria"/>
        </w:rPr>
      </w:pPr>
    </w:p>
    <w:p w:rsidRPr="00067C1A" w:rsidR="006D7EF2" w:rsidP="006D7EF2" w:rsidRDefault="006D7EF2" w14:paraId="70ED66E1" w14:textId="77777777">
      <w:pPr>
        <w:pStyle w:val="Normalgeorgia"/>
        <w:rPr>
          <w:rFonts w:ascii="Cambria" w:hAnsi="Cambria"/>
          <w:color w:val="00B050"/>
        </w:rPr>
      </w:pPr>
      <w:r w:rsidRPr="00067C1A">
        <w:rPr>
          <w:rFonts w:ascii="Cambria" w:hAnsi="Cambria"/>
        </w:rPr>
        <w:t xml:space="preserve">Denne analysetilnærmingen vil gi en eksplisitt og transparent kobling mellom teksten i de opprinnelige studiene og konklusjonene i denne oversikten. Den vil dessuten bidra til </w:t>
      </w:r>
      <w:proofErr w:type="spellStart"/>
      <w:r w:rsidRPr="00067C1A">
        <w:rPr>
          <w:rFonts w:ascii="Cambria" w:hAnsi="Cambria"/>
        </w:rPr>
        <w:t>datanær</w:t>
      </w:r>
      <w:proofErr w:type="spellEnd"/>
      <w:r w:rsidRPr="00067C1A">
        <w:rPr>
          <w:rFonts w:ascii="Cambria" w:hAnsi="Cambria"/>
        </w:rPr>
        <w:t xml:space="preserve"> og bred kunnskap om erfaringer og opplevelser knyttet til tilbakehold og tvang i institusjon for personer med rusmiddelavhengighet, og vil</w:t>
      </w:r>
      <w:r w:rsidRPr="00067C1A">
        <w:rPr>
          <w:rFonts w:ascii="Cambria" w:hAnsi="Cambria"/>
          <w:color w:val="00B050"/>
        </w:rPr>
        <w:t xml:space="preserve"> </w:t>
      </w:r>
      <w:r w:rsidRPr="00067C1A">
        <w:rPr>
          <w:rFonts w:ascii="Cambria" w:hAnsi="Cambria"/>
        </w:rPr>
        <w:t xml:space="preserve">være en meningsfull tilnærming selv ved få eller ‘tynne’ studier. </w:t>
      </w:r>
    </w:p>
    <w:p w:rsidRPr="00067C1A" w:rsidR="006D7EF2" w:rsidP="006D7EF2" w:rsidRDefault="006D7EF2" w14:paraId="5E90BAA0" w14:textId="77777777">
      <w:pPr>
        <w:pStyle w:val="Normalgeorgia"/>
        <w:rPr>
          <w:rFonts w:ascii="Cambria" w:hAnsi="Cambria"/>
        </w:rPr>
      </w:pPr>
    </w:p>
    <w:p w:rsidRPr="00067C1A" w:rsidR="006D7EF2" w:rsidP="006D7EF2" w:rsidRDefault="006D7EF2" w14:paraId="715473C0" w14:textId="54D848A0">
      <w:r w:rsidRPr="00067C1A">
        <w:t xml:space="preserve">Vi vil benytte det digitale verktøyet </w:t>
      </w:r>
      <w:proofErr w:type="spellStart"/>
      <w:r w:rsidRPr="00067C1A">
        <w:t>NVivo</w:t>
      </w:r>
      <w:proofErr w:type="spellEnd"/>
      <w:r w:rsidRPr="00067C1A">
        <w:t xml:space="preserve"> </w:t>
      </w:r>
      <w:r w:rsidRPr="00067C1A" w:rsidR="004005B7">
        <w:fldChar w:fldCharType="begin"/>
      </w:r>
      <w:r w:rsidRPr="00067C1A" w:rsidR="00061B62">
        <w:instrText xml:space="preserve"> ADDIN EN.CITE &lt;EndNote&gt;&lt;Cite&gt;&lt;Author&gt;Q. S. R. International&lt;/Author&gt;&lt;Year&gt;2020&lt;/Year&gt;&lt;RecNum&gt;37&lt;/RecNum&gt;&lt;DisplayText&gt;(44)&lt;/DisplayText&gt;&lt;record&gt;&lt;rec-number&gt;37&lt;/rec-number&gt;&lt;foreign-keys&gt;&lt;key app="EN" db-id="xrtesr9t52pxpue05fbv5fe7dwspzws9wxes" timestamp="1746518386"&gt;37&lt;/key&gt;&lt;/foreign-keys&gt;&lt;ref-type name="Computer Program"&gt;9&lt;/ref-type&gt;&lt;contributors&gt;&lt;authors&gt;&lt;author&gt;Q. S. R. International,&lt;/author&gt;&lt;/authors&gt;&lt;/contributors&gt;&lt;titles&gt;&lt;title&gt;NVivo Version 14&lt;/title&gt;&lt;/titles&gt;&lt;dates&gt;&lt;year&gt;2020&lt;/year&gt;&lt;pub-dates&gt;&lt;date&gt;2020&lt;/date&gt;&lt;/pub-dates&gt;&lt;/dates&gt;&lt;publisher&gt;QSR International Warrington, UK&lt;/publisher&gt;&lt;urls&gt;&lt;related-urls&gt;&lt;url&gt;https://www.qsrinternational.com/nvivo-qualitative-data-analysis-software/home.&lt;/url&gt;&lt;/related-urls&gt;&lt;/urls&gt;&lt;/record&gt;&lt;/Cite&gt;&lt;/EndNote&gt;</w:instrText>
      </w:r>
      <w:r w:rsidRPr="00067C1A" w:rsidR="004005B7">
        <w:fldChar w:fldCharType="separate"/>
      </w:r>
      <w:r w:rsidRPr="00067C1A" w:rsidR="00061B62">
        <w:t>(44)</w:t>
      </w:r>
      <w:r w:rsidRPr="00067C1A" w:rsidR="004005B7">
        <w:fldChar w:fldCharType="end"/>
      </w:r>
      <w:r w:rsidRPr="00067C1A">
        <w:t xml:space="preserve"> i arbeidet med å organisere og analysere de kvalitative dataene.</w:t>
      </w:r>
    </w:p>
    <w:p w:rsidRPr="00067C1A" w:rsidR="00601107" w:rsidP="007C2086" w:rsidRDefault="00601107" w14:paraId="63A953EC" w14:textId="77777777">
      <w:pPr>
        <w:rPr>
          <w:rFonts w:cs="Arial"/>
          <w:szCs w:val="22"/>
        </w:rPr>
      </w:pPr>
    </w:p>
    <w:p w:rsidRPr="00067C1A" w:rsidR="003E1104" w:rsidP="002F2C44" w:rsidRDefault="003E1104" w14:paraId="4B1DADAD" w14:textId="0D6F72F8">
      <w:pPr>
        <w:pStyle w:val="Heading2"/>
      </w:pPr>
      <w:r w:rsidRPr="00067C1A">
        <w:t xml:space="preserve">Vurdering av </w:t>
      </w:r>
      <w:r w:rsidRPr="00067C1A" w:rsidR="001C68AF">
        <w:t>tillit til resultatene</w:t>
      </w:r>
      <w:r w:rsidRPr="00067C1A" w:rsidR="0022233E">
        <w:t xml:space="preserve"> </w:t>
      </w:r>
    </w:p>
    <w:p w:rsidRPr="00067C1A" w:rsidR="00190C6E" w:rsidP="00281DEB" w:rsidRDefault="00E16E6E" w14:paraId="11D8F978" w14:textId="1ADD863F">
      <w:pPr>
        <w:rPr>
          <w:rFonts w:eastAsia="Cambria" w:cs="Cambria"/>
        </w:rPr>
      </w:pPr>
      <w:r w:rsidRPr="00067C1A">
        <w:rPr>
          <w:rFonts w:eastAsia="Cambria" w:cs="Cambria"/>
        </w:rPr>
        <w:t>For flermetodiske systematiske oversikter der forskningsspørsmålene besvares med både kvalitative, kvantitative eller flermetodiske data (</w:t>
      </w:r>
      <w:r w:rsidRPr="00067C1A" w:rsidR="00902FFD">
        <w:rPr>
          <w:rFonts w:eastAsia="Cambria" w:cs="Cambria"/>
        </w:rPr>
        <w:t xml:space="preserve">data fra </w:t>
      </w:r>
      <w:r w:rsidRPr="00067C1A" w:rsidR="00677AC3">
        <w:rPr>
          <w:rFonts w:eastAsia="Cambria" w:cs="Cambria"/>
        </w:rPr>
        <w:t xml:space="preserve">flere </w:t>
      </w:r>
      <w:r w:rsidRPr="00067C1A">
        <w:rPr>
          <w:rFonts w:eastAsia="Cambria" w:cs="Cambria"/>
        </w:rPr>
        <w:t xml:space="preserve">ulike studiedesign), mangler det verktøy og veiledning for å vurdere </w:t>
      </w:r>
      <w:r w:rsidRPr="00067C1A" w:rsidR="00AE24B5">
        <w:rPr>
          <w:rFonts w:eastAsia="Cambria" w:cs="Cambria"/>
        </w:rPr>
        <w:t xml:space="preserve">den samlede </w:t>
      </w:r>
      <w:r w:rsidRPr="00067C1A">
        <w:rPr>
          <w:rFonts w:eastAsia="Cambria" w:cs="Cambria"/>
        </w:rPr>
        <w:t>tilliten til resultatene</w:t>
      </w:r>
      <w:r w:rsidRPr="00067C1A" w:rsidR="00933F7B">
        <w:rPr>
          <w:rFonts w:eastAsia="Cambria" w:cs="Cambria"/>
        </w:rPr>
        <w:t>, i kontrast til mer tradisjonelle systematiske oversikter</w:t>
      </w:r>
      <w:r w:rsidRPr="00067C1A" w:rsidR="008330D4">
        <w:rPr>
          <w:rFonts w:eastAsia="Cambria" w:cs="Cambria"/>
        </w:rPr>
        <w:t xml:space="preserve"> </w:t>
      </w:r>
      <w:r w:rsidRPr="00067C1A" w:rsidR="00F26F27">
        <w:rPr>
          <w:rFonts w:eastAsia="Cambria" w:cs="Cambria"/>
        </w:rPr>
        <w:t>om</w:t>
      </w:r>
      <w:r w:rsidRPr="00067C1A" w:rsidR="0006448F">
        <w:rPr>
          <w:rFonts w:eastAsia="Cambria" w:cs="Cambria"/>
        </w:rPr>
        <w:t xml:space="preserve"> </w:t>
      </w:r>
      <w:r w:rsidRPr="00067C1A" w:rsidR="00933F7B">
        <w:rPr>
          <w:rFonts w:eastAsia="Cambria" w:cs="Cambria"/>
        </w:rPr>
        <w:t>effekt av</w:t>
      </w:r>
      <w:r w:rsidRPr="00067C1A" w:rsidR="002F4F6B">
        <w:rPr>
          <w:rFonts w:eastAsia="Cambria" w:cs="Cambria"/>
        </w:rPr>
        <w:t xml:space="preserve"> et tiltak</w:t>
      </w:r>
      <w:r w:rsidRPr="00067C1A" w:rsidR="004C6A8E">
        <w:rPr>
          <w:rFonts w:eastAsia="Cambria" w:cs="Cambria"/>
        </w:rPr>
        <w:t xml:space="preserve">. </w:t>
      </w:r>
      <w:r w:rsidRPr="00067C1A" w:rsidR="005F3F68">
        <w:rPr>
          <w:rFonts w:eastAsia="Cambria" w:cs="Cambria"/>
        </w:rPr>
        <w:t>Hvis</w:t>
      </w:r>
      <w:r w:rsidRPr="00067C1A" w:rsidR="00F34338">
        <w:rPr>
          <w:rFonts w:eastAsia="Cambria" w:cs="Cambria"/>
        </w:rPr>
        <w:t xml:space="preserve"> det viser seg at vi </w:t>
      </w:r>
      <w:r w:rsidRPr="00067C1A" w:rsidR="00E1524D">
        <w:rPr>
          <w:rFonts w:eastAsia="Cambria" w:cs="Cambria"/>
        </w:rPr>
        <w:t xml:space="preserve">kun finner studier som </w:t>
      </w:r>
      <w:r w:rsidRPr="00067C1A" w:rsidR="00A628B2">
        <w:rPr>
          <w:rFonts w:eastAsia="Cambria" w:cs="Cambria"/>
        </w:rPr>
        <w:t xml:space="preserve">besvarer </w:t>
      </w:r>
      <w:r w:rsidRPr="00067C1A" w:rsidR="00C92A55">
        <w:rPr>
          <w:rFonts w:eastAsia="Cambria" w:cs="Cambria"/>
        </w:rPr>
        <w:t xml:space="preserve">enkelte </w:t>
      </w:r>
      <w:r w:rsidRPr="00067C1A" w:rsidR="004C6A8E">
        <w:rPr>
          <w:rFonts w:eastAsia="Cambria" w:cs="Cambria"/>
        </w:rPr>
        <w:t xml:space="preserve">av våre </w:t>
      </w:r>
      <w:r w:rsidRPr="00067C1A" w:rsidR="00C92A55">
        <w:rPr>
          <w:rFonts w:eastAsia="Cambria" w:cs="Cambria"/>
        </w:rPr>
        <w:t xml:space="preserve">forskningsspørsmål, f.eks. kun </w:t>
      </w:r>
      <w:r w:rsidRPr="00067C1A" w:rsidR="00834EDD">
        <w:rPr>
          <w:rFonts w:eastAsia="Cambria" w:cs="Cambria"/>
        </w:rPr>
        <w:t xml:space="preserve">inkluderer </w:t>
      </w:r>
      <w:r w:rsidRPr="00067C1A" w:rsidR="004C6A8E">
        <w:rPr>
          <w:rFonts w:eastAsia="Cambria" w:cs="Cambria"/>
        </w:rPr>
        <w:t xml:space="preserve">kvalitative </w:t>
      </w:r>
      <w:r w:rsidRPr="00067C1A" w:rsidR="00C92A55">
        <w:rPr>
          <w:rFonts w:eastAsia="Cambria" w:cs="Cambria"/>
        </w:rPr>
        <w:t>studier som undersøker opplevelser av tilbakehold eller tvang i institusjon</w:t>
      </w:r>
      <w:r w:rsidRPr="00067C1A" w:rsidR="009A1D1D">
        <w:rPr>
          <w:rFonts w:eastAsia="Cambria" w:cs="Cambria"/>
        </w:rPr>
        <w:t xml:space="preserve"> eller effekten av </w:t>
      </w:r>
      <w:r w:rsidRPr="00067C1A" w:rsidR="00FF05DE">
        <w:rPr>
          <w:rFonts w:eastAsia="Cambria" w:cs="Cambria"/>
        </w:rPr>
        <w:t xml:space="preserve">slik </w:t>
      </w:r>
      <w:r w:rsidRPr="00067C1A" w:rsidR="00786AA9">
        <w:rPr>
          <w:rFonts w:eastAsia="Cambria" w:cs="Cambria"/>
        </w:rPr>
        <w:t>tvang</w:t>
      </w:r>
      <w:r w:rsidRPr="00067C1A" w:rsidR="006A6822">
        <w:rPr>
          <w:rFonts w:eastAsia="Cambria" w:cs="Cambria"/>
        </w:rPr>
        <w:t xml:space="preserve">, </w:t>
      </w:r>
      <w:r w:rsidRPr="00067C1A" w:rsidR="004A3E56">
        <w:rPr>
          <w:rFonts w:eastAsia="Cambria" w:cs="Cambria"/>
        </w:rPr>
        <w:t xml:space="preserve">vil </w:t>
      </w:r>
      <w:r w:rsidRPr="00067C1A" w:rsidR="00D6694F">
        <w:rPr>
          <w:rFonts w:eastAsia="Cambria" w:cs="Cambria"/>
        </w:rPr>
        <w:t xml:space="preserve">vi se på muligheten for å </w:t>
      </w:r>
      <w:r w:rsidRPr="00067C1A" w:rsidR="003C7A13">
        <w:t xml:space="preserve">vurdere tilliten til dokumentasjonen ved bruk av GRADE (for kvantitative studier) </w:t>
      </w:r>
      <w:r w:rsidRPr="00067C1A" w:rsidR="004C6A8E">
        <w:t>eller</w:t>
      </w:r>
      <w:r w:rsidRPr="00067C1A" w:rsidR="003C7A13">
        <w:t xml:space="preserve"> </w:t>
      </w:r>
      <w:proofErr w:type="spellStart"/>
      <w:r w:rsidRPr="00067C1A" w:rsidR="003C7A13">
        <w:t>GRADEC</w:t>
      </w:r>
      <w:r w:rsidRPr="00067C1A" w:rsidR="00FF1752">
        <w:t>ER</w:t>
      </w:r>
      <w:r w:rsidRPr="00067C1A" w:rsidR="003C7A13">
        <w:t>Qual</w:t>
      </w:r>
      <w:proofErr w:type="spellEnd"/>
      <w:r w:rsidRPr="00067C1A" w:rsidR="003C7A13">
        <w:t xml:space="preserve"> (for kvalitative studier</w:t>
      </w:r>
      <w:r w:rsidRPr="00067C1A" w:rsidR="003460DB">
        <w:t>)</w:t>
      </w:r>
      <w:r w:rsidRPr="00067C1A" w:rsidR="00190C6E">
        <w:t xml:space="preserve">, </w:t>
      </w:r>
      <w:r w:rsidRPr="00067C1A" w:rsidR="005F3F68">
        <w:t>dersom</w:t>
      </w:r>
      <w:r w:rsidRPr="00067C1A" w:rsidR="00190C6E">
        <w:t xml:space="preserve"> tids- og ressursrammene for prosjektet tillater det</w:t>
      </w:r>
      <w:r w:rsidRPr="00067C1A" w:rsidR="003C7A13">
        <w:t xml:space="preserve">. </w:t>
      </w:r>
    </w:p>
    <w:p w:rsidRPr="00067C1A" w:rsidR="00942ECC" w:rsidP="00281DEB" w:rsidRDefault="00942ECC" w14:paraId="415563D5" w14:textId="77777777"/>
    <w:p w:rsidRPr="00067C1A" w:rsidR="007C2086" w:rsidP="007C2086" w:rsidRDefault="007C2086" w14:paraId="41BADB11" w14:textId="77777777">
      <w:pPr>
        <w:pStyle w:val="Heading3"/>
      </w:pPr>
      <w:r w:rsidRPr="00067C1A">
        <w:t>GRADE</w:t>
      </w:r>
    </w:p>
    <w:p w:rsidRPr="00067C1A" w:rsidR="007C2086" w:rsidP="007C2086" w:rsidRDefault="007C2086" w14:paraId="3872E069" w14:textId="63C5A125">
      <w:r w:rsidRPr="00067C1A">
        <w:t xml:space="preserve">Dersom det blir aktuelt, vil vi vurdere tillit til resultatene </w:t>
      </w:r>
      <w:r w:rsidRPr="00067C1A" w:rsidR="002B0B3E">
        <w:t>om effekt av tiltak</w:t>
      </w:r>
      <w:r w:rsidRPr="00067C1A">
        <w:t xml:space="preserve"> med bruk av GRADE. Med vurdering av tillit til resultatene, mener vi en bedømmelse av i hvor stor grad vi kan stole på at forskningsresultatene viser ‘sannheten’ eller den ‘virkelige’ effekten av tiltakene vi undersøker. En annen måte å uttrykke det på er hvor godt dokumentert forskningsresultatene er. For å vurdere tillit til dokumentasjonen vil vi bruke GRADE-tilnærmingen (Grading </w:t>
      </w:r>
      <w:proofErr w:type="spellStart"/>
      <w:r w:rsidRPr="00067C1A">
        <w:t>of</w:t>
      </w:r>
      <w:proofErr w:type="spellEnd"/>
      <w:r w:rsidRPr="00067C1A">
        <w:t xml:space="preserve"> </w:t>
      </w:r>
      <w:proofErr w:type="spellStart"/>
      <w:r w:rsidRPr="00067C1A">
        <w:t>Recommendations</w:t>
      </w:r>
      <w:proofErr w:type="spellEnd"/>
      <w:r w:rsidRPr="00067C1A">
        <w:t xml:space="preserve"> </w:t>
      </w:r>
      <w:proofErr w:type="spellStart"/>
      <w:r w:rsidRPr="00067C1A">
        <w:t>Assessment</w:t>
      </w:r>
      <w:proofErr w:type="spellEnd"/>
      <w:r w:rsidRPr="00067C1A">
        <w:t xml:space="preserve">, Development and Evaluation) </w:t>
      </w:r>
      <w:r w:rsidRPr="00067C1A" w:rsidR="004005B7">
        <w:fldChar w:fldCharType="begin"/>
      </w:r>
      <w:r w:rsidRPr="00067C1A" w:rsidR="00061B62">
        <w:instrText xml:space="preserve"> ADDIN EN.CITE &lt;EndNote&gt;&lt;Cite&gt;&lt;Author&gt;Guyatt&lt;/Author&gt;&lt;Year&gt;2011&lt;/Year&gt;&lt;RecNum&gt;26&lt;/RecNum&gt;&lt;DisplayText&gt;(45)&lt;/DisplayText&gt;&lt;record&gt;&lt;rec-number&gt;26&lt;/rec-number&gt;&lt;foreign-keys&gt;&lt;key app="EN" db-id="xrtesr9t52pxpue05fbv5fe7dwspzws9wxes" timestamp="1746518386"&gt;26&lt;/key&gt;&lt;/foreign-keys&gt;&lt;ref-type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Paul&lt;/author&gt;&lt;author&gt;deBeer, Hans&lt;/author&gt;&lt;/authors&gt;&lt;/contributors&gt;&lt;titles&gt;&lt;title&gt;GRADE guidelines: 1. Introduction—GRADE evidence profiles and summary of findings tables&lt;/title&gt;&lt;secondary-title&gt;Journal of Clinical Epidemiology&lt;/secondary-title&gt;&lt;alt-title&gt;Journal of Clinical Epidemiology&lt;/alt-title&gt;&lt;short-title&gt;GRADE guidelines&lt;/short-title&gt;&lt;/titles&gt;&lt;periodical&gt;&lt;full-title&gt;Journal of Clinical Epidemiology&lt;/full-title&gt;&lt;abbr-1&gt;Journal of Clinical Epidemiology&lt;/abbr-1&gt;&lt;/periodical&gt;&lt;alt-periodical&gt;&lt;full-title&gt;Journal of Clinical Epidemiology&lt;/full-title&gt;&lt;abbr-1&gt;Journal of Clinical Epidemiology&lt;/abbr-1&gt;&lt;/alt-periodical&gt;&lt;pages&gt;383-394&lt;/pages&gt;&lt;volume&gt;64&lt;/volume&gt;&lt;number&gt;4&lt;/number&gt;&lt;dates&gt;&lt;year&gt;2011&lt;/year&gt;&lt;pub-dates&gt;&lt;date&gt;2011/04//&lt;/date&gt;&lt;/pub-dates&gt;&lt;/dates&gt;&lt;isbn&gt;08954356&lt;/isbn&gt;&lt;urls&gt;&lt;related-urls&gt;&lt;url&gt;https://linkinghub.elsevier.com/retrieve/pii/S0895435610003306&lt;/url&gt;&lt;/related-urls&gt;&lt;/urls&gt;&lt;electronic-resource-num&gt;10.1016/j.jclinepi.2010.04.026&lt;/electronic-resource-num&gt;&lt;remote-database-provider&gt;DOI.org (Crossref)&lt;/remote-database-provider&gt;&lt;language&gt;en&lt;/language&gt;&lt;access-date&gt;2025/04/02/08:28:20&lt;/access-date&gt;&lt;/record&gt;&lt;/Cite&gt;&lt;/EndNote&gt;</w:instrText>
      </w:r>
      <w:r w:rsidRPr="00067C1A" w:rsidR="004005B7">
        <w:fldChar w:fldCharType="separate"/>
      </w:r>
      <w:r w:rsidRPr="00067C1A" w:rsidR="00061B62">
        <w:t>(45)</w:t>
      </w:r>
      <w:r w:rsidRPr="00067C1A" w:rsidR="004005B7">
        <w:fldChar w:fldCharType="end"/>
      </w:r>
      <w:r w:rsidRPr="00067C1A">
        <w:t xml:space="preserve"> og det digitale verktøyet </w:t>
      </w:r>
      <w:proofErr w:type="spellStart"/>
      <w:r w:rsidRPr="00067C1A">
        <w:t>GRADEpro</w:t>
      </w:r>
      <w:proofErr w:type="spellEnd"/>
      <w:r w:rsidRPr="00067C1A">
        <w:t xml:space="preserve"> </w:t>
      </w:r>
      <w:r w:rsidRPr="00067C1A" w:rsidR="004005B7">
        <w:fldChar w:fldCharType="begin"/>
      </w:r>
      <w:r w:rsidRPr="00067C1A" w:rsidR="00061B62">
        <w:instrText xml:space="preserve"> ADDIN EN.CITE &lt;EndNote&gt;&lt;Cite&gt;&lt;Author&gt;GRADEpro GDT&lt;/Author&gt;&lt;Year&gt;2021&lt;/Year&gt;&lt;RecNum&gt;25&lt;/RecNum&gt;&lt;DisplayText&gt;(46)&lt;/DisplayText&gt;&lt;record&gt;&lt;rec-number&gt;25&lt;/rec-number&gt;&lt;foreign-keys&gt;&lt;key app="EN" db-id="xrtesr9t52pxpue05fbv5fe7dwspzws9wxes" timestamp="1746518386"&gt;25&lt;/key&gt;&lt;/foreign-keys&gt;&lt;ref-type name="Computer Program"&gt;9&lt;/ref-type&gt;&lt;contributors&gt;&lt;authors&gt;&lt;author&gt;GRADEpro GDT,&lt;/author&gt;&lt;/authors&gt;&lt;/contributors&gt;&lt;titles&gt;&lt;title&gt;GRADEpro Guideline Development Tool&lt;/title&gt;&lt;/titles&gt;&lt;dates&gt;&lt;year&gt;2021&lt;/year&gt;&lt;pub-dates&gt;&lt;date&gt;2021&lt;/date&gt;&lt;/pub-dates&gt;&lt;/dates&gt;&lt;publisher&gt;McMaster University and Evidence Prime&lt;/publisher&gt;&lt;urls&gt;&lt;/urls&gt;&lt;/record&gt;&lt;/Cite&gt;&lt;/EndNote&gt;</w:instrText>
      </w:r>
      <w:r w:rsidRPr="00067C1A" w:rsidR="004005B7">
        <w:fldChar w:fldCharType="separate"/>
      </w:r>
      <w:r w:rsidRPr="00067C1A" w:rsidR="00061B62">
        <w:t>(46)</w:t>
      </w:r>
      <w:r w:rsidRPr="00067C1A" w:rsidR="004005B7">
        <w:fldChar w:fldCharType="end"/>
      </w:r>
      <w:r w:rsidRPr="00067C1A">
        <w:t>. Grad av tillit er en kontinuerlig størrelse, men er</w:t>
      </w:r>
      <w:r w:rsidRPr="00067C1A" w:rsidDel="00BE56DE">
        <w:t xml:space="preserve"> </w:t>
      </w:r>
      <w:r w:rsidRPr="00067C1A">
        <w:t>av praktiske hensyn delt inn i fire kategorier: høy, moderat, lav, svært lav. Kategoriene defineres slik:</w:t>
      </w:r>
    </w:p>
    <w:p w:rsidRPr="00067C1A" w:rsidR="007C2086" w:rsidP="007C2086" w:rsidRDefault="007C2086" w14:paraId="2A17EFB1"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5"/>
        <w:gridCol w:w="1008"/>
        <w:gridCol w:w="5517"/>
      </w:tblGrid>
      <w:tr w:rsidRPr="00067C1A" w:rsidR="007C2086" w14:paraId="4830350D" w14:textId="77777777">
        <w:tc>
          <w:tcPr>
            <w:tcW w:w="1555" w:type="dxa"/>
          </w:tcPr>
          <w:p w:rsidRPr="00067C1A" w:rsidR="007C2086" w:rsidRDefault="007C2086" w14:paraId="73532114" w14:textId="77777777">
            <w:r w:rsidRPr="00067C1A">
              <w:t>Høy tillit</w:t>
            </w:r>
          </w:p>
        </w:tc>
        <w:tc>
          <w:tcPr>
            <w:tcW w:w="1003" w:type="dxa"/>
          </w:tcPr>
          <w:p w:rsidRPr="00067C1A" w:rsidR="007C2086" w:rsidRDefault="007C2086" w14:paraId="5728FCEB" w14:textId="77777777">
            <w:pPr>
              <w:keepNext/>
              <w:rPr>
                <w:rFonts w:eastAsia="MS Gothic" w:cstheme="minorHAnsi"/>
              </w:rPr>
            </w:pPr>
            <w:r w:rsidRPr="00067C1A">
              <w:rPr>
                <w:rFonts w:ascii="Cambria Math" w:hAnsi="Cambria Math" w:cs="Cambria Math"/>
              </w:rPr>
              <w:t>⨁⨁⨁⨁</w:t>
            </w:r>
          </w:p>
          <w:p w:rsidRPr="00067C1A" w:rsidR="007C2086" w:rsidRDefault="007C2086" w14:paraId="5A7B9890" w14:textId="77777777"/>
        </w:tc>
        <w:tc>
          <w:tcPr>
            <w:tcW w:w="5517" w:type="dxa"/>
          </w:tcPr>
          <w:p w:rsidRPr="00067C1A" w:rsidR="007C2086" w:rsidRDefault="007C2086" w14:paraId="5298BA4E" w14:textId="77777777">
            <w:pPr>
              <w:spacing w:after="120"/>
            </w:pPr>
            <w:r w:rsidRPr="00067C1A">
              <w:t>Vi har stor tillit til at effektestimatet ligger nær den sanne effekten</w:t>
            </w:r>
          </w:p>
        </w:tc>
      </w:tr>
      <w:tr w:rsidRPr="00067C1A" w:rsidR="007C2086" w14:paraId="6D152570" w14:textId="77777777">
        <w:tc>
          <w:tcPr>
            <w:tcW w:w="1555" w:type="dxa"/>
          </w:tcPr>
          <w:p w:rsidRPr="00067C1A" w:rsidR="007C2086" w:rsidRDefault="007C2086" w14:paraId="7C701114" w14:textId="77777777">
            <w:r w:rsidRPr="00067C1A">
              <w:t>Moderat tillit</w:t>
            </w:r>
          </w:p>
        </w:tc>
        <w:tc>
          <w:tcPr>
            <w:tcW w:w="1003" w:type="dxa"/>
          </w:tcPr>
          <w:p w:rsidRPr="00067C1A" w:rsidR="007C2086" w:rsidRDefault="007C2086" w14:paraId="724C38E7" w14:textId="77777777">
            <w:pPr>
              <w:keepNext/>
              <w:rPr>
                <w:rFonts w:eastAsia="MS Gothic" w:cstheme="minorHAnsi"/>
              </w:rPr>
            </w:pPr>
            <w:r w:rsidRPr="00067C1A">
              <w:rPr>
                <w:rFonts w:ascii="Cambria Math" w:hAnsi="Cambria Math" w:cs="Cambria Math"/>
              </w:rPr>
              <w:t>⨁⨁⨁</w:t>
            </w:r>
            <w:r w:rsidRPr="00067C1A">
              <w:rPr>
                <w:rFonts w:ascii="MS Gothic" w:hAnsi="MS Gothic" w:eastAsia="MS Gothic" w:cs="MS Gothic"/>
                <w:sz w:val="20"/>
              </w:rPr>
              <w:t>◯</w:t>
            </w:r>
          </w:p>
          <w:p w:rsidRPr="00067C1A" w:rsidR="007C2086" w:rsidRDefault="007C2086" w14:paraId="712FF3DF" w14:textId="77777777"/>
        </w:tc>
        <w:tc>
          <w:tcPr>
            <w:tcW w:w="5517" w:type="dxa"/>
          </w:tcPr>
          <w:p w:rsidRPr="00067C1A" w:rsidR="007C2086" w:rsidRDefault="007C2086" w14:paraId="57AB98E3" w14:textId="77777777">
            <w:pPr>
              <w:spacing w:after="120"/>
            </w:pPr>
            <w:r w:rsidRPr="00067C1A">
              <w:t xml:space="preserve">Vi har moderat tillit til effektestimatet: effektestimatet ligger sannsynligvis (trolig) nær den sanne effekten, men effektestimatet kan også være vesentlig ulik den sanne effekten. Vi bruker ofte uttrykket </w:t>
            </w:r>
            <w:r w:rsidRPr="00067C1A">
              <w:rPr>
                <w:i/>
              </w:rPr>
              <w:t>trolig</w:t>
            </w:r>
            <w:r w:rsidRPr="00067C1A">
              <w:t xml:space="preserve"> for å uttrykke vår tillit til resultatet.</w:t>
            </w:r>
          </w:p>
        </w:tc>
      </w:tr>
      <w:tr w:rsidRPr="00067C1A" w:rsidR="007C2086" w14:paraId="6DF7AE50" w14:textId="77777777">
        <w:tc>
          <w:tcPr>
            <w:tcW w:w="1555" w:type="dxa"/>
          </w:tcPr>
          <w:p w:rsidRPr="00067C1A" w:rsidR="007C2086" w:rsidRDefault="007C2086" w14:paraId="5F4A25E2" w14:textId="77777777">
            <w:r w:rsidRPr="00067C1A">
              <w:t>Lav tillit</w:t>
            </w:r>
          </w:p>
        </w:tc>
        <w:tc>
          <w:tcPr>
            <w:tcW w:w="1003" w:type="dxa"/>
          </w:tcPr>
          <w:p w:rsidRPr="00067C1A" w:rsidR="007C2086" w:rsidRDefault="007C2086" w14:paraId="3A9C3408" w14:textId="77777777">
            <w:pPr>
              <w:keepNext/>
              <w:rPr>
                <w:rFonts w:eastAsia="MS Gothic" w:cstheme="minorHAnsi"/>
              </w:rPr>
            </w:pPr>
            <w:r w:rsidRPr="00067C1A">
              <w:rPr>
                <w:rFonts w:ascii="Cambria Math" w:hAnsi="Cambria Math" w:cs="Cambria Math"/>
              </w:rPr>
              <w:t>⨁⨁</w:t>
            </w:r>
            <w:r w:rsidRPr="00067C1A">
              <w:rPr>
                <w:rFonts w:ascii="MS Gothic" w:hAnsi="MS Gothic" w:eastAsia="MS Gothic" w:cs="MS Gothic"/>
                <w:sz w:val="20"/>
              </w:rPr>
              <w:t>◯◯</w:t>
            </w:r>
          </w:p>
          <w:p w:rsidRPr="00067C1A" w:rsidR="007C2086" w:rsidRDefault="007C2086" w14:paraId="1584E416" w14:textId="77777777"/>
        </w:tc>
        <w:tc>
          <w:tcPr>
            <w:tcW w:w="5517" w:type="dxa"/>
          </w:tcPr>
          <w:p w:rsidRPr="00067C1A" w:rsidR="007C2086" w:rsidRDefault="007C2086" w14:paraId="262ED6EB" w14:textId="77777777">
            <w:pPr>
              <w:spacing w:after="120"/>
            </w:pPr>
            <w:r w:rsidRPr="00067C1A">
              <w:t xml:space="preserve">Vi har begrenset tillit til effektestimatet: den sanne effekten kan være vesentlig ulik effektestimatet. Vi bruker ofte uttrykket </w:t>
            </w:r>
            <w:r w:rsidRPr="00067C1A">
              <w:rPr>
                <w:i/>
              </w:rPr>
              <w:t>muligens</w:t>
            </w:r>
            <w:r w:rsidRPr="00067C1A">
              <w:t xml:space="preserve"> for å uttrykke vår tillit til resultatet.</w:t>
            </w:r>
          </w:p>
        </w:tc>
      </w:tr>
      <w:tr w:rsidRPr="00067C1A" w:rsidR="007C2086" w14:paraId="10960646" w14:textId="77777777">
        <w:tc>
          <w:tcPr>
            <w:tcW w:w="1555" w:type="dxa"/>
          </w:tcPr>
          <w:p w:rsidRPr="00067C1A" w:rsidR="007C2086" w:rsidRDefault="007C2086" w14:paraId="51E73510" w14:textId="77777777">
            <w:r w:rsidRPr="00067C1A">
              <w:t>Svært lav tillit</w:t>
            </w:r>
          </w:p>
        </w:tc>
        <w:tc>
          <w:tcPr>
            <w:tcW w:w="1003" w:type="dxa"/>
          </w:tcPr>
          <w:p w:rsidRPr="00067C1A" w:rsidR="007C2086" w:rsidRDefault="007C2086" w14:paraId="2DEB8659" w14:textId="77777777">
            <w:pPr>
              <w:keepNext/>
              <w:rPr>
                <w:rFonts w:eastAsia="MS Gothic" w:cstheme="minorHAnsi"/>
              </w:rPr>
            </w:pPr>
            <w:r w:rsidRPr="00067C1A">
              <w:rPr>
                <w:rFonts w:ascii="Cambria Math" w:hAnsi="Cambria Math" w:cs="Cambria Math"/>
              </w:rPr>
              <w:t>⨁</w:t>
            </w:r>
            <w:r w:rsidRPr="00067C1A">
              <w:rPr>
                <w:rFonts w:ascii="MS Gothic" w:hAnsi="MS Gothic" w:eastAsia="MS Gothic" w:cs="MS Gothic"/>
                <w:sz w:val="20"/>
              </w:rPr>
              <w:t>◯◯◯</w:t>
            </w:r>
          </w:p>
          <w:p w:rsidRPr="00067C1A" w:rsidR="007C2086" w:rsidRDefault="007C2086" w14:paraId="3F8DCE83" w14:textId="77777777"/>
        </w:tc>
        <w:tc>
          <w:tcPr>
            <w:tcW w:w="5517" w:type="dxa"/>
          </w:tcPr>
          <w:p w:rsidRPr="00067C1A" w:rsidR="007C2086" w:rsidRDefault="007C2086" w14:paraId="3E384AB0" w14:textId="77777777">
            <w:r w:rsidRPr="00067C1A">
              <w:t xml:space="preserve">Vi har svært liten tillit til at effektestimatet ligger nær den sanne effekten. Vi bruker ofte uttrykket </w:t>
            </w:r>
            <w:r w:rsidRPr="00067C1A">
              <w:rPr>
                <w:i/>
              </w:rPr>
              <w:t>uklart/usikkert</w:t>
            </w:r>
            <w:r w:rsidRPr="00067C1A">
              <w:t xml:space="preserve"> for å uttrykke vår tillit til resultatet.</w:t>
            </w:r>
          </w:p>
        </w:tc>
      </w:tr>
    </w:tbl>
    <w:p w:rsidRPr="00067C1A" w:rsidR="007C2086" w:rsidP="007C2086" w:rsidRDefault="007C2086" w14:paraId="667B7814" w14:textId="77777777"/>
    <w:p w:rsidRPr="00067C1A" w:rsidR="007C2086" w:rsidP="007C2086" w:rsidRDefault="007C2086" w14:paraId="29BA9080" w14:textId="77777777">
      <w:r w:rsidRPr="00067C1A">
        <w:t xml:space="preserve">Vi bruker studiedesign som utgangspunkt og vurderer så åtte kriterier for å komme fram til grad av tillit til dokumentasjonen: risiko for systematiske skjevheter (risk </w:t>
      </w:r>
      <w:proofErr w:type="spellStart"/>
      <w:r w:rsidRPr="00067C1A">
        <w:t>of</w:t>
      </w:r>
      <w:proofErr w:type="spellEnd"/>
      <w:r w:rsidRPr="00067C1A">
        <w:t xml:space="preserve"> bias), grad av konsistens/overensstemmelse mellom resultatene (</w:t>
      </w:r>
      <w:proofErr w:type="spellStart"/>
      <w:r w:rsidRPr="00067C1A">
        <w:t>consistency</w:t>
      </w:r>
      <w:proofErr w:type="spellEnd"/>
      <w:r w:rsidRPr="00067C1A">
        <w:t>), sparsomme data/presisjon av data (</w:t>
      </w:r>
      <w:proofErr w:type="spellStart"/>
      <w:r w:rsidRPr="00067C1A">
        <w:t>precision</w:t>
      </w:r>
      <w:proofErr w:type="spellEnd"/>
      <w:r w:rsidRPr="00067C1A">
        <w:t>), direkthet (</w:t>
      </w:r>
      <w:proofErr w:type="spellStart"/>
      <w:r w:rsidRPr="00067C1A">
        <w:t>directness</w:t>
      </w:r>
      <w:proofErr w:type="spellEnd"/>
      <w:r w:rsidRPr="00067C1A">
        <w:t>) og formidlingsskjevhet (</w:t>
      </w:r>
      <w:proofErr w:type="spellStart"/>
      <w:r w:rsidRPr="00067C1A">
        <w:t>publication</w:t>
      </w:r>
      <w:proofErr w:type="spellEnd"/>
      <w:r w:rsidRPr="00067C1A">
        <w:t xml:space="preserve"> bias). Tre kriterier kan resultere i oppgradering: stor effekt, dose-respons-sammenheng og der alle forvekslingsfaktorer vil indikere motsatt effekt.</w:t>
      </w:r>
    </w:p>
    <w:p w:rsidRPr="00067C1A" w:rsidR="007C2086" w:rsidP="007C2086" w:rsidRDefault="007C2086" w14:paraId="7546544A" w14:textId="77777777">
      <w:pPr>
        <w:rPr>
          <w:color w:val="FF0000"/>
        </w:rPr>
      </w:pPr>
    </w:p>
    <w:p w:rsidRPr="00067C1A" w:rsidR="00677727" w:rsidP="00677727" w:rsidRDefault="007C2086" w14:paraId="5C8DD1A8" w14:textId="378AFCF9">
      <w:r w:rsidRPr="00067C1A">
        <w:t xml:space="preserve">Når det finnes en eller flere relevante studier som har informasjon om en bestemt sammenligning av et tiltak og ett eller flere utfall, vil GRADE gjøre det enklere å sammenligne resultater fra ulike studier. I denne systematiske oversikten vil vi kunne finne studier som har målt relevante utfall på ulike måter, der studiene har ulike populasjoner, ulike underkategorier av utfallene og ulike målemetoder. </w:t>
      </w:r>
      <w:r w:rsidRPr="00067C1A" w:rsidR="00677727">
        <w:t>Hvis vi inkluderer mange studier med kvantitativt design, eller dersom studiene har målt mange forskjellige utfall kan det bli nødvendig å gjøre et utvalg for rapportering og bruk av GRADE. Utvalget vil skje mest mulig transparent og objektivt, slik at forskernes preferanser eller resultatene i så liten grad som mulig påvirker valg av utfall. For å prioritere de ulike utfallene vi skal rapportere og gradere, vil vi etter inklusjon lage en liste over spesifiserte utfall brukt i de inkluderte studiene samt utfallene som er spesifisert i denne protokollen. Denne utfallslisten sender vi først til en fagekspert og ber hen om å prioritere utfall i rekkefølge. Deretter sender vi den prioriterte listen til oppdragsgiver samt en annen fagekspert for innspill. Uenighet løses ved diskusjon mellom FHI og oppdragsgiver.</w:t>
      </w:r>
    </w:p>
    <w:p w:rsidRPr="00067C1A" w:rsidR="007C2086" w:rsidP="007C2086" w:rsidRDefault="007C2086" w14:paraId="0A4AD068" w14:textId="77777777">
      <w:pPr>
        <w:rPr>
          <w:color w:val="FF0000"/>
        </w:rPr>
      </w:pPr>
    </w:p>
    <w:p w:rsidRPr="00067C1A" w:rsidR="007C2086" w:rsidP="007C2086" w:rsidRDefault="007C2086" w14:paraId="4239E418" w14:textId="39EC39C4">
      <w:r w:rsidRPr="00067C1A">
        <w:t xml:space="preserve">To prosjektmedarbeidere </w:t>
      </w:r>
      <w:r w:rsidRPr="00067C1A">
        <w:rPr>
          <w:rFonts w:cs="Arial"/>
        </w:rPr>
        <w:t>vil</w:t>
      </w:r>
      <w:r w:rsidRPr="00067C1A">
        <w:t xml:space="preserve"> vurdere tilliten til resultatene sammen.</w:t>
      </w:r>
      <w:r w:rsidRPr="00067C1A">
        <w:rPr>
          <w:rFonts w:cs="Arial"/>
        </w:rPr>
        <w:t xml:space="preserve"> Uenighet om vurderingene løser de ved diskusjon eller ved å konferere med en tredje prosjektmedarbeider.</w:t>
      </w:r>
      <w:r w:rsidRPr="00067C1A" w:rsidR="00F20466">
        <w:t xml:space="preserve"> </w:t>
      </w:r>
      <w:r w:rsidRPr="00067C1A" w:rsidR="00545026">
        <w:t>Dersom det skulle være behov, vil vi kontakte statistiker for bistand.</w:t>
      </w:r>
    </w:p>
    <w:p w:rsidRPr="00067C1A" w:rsidR="00545026" w:rsidP="007C2086" w:rsidRDefault="00545026" w14:paraId="3ACE3F6A" w14:textId="77777777">
      <w:pPr>
        <w:rPr>
          <w:rFonts w:eastAsia="Cambria" w:cs="Open Sans"/>
          <w:color w:val="000000" w:themeColor="text1"/>
          <w:szCs w:val="22"/>
        </w:rPr>
      </w:pPr>
    </w:p>
    <w:p w:rsidRPr="00067C1A" w:rsidR="00EC7E1E" w:rsidP="007C2086" w:rsidRDefault="00083A36" w14:paraId="2C00B762" w14:textId="220E55F5">
      <w:pPr>
        <w:pStyle w:val="Heading3"/>
      </w:pPr>
      <w:r w:rsidRPr="00067C1A">
        <w:t>GRADE-</w:t>
      </w:r>
      <w:proofErr w:type="spellStart"/>
      <w:r w:rsidRPr="00067C1A">
        <w:t>CERQual</w:t>
      </w:r>
      <w:proofErr w:type="spellEnd"/>
    </w:p>
    <w:p w:rsidRPr="00067C1A" w:rsidR="00EC7E1E" w:rsidP="00083A36" w:rsidRDefault="00E138E5" w14:paraId="28C2E789" w14:textId="1C342A40">
      <w:pPr>
        <w:rPr>
          <w:rFonts w:eastAsia="Cambria" w:cs="Cambria"/>
          <w:color w:val="000000" w:themeColor="text1"/>
          <w:szCs w:val="22"/>
        </w:rPr>
      </w:pPr>
      <w:r w:rsidRPr="00067C1A">
        <w:t>Dersom det blir aktuelt,</w:t>
      </w:r>
      <w:r w:rsidRPr="00067C1A" w:rsidR="00267A44">
        <w:rPr>
          <w:rFonts w:eastAsia="Cambria"/>
        </w:rPr>
        <w:t xml:space="preserve"> vil</w:t>
      </w:r>
      <w:r w:rsidRPr="00067C1A">
        <w:t xml:space="preserve"> vi</w:t>
      </w:r>
      <w:r w:rsidRPr="00067C1A" w:rsidR="00267A44">
        <w:rPr>
          <w:rFonts w:eastAsia="Cambria"/>
        </w:rPr>
        <w:t xml:space="preserve"> vurdere</w:t>
      </w:r>
      <w:r w:rsidRPr="00067C1A" w:rsidR="00467614">
        <w:rPr>
          <w:rFonts w:eastAsia="Cambria"/>
        </w:rPr>
        <w:t xml:space="preserve"> </w:t>
      </w:r>
      <w:r w:rsidRPr="00067C1A" w:rsidR="00376019">
        <w:rPr>
          <w:rStyle w:val="normaltextrun"/>
          <w:rFonts w:eastAsia="Cambria" w:cs="Cambria"/>
          <w:color w:val="000000" w:themeColor="text1"/>
          <w:szCs w:val="22"/>
        </w:rPr>
        <w:t xml:space="preserve">tilliten til </w:t>
      </w:r>
      <w:r w:rsidRPr="00067C1A" w:rsidR="00607A08">
        <w:rPr>
          <w:rStyle w:val="normaltextrun"/>
          <w:rFonts w:eastAsia="Cambria" w:cs="Cambria"/>
          <w:color w:val="000000" w:themeColor="text1"/>
          <w:szCs w:val="22"/>
        </w:rPr>
        <w:t>kvalitative funn</w:t>
      </w:r>
      <w:r w:rsidRPr="00067C1A" w:rsidR="006A34C6">
        <w:rPr>
          <w:rStyle w:val="normaltextrun"/>
          <w:rFonts w:eastAsia="Cambria" w:cs="Cambria"/>
          <w:color w:val="000000" w:themeColor="text1"/>
          <w:szCs w:val="22"/>
        </w:rPr>
        <w:t xml:space="preserve"> </w:t>
      </w:r>
      <w:r w:rsidRPr="00067C1A" w:rsidR="00EF19AE">
        <w:rPr>
          <w:rStyle w:val="normaltextrun"/>
          <w:rFonts w:eastAsia="Cambria" w:cs="Cambria"/>
          <w:color w:val="000000" w:themeColor="text1"/>
          <w:szCs w:val="22"/>
        </w:rPr>
        <w:t>ved hjelp av GRADE-</w:t>
      </w:r>
      <w:proofErr w:type="spellStart"/>
      <w:r w:rsidRPr="00067C1A" w:rsidR="00EF19AE">
        <w:rPr>
          <w:rStyle w:val="normaltextrun"/>
          <w:rFonts w:eastAsia="Cambria" w:cs="Cambria"/>
        </w:rPr>
        <w:t>CERQual</w:t>
      </w:r>
      <w:proofErr w:type="spellEnd"/>
      <w:r w:rsidRPr="00067C1A" w:rsidR="00EF19AE">
        <w:rPr>
          <w:rStyle w:val="normaltextrun"/>
          <w:rFonts w:eastAsia="Cambria" w:cs="Cambria"/>
          <w:color w:val="000000" w:themeColor="text1"/>
          <w:szCs w:val="22"/>
        </w:rPr>
        <w:t>, dvs. en systematisk og transparent vurdering lik GRADE, men tilpasset kvalitativ forskning</w:t>
      </w:r>
      <w:r w:rsidRPr="00067C1A" w:rsidR="00083A36">
        <w:rPr>
          <w:rFonts w:eastAsia="Cambria"/>
        </w:rPr>
        <w:t xml:space="preserve"> </w:t>
      </w:r>
      <w:r w:rsidRPr="00067C1A" w:rsidR="004005B7">
        <w:rPr>
          <w:rStyle w:val="normaltextrun"/>
          <w:rFonts w:eastAsia="Cambria" w:cs="Cambria"/>
          <w:color w:val="000000" w:themeColor="text1"/>
          <w:szCs w:val="22"/>
        </w:rPr>
        <w:fldChar w:fldCharType="begin"/>
      </w:r>
      <w:r w:rsidRPr="00067C1A" w:rsidR="00061B62">
        <w:rPr>
          <w:rStyle w:val="normaltextrun"/>
          <w:rFonts w:eastAsia="Cambria" w:cs="Cambria"/>
          <w:color w:val="000000" w:themeColor="text1"/>
          <w:szCs w:val="22"/>
        </w:rPr>
        <w:instrText xml:space="preserve"> ADDIN EN.CITE &lt;EndNote&gt;&lt;Cite&gt;&lt;Author&gt;Lewin&lt;/Author&gt;&lt;Year&gt;2018&lt;/Year&gt;&lt;RecNum&gt;40&lt;/RecNum&gt;&lt;DisplayText&gt;(47)&lt;/DisplayText&gt;&lt;record&gt;&lt;rec-number&gt;40&lt;/rec-number&gt;&lt;foreign-keys&gt;&lt;key app="EN" db-id="xrtesr9t52pxpue05fbv5fe7dwspzws9wxes" timestamp="1746518386"&gt;40&lt;/key&gt;&lt;/foreign-keys&gt;&lt;ref-type name="Journal Article"&gt;17&lt;/ref-type&gt;&lt;contributors&gt;&lt;authors&gt;&lt;author&gt;Lewin, Simon&lt;/author&gt;&lt;author&gt;Booth, Andrew&lt;/author&gt;&lt;author&gt;Glenton, Claire&lt;/author&gt;&lt;author&gt;Munthe-Kaas, Heather&lt;/author&gt;&lt;author&gt;Rashidian, Arash&lt;/author&gt;&lt;author&gt;Wainwright, Megan&lt;/author&gt;&lt;author&gt;Bohren, Meghan A.&lt;/author&gt;&lt;author&gt;Tunçalp, Özge&lt;/author&gt;&lt;author&gt;Colvin, Christopher J.&lt;/author&gt;&lt;author&gt;Garside, Ruth&lt;/author&gt;&lt;author&gt;Carlsen, Benedicte&lt;/author&gt;&lt;author&gt;Langlois, Etienne V.&lt;/author&gt;&lt;author&gt;Noyes, Jane&lt;/author&gt;&lt;/authors&gt;&lt;/contributors&gt;&lt;titles&gt;&lt;title&gt;Applying GRADE-CERQual to qualitative evidence synthesis findings: introduction to the series&lt;/title&gt;&lt;secondary-title&gt;Implementation Science&lt;/secondary-title&gt;&lt;alt-title&gt;Implementation Sci&lt;/alt-title&gt;&lt;short-title&gt;Applying GRADE-CERQual to qualitative evidence synthesis findings&lt;/short-title&gt;&lt;/titles&gt;&lt;periodical&gt;&lt;full-title&gt;Implementation Science&lt;/full-title&gt;&lt;abbr-1&gt;Implementation Sci&lt;/abbr-1&gt;&lt;/periodical&gt;&lt;alt-periodical&gt;&lt;full-title&gt;Implementation Science&lt;/full-title&gt;&lt;abbr-1&gt;Implementation Sci&lt;/abbr-1&gt;&lt;/alt-periodical&gt;&lt;pages&gt;2,-s13012-017-0688-3&lt;/pages&gt;&lt;volume&gt;13&lt;/volume&gt;&lt;number&gt;S1&lt;/number&gt;&lt;dates&gt;&lt;year&gt;2018&lt;/year&gt;&lt;pub-dates&gt;&lt;date&gt;2018/01//&lt;/date&gt;&lt;/pub-dates&gt;&lt;/dates&gt;&lt;isbn&gt;1748-5908&lt;/isbn&gt;&lt;urls&gt;&lt;related-urls&gt;&lt;url&gt;https://implementationscience.biomedcentral.com/articles/10.1186/s13012-017-0688-3&lt;/url&gt;&lt;/related-urls&gt;&lt;/urls&gt;&lt;electronic-resource-num&gt;10.1186/s13012-017-0688-3&lt;/electronic-resource-num&gt;&lt;remote-database-provider&gt;DOI.org (Crossref)&lt;/remote-database-provider&gt;&lt;language&gt;en&lt;/language&gt;&lt;access-date&gt;2023/05/24/19:35:00&lt;/access-date&gt;&lt;/record&gt;&lt;/Cite&gt;&lt;/EndNote&gt;</w:instrText>
      </w:r>
      <w:r w:rsidRPr="00067C1A" w:rsidR="004005B7">
        <w:rPr>
          <w:rStyle w:val="normaltextrun"/>
          <w:rFonts w:eastAsia="Cambria" w:cs="Cambria"/>
          <w:color w:val="000000" w:themeColor="text1"/>
          <w:szCs w:val="22"/>
        </w:rPr>
        <w:fldChar w:fldCharType="separate"/>
      </w:r>
      <w:r w:rsidRPr="00067C1A" w:rsidR="00061B62">
        <w:rPr>
          <w:rStyle w:val="normaltextrun"/>
          <w:rFonts w:eastAsia="Cambria" w:cs="Cambria"/>
          <w:color w:val="000000" w:themeColor="text1"/>
          <w:szCs w:val="22"/>
        </w:rPr>
        <w:t>(47)</w:t>
      </w:r>
      <w:r w:rsidRPr="00067C1A" w:rsidR="004005B7">
        <w:rPr>
          <w:rStyle w:val="normaltextrun"/>
          <w:rFonts w:eastAsia="Cambria" w:cs="Cambria"/>
          <w:color w:val="000000" w:themeColor="text1"/>
          <w:szCs w:val="22"/>
        </w:rPr>
        <w:fldChar w:fldCharType="end"/>
      </w:r>
      <w:r w:rsidRPr="00067C1A" w:rsidR="00083A36">
        <w:rPr>
          <w:rStyle w:val="normaltextrun"/>
          <w:rFonts w:eastAsia="Cambria" w:cs="Cambria"/>
          <w:color w:val="000000" w:themeColor="text1"/>
          <w:szCs w:val="22"/>
        </w:rPr>
        <w:t xml:space="preserve">. </w:t>
      </w:r>
      <w:r w:rsidRPr="00067C1A" w:rsidR="00EC7E1E">
        <w:rPr>
          <w:rStyle w:val="normaltextrun"/>
          <w:rFonts w:eastAsia="Cambria" w:cs="Cambria"/>
          <w:color w:val="000000" w:themeColor="text1"/>
          <w:szCs w:val="22"/>
        </w:rPr>
        <w:t xml:space="preserve">Dette er en vurdering av hvor stor tillit vi har til at et funn fra en oversikt reflekterer fenomenet som studeres. Skalaen i </w:t>
      </w:r>
      <w:proofErr w:type="spellStart"/>
      <w:r w:rsidRPr="00067C1A" w:rsidR="00EC7E1E">
        <w:rPr>
          <w:rStyle w:val="spellingerror"/>
          <w:rFonts w:eastAsia="Cambria" w:cs="Cambria"/>
          <w:color w:val="000000" w:themeColor="text1"/>
          <w:szCs w:val="22"/>
        </w:rPr>
        <w:t>CERQual</w:t>
      </w:r>
      <w:proofErr w:type="spellEnd"/>
      <w:r w:rsidRPr="00067C1A" w:rsidR="00EC7E1E">
        <w:rPr>
          <w:rStyle w:val="normaltextrun"/>
          <w:rFonts w:eastAsia="Cambria" w:cs="Cambria"/>
          <w:color w:val="000000" w:themeColor="text1"/>
          <w:szCs w:val="22"/>
        </w:rPr>
        <w:t xml:space="preserve"> er firedelt og går fra høy til svært lav tillit, men vurderingen er basert på andre komponenter enn i GRADE. Vurderingen av tillit til hvert resultat (hvert funn i oversikten) er basert på følgende fire komponenter: metodiske begrensinger (</w:t>
      </w:r>
      <w:proofErr w:type="spellStart"/>
      <w:r w:rsidRPr="00067C1A" w:rsidR="00EC7E1E">
        <w:rPr>
          <w:rStyle w:val="spellingerror"/>
          <w:rFonts w:eastAsia="Cambria" w:cs="Cambria"/>
          <w:color w:val="000000" w:themeColor="text1"/>
          <w:szCs w:val="22"/>
        </w:rPr>
        <w:t>methodological</w:t>
      </w:r>
      <w:proofErr w:type="spellEnd"/>
      <w:r w:rsidRPr="00067C1A" w:rsidR="00EC7E1E">
        <w:rPr>
          <w:rStyle w:val="normaltextrun"/>
          <w:rFonts w:eastAsia="Cambria" w:cs="Cambria"/>
          <w:color w:val="000000" w:themeColor="text1"/>
          <w:szCs w:val="22"/>
        </w:rPr>
        <w:t xml:space="preserve"> </w:t>
      </w:r>
      <w:proofErr w:type="spellStart"/>
      <w:r w:rsidRPr="00067C1A" w:rsidR="00EC7E1E">
        <w:rPr>
          <w:rStyle w:val="spellingerror"/>
          <w:rFonts w:eastAsia="Cambria" w:cs="Cambria"/>
          <w:color w:val="000000" w:themeColor="text1"/>
          <w:szCs w:val="22"/>
        </w:rPr>
        <w:t>limitations</w:t>
      </w:r>
      <w:proofErr w:type="spellEnd"/>
      <w:r w:rsidRPr="00067C1A" w:rsidR="00EC7E1E">
        <w:rPr>
          <w:rStyle w:val="normaltextrun"/>
          <w:rFonts w:eastAsia="Cambria" w:cs="Cambria"/>
          <w:color w:val="000000" w:themeColor="text1"/>
          <w:szCs w:val="22"/>
        </w:rPr>
        <w:t>) ved de inkluderte studiene, relevans (</w:t>
      </w:r>
      <w:proofErr w:type="spellStart"/>
      <w:r w:rsidRPr="00067C1A" w:rsidR="00EC7E1E">
        <w:rPr>
          <w:rStyle w:val="spellingerror"/>
          <w:rFonts w:eastAsia="Cambria" w:cs="Cambria"/>
          <w:color w:val="000000" w:themeColor="text1"/>
          <w:szCs w:val="22"/>
        </w:rPr>
        <w:t>relevance</w:t>
      </w:r>
      <w:proofErr w:type="spellEnd"/>
      <w:r w:rsidRPr="00067C1A" w:rsidR="00EC7E1E">
        <w:rPr>
          <w:rStyle w:val="normaltextrun"/>
          <w:rFonts w:eastAsia="Cambria" w:cs="Cambria"/>
          <w:color w:val="000000" w:themeColor="text1"/>
          <w:szCs w:val="22"/>
        </w:rPr>
        <w:t>), koherens (</w:t>
      </w:r>
      <w:proofErr w:type="spellStart"/>
      <w:r w:rsidRPr="00067C1A" w:rsidR="00EC7E1E">
        <w:rPr>
          <w:rStyle w:val="spellingerror"/>
          <w:rFonts w:eastAsia="Cambria" w:cs="Cambria"/>
          <w:color w:val="000000" w:themeColor="text1"/>
          <w:szCs w:val="22"/>
        </w:rPr>
        <w:t>coherence</w:t>
      </w:r>
      <w:proofErr w:type="spellEnd"/>
      <w:r w:rsidRPr="00067C1A" w:rsidR="00EC7E1E">
        <w:rPr>
          <w:rStyle w:val="normaltextrun"/>
          <w:rFonts w:eastAsia="Cambria" w:cs="Cambria"/>
          <w:color w:val="000000" w:themeColor="text1"/>
          <w:szCs w:val="22"/>
        </w:rPr>
        <w:t>), samt dataenes omfang og dybde (</w:t>
      </w:r>
      <w:proofErr w:type="spellStart"/>
      <w:r w:rsidRPr="00067C1A" w:rsidR="00EC7E1E">
        <w:rPr>
          <w:rStyle w:val="spellingerror"/>
          <w:rFonts w:eastAsia="Cambria" w:cs="Cambria"/>
          <w:color w:val="000000" w:themeColor="text1"/>
          <w:szCs w:val="22"/>
        </w:rPr>
        <w:t>adequacy</w:t>
      </w:r>
      <w:proofErr w:type="spellEnd"/>
      <w:r w:rsidRPr="00067C1A" w:rsidR="00EC7E1E">
        <w:rPr>
          <w:rStyle w:val="normaltextrun"/>
          <w:rFonts w:eastAsia="Cambria" w:cs="Cambria"/>
          <w:color w:val="000000" w:themeColor="text1"/>
          <w:szCs w:val="22"/>
        </w:rPr>
        <w:t xml:space="preserve">) (tabell </w:t>
      </w:r>
      <w:r w:rsidRPr="00067C1A" w:rsidR="00601107">
        <w:rPr>
          <w:rStyle w:val="normaltextrun"/>
          <w:rFonts w:eastAsia="Cambria" w:cs="Cambria"/>
          <w:color w:val="000000" w:themeColor="text1"/>
          <w:szCs w:val="22"/>
        </w:rPr>
        <w:t>1</w:t>
      </w:r>
      <w:r w:rsidRPr="00067C1A" w:rsidR="00EC7E1E">
        <w:rPr>
          <w:rStyle w:val="normaltextrun"/>
          <w:rFonts w:eastAsia="Cambria" w:cs="Cambria"/>
          <w:color w:val="000000" w:themeColor="text1"/>
          <w:szCs w:val="22"/>
        </w:rPr>
        <w:t>).</w:t>
      </w:r>
      <w:r w:rsidRPr="00067C1A" w:rsidR="00EC7E1E">
        <w:rPr>
          <w:rStyle w:val="eop"/>
          <w:rFonts w:eastAsia="Cambria" w:cs="Cambria"/>
          <w:color w:val="000000" w:themeColor="text1"/>
          <w:szCs w:val="22"/>
        </w:rPr>
        <w:t> </w:t>
      </w:r>
    </w:p>
    <w:p w:rsidRPr="00067C1A" w:rsidR="00EC7E1E" w:rsidP="00EC7E1E" w:rsidRDefault="00EC7E1E" w14:paraId="58394BEF" w14:textId="665DC4D1">
      <w:pPr>
        <w:pStyle w:val="paragraph"/>
        <w:spacing w:before="0" w:beforeAutospacing="0" w:after="0" w:afterAutospacing="0" w:line="288" w:lineRule="auto"/>
        <w:textAlignment w:val="baseline"/>
        <w:rPr>
          <w:rFonts w:ascii="Cambria" w:hAnsi="Cambria" w:eastAsia="Cambria" w:cs="Cambria"/>
          <w:i/>
          <w:color w:val="000000" w:themeColor="text1"/>
          <w:sz w:val="22"/>
          <w:szCs w:val="22"/>
        </w:rPr>
      </w:pPr>
      <w:r w:rsidRPr="00067C1A">
        <w:rPr>
          <w:rStyle w:val="eop"/>
          <w:rFonts w:ascii="Cambria" w:hAnsi="Cambria" w:eastAsia="Cambria" w:cs="Cambria"/>
          <w:i/>
          <w:color w:val="000000" w:themeColor="text1"/>
          <w:sz w:val="22"/>
          <w:szCs w:val="22"/>
        </w:rPr>
        <w:t> </w:t>
      </w:r>
      <w:r w:rsidRPr="00067C1A">
        <w:br/>
      </w:r>
      <w:r w:rsidRPr="00067C1A">
        <w:rPr>
          <w:rFonts w:ascii="Cambria" w:hAnsi="Cambria" w:eastAsia="Cambria" w:cs="Cambria"/>
          <w:b/>
          <w:i/>
          <w:color w:val="000000" w:themeColor="text1"/>
          <w:sz w:val="22"/>
          <w:szCs w:val="22"/>
        </w:rPr>
        <w:t xml:space="preserve">Tabell </w:t>
      </w:r>
      <w:r w:rsidRPr="00067C1A" w:rsidR="00601107">
        <w:rPr>
          <w:rFonts w:ascii="Cambria" w:hAnsi="Cambria" w:eastAsia="Cambria" w:cs="Cambria"/>
          <w:b/>
          <w:i/>
          <w:color w:val="000000" w:themeColor="text1"/>
          <w:sz w:val="22"/>
          <w:szCs w:val="22"/>
        </w:rPr>
        <w:t>1</w:t>
      </w:r>
      <w:r w:rsidRPr="00067C1A" w:rsidR="00327D9B">
        <w:rPr>
          <w:rFonts w:ascii="Cambria" w:hAnsi="Cambria" w:eastAsia="Cambria" w:cs="Cambria"/>
          <w:bCs/>
          <w:iCs/>
          <w:color w:val="000000" w:themeColor="text1"/>
          <w:sz w:val="22"/>
          <w:szCs w:val="22"/>
        </w:rPr>
        <w:t>:</w:t>
      </w:r>
      <w:r w:rsidRPr="00067C1A">
        <w:rPr>
          <w:rFonts w:ascii="Cambria" w:hAnsi="Cambria" w:eastAsia="Cambria" w:cs="Cambria"/>
          <w:color w:val="000000" w:themeColor="text1"/>
          <w:sz w:val="22"/>
          <w:szCs w:val="22"/>
        </w:rPr>
        <w:t xml:space="preserve"> </w:t>
      </w:r>
      <w:r w:rsidRPr="00067C1A">
        <w:rPr>
          <w:rFonts w:ascii="Cambria" w:hAnsi="Cambria" w:eastAsia="Cambria" w:cs="Cambria"/>
          <w:i/>
          <w:color w:val="000000" w:themeColor="text1"/>
          <w:sz w:val="22"/>
          <w:szCs w:val="22"/>
        </w:rPr>
        <w:t>Forklaring på komponentene i GRADE-</w:t>
      </w:r>
      <w:proofErr w:type="spellStart"/>
      <w:r w:rsidRPr="00067C1A">
        <w:rPr>
          <w:rFonts w:ascii="Cambria" w:hAnsi="Cambria" w:eastAsia="Cambria" w:cs="Cambria"/>
          <w:i/>
          <w:color w:val="000000" w:themeColor="text1"/>
          <w:sz w:val="22"/>
          <w:szCs w:val="22"/>
        </w:rPr>
        <w:t>CERQual</w:t>
      </w:r>
      <w:proofErr w:type="spellEnd"/>
      <w:r w:rsidRPr="00067C1A">
        <w:rPr>
          <w:rFonts w:ascii="Cambria" w:hAnsi="Cambria" w:eastAsia="Cambria" w:cs="Cambria"/>
          <w:i/>
          <w:color w:val="000000" w:themeColor="text1"/>
          <w:sz w:val="22"/>
          <w:szCs w:val="22"/>
        </w:rPr>
        <w:t xml:space="preserve"> vurderingen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20"/>
        <w:gridCol w:w="5655"/>
      </w:tblGrid>
      <w:tr w:rsidRPr="00067C1A" w:rsidR="00EC7E1E" w14:paraId="2A0AC8D3" w14:textId="77777777">
        <w:trPr>
          <w:trHeight w:val="300"/>
        </w:trPr>
        <w:tc>
          <w:tcPr>
            <w:tcW w:w="2520" w:type="dxa"/>
            <w:tcBorders>
              <w:top w:val="single" w:color="000000" w:themeColor="text1" w:sz="6" w:space="0"/>
              <w:left w:val="nil"/>
              <w:bottom w:val="single" w:color="000000" w:themeColor="text1" w:sz="6" w:space="0"/>
              <w:right w:val="nil"/>
            </w:tcBorders>
            <w:shd w:val="clear" w:color="auto" w:fill="EEEDEB" w:themeFill="background2"/>
            <w:hideMark/>
          </w:tcPr>
          <w:p w:rsidRPr="00067C1A" w:rsidR="00EC7E1E" w:rsidRDefault="00EC7E1E" w14:paraId="2922EF82" w14:textId="77777777">
            <w:pPr>
              <w:tabs>
                <w:tab w:val="clear" w:pos="510"/>
              </w:tabs>
              <w:spacing w:line="240" w:lineRule="auto"/>
              <w:textAlignment w:val="baseline"/>
              <w:rPr>
                <w:b/>
                <w:szCs w:val="22"/>
              </w:rPr>
            </w:pPr>
            <w:r w:rsidRPr="00067C1A">
              <w:rPr>
                <w:b/>
                <w:color w:val="000000" w:themeColor="text1"/>
              </w:rPr>
              <w:t>Komponent  </w:t>
            </w:r>
          </w:p>
        </w:tc>
        <w:tc>
          <w:tcPr>
            <w:tcW w:w="5655" w:type="dxa"/>
            <w:tcBorders>
              <w:top w:val="single" w:color="000000" w:themeColor="text1" w:sz="6" w:space="0"/>
              <w:left w:val="nil"/>
              <w:bottom w:val="single" w:color="000000" w:themeColor="text1" w:sz="6" w:space="0"/>
              <w:right w:val="nil"/>
            </w:tcBorders>
            <w:shd w:val="clear" w:color="auto" w:fill="EEEDEB" w:themeFill="background2"/>
            <w:hideMark/>
          </w:tcPr>
          <w:p w:rsidRPr="00067C1A" w:rsidR="00EC7E1E" w:rsidRDefault="00EC7E1E" w14:paraId="3C4B2658" w14:textId="77777777">
            <w:pPr>
              <w:tabs>
                <w:tab w:val="clear" w:pos="510"/>
              </w:tabs>
              <w:spacing w:line="240" w:lineRule="auto"/>
              <w:textAlignment w:val="baseline"/>
              <w:rPr>
                <w:b/>
                <w:szCs w:val="22"/>
              </w:rPr>
            </w:pPr>
            <w:r w:rsidRPr="00067C1A">
              <w:rPr>
                <w:b/>
                <w:color w:val="000000" w:themeColor="text1"/>
              </w:rPr>
              <w:t>Forklaring  </w:t>
            </w:r>
          </w:p>
        </w:tc>
      </w:tr>
      <w:tr w:rsidRPr="00067C1A" w:rsidR="00EC7E1E" w14:paraId="20FB822B" w14:textId="77777777">
        <w:trPr>
          <w:trHeight w:val="300"/>
        </w:trPr>
        <w:tc>
          <w:tcPr>
            <w:tcW w:w="2520"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7AC70BBC" w14:textId="77777777">
            <w:pPr>
              <w:tabs>
                <w:tab w:val="clear" w:pos="510"/>
              </w:tabs>
              <w:spacing w:line="240" w:lineRule="auto"/>
              <w:textAlignment w:val="baseline"/>
              <w:rPr>
                <w:szCs w:val="22"/>
              </w:rPr>
            </w:pPr>
            <w:r w:rsidRPr="00067C1A">
              <w:rPr>
                <w:color w:val="000000" w:themeColor="text1"/>
                <w:szCs w:val="22"/>
              </w:rPr>
              <w:t>Metodiske begrensinger  </w:t>
            </w:r>
          </w:p>
        </w:tc>
        <w:tc>
          <w:tcPr>
            <w:tcW w:w="5655"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411A1745" w14:textId="77777777">
            <w:pPr>
              <w:tabs>
                <w:tab w:val="clear" w:pos="510"/>
              </w:tabs>
              <w:spacing w:line="240" w:lineRule="auto"/>
              <w:textAlignment w:val="baseline"/>
              <w:rPr>
                <w:szCs w:val="22"/>
              </w:rPr>
            </w:pPr>
            <w:r w:rsidRPr="00067C1A">
              <w:rPr>
                <w:color w:val="000000" w:themeColor="text1"/>
                <w:szCs w:val="22"/>
              </w:rPr>
              <w:t>I hvilken grad det er begrensninger som gjelder utformingen eller gjennomføringen av primærstudiene som støtter opp under funnet?  </w:t>
            </w:r>
          </w:p>
        </w:tc>
      </w:tr>
      <w:tr w:rsidRPr="00067C1A" w:rsidR="00EC7E1E" w14:paraId="03DB7CDA" w14:textId="77777777">
        <w:trPr>
          <w:trHeight w:val="300"/>
        </w:trPr>
        <w:tc>
          <w:tcPr>
            <w:tcW w:w="2520"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6BBD65C3" w14:textId="77777777">
            <w:pPr>
              <w:tabs>
                <w:tab w:val="clear" w:pos="510"/>
              </w:tabs>
              <w:spacing w:line="240" w:lineRule="auto"/>
              <w:textAlignment w:val="baseline"/>
              <w:rPr>
                <w:szCs w:val="22"/>
              </w:rPr>
            </w:pPr>
            <w:r w:rsidRPr="00067C1A">
              <w:rPr>
                <w:color w:val="000000" w:themeColor="text1"/>
                <w:szCs w:val="22"/>
              </w:rPr>
              <w:t>Relevans  </w:t>
            </w:r>
          </w:p>
        </w:tc>
        <w:tc>
          <w:tcPr>
            <w:tcW w:w="5655"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5BF5E83E" w14:textId="77777777">
            <w:pPr>
              <w:tabs>
                <w:tab w:val="clear" w:pos="510"/>
              </w:tabs>
              <w:spacing w:line="240" w:lineRule="auto"/>
              <w:textAlignment w:val="baseline"/>
              <w:rPr>
                <w:szCs w:val="22"/>
              </w:rPr>
            </w:pPr>
            <w:r w:rsidRPr="00067C1A">
              <w:rPr>
                <w:color w:val="000000" w:themeColor="text1"/>
                <w:szCs w:val="22"/>
              </w:rPr>
              <w:t>I hvilken grad er resultatene fra primærstudiene overførbare til konteksten funnene skal brukes i? Eksempelvis vil konteksten i denne oversikten være det norske familievernet.  </w:t>
            </w:r>
          </w:p>
        </w:tc>
      </w:tr>
      <w:tr w:rsidRPr="00067C1A" w:rsidR="00EC7E1E" w14:paraId="585AEE06" w14:textId="77777777">
        <w:trPr>
          <w:trHeight w:val="300"/>
        </w:trPr>
        <w:tc>
          <w:tcPr>
            <w:tcW w:w="2520"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16516102" w14:textId="77777777">
            <w:pPr>
              <w:tabs>
                <w:tab w:val="clear" w:pos="510"/>
              </w:tabs>
              <w:spacing w:line="240" w:lineRule="auto"/>
              <w:textAlignment w:val="baseline"/>
              <w:rPr>
                <w:szCs w:val="22"/>
              </w:rPr>
            </w:pPr>
            <w:r w:rsidRPr="00067C1A">
              <w:rPr>
                <w:color w:val="000000" w:themeColor="text1"/>
                <w:szCs w:val="22"/>
              </w:rPr>
              <w:t>Koherens  </w:t>
            </w:r>
          </w:p>
        </w:tc>
        <w:tc>
          <w:tcPr>
            <w:tcW w:w="5655"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4B034AD7" w14:textId="77777777">
            <w:pPr>
              <w:tabs>
                <w:tab w:val="clear" w:pos="510"/>
              </w:tabs>
              <w:spacing w:line="240" w:lineRule="auto"/>
              <w:textAlignment w:val="baseline"/>
              <w:rPr>
                <w:szCs w:val="22"/>
              </w:rPr>
            </w:pPr>
            <w:r w:rsidRPr="00067C1A">
              <w:rPr>
                <w:color w:val="000000" w:themeColor="text1"/>
                <w:szCs w:val="22"/>
              </w:rPr>
              <w:t>I hvilken grad er det sammenheng mellom resultatene fra primærstudiene og funnet, og er resultatene dekkende og støtter</w:t>
            </w:r>
            <w:r w:rsidRPr="00067C1A">
              <w:rPr>
                <w:color w:val="0078D4"/>
                <w:szCs w:val="22"/>
                <w:u w:val="single"/>
              </w:rPr>
              <w:t xml:space="preserve"> </w:t>
            </w:r>
            <w:r w:rsidRPr="00067C1A">
              <w:rPr>
                <w:color w:val="000000" w:themeColor="text1"/>
                <w:szCs w:val="22"/>
              </w:rPr>
              <w:t>de opp under funnet?  </w:t>
            </w:r>
          </w:p>
        </w:tc>
      </w:tr>
      <w:tr w:rsidRPr="00067C1A" w:rsidR="00EC7E1E" w14:paraId="02724F50" w14:textId="77777777">
        <w:trPr>
          <w:trHeight w:val="300"/>
        </w:trPr>
        <w:tc>
          <w:tcPr>
            <w:tcW w:w="2520"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336A46CE" w14:textId="77777777">
            <w:pPr>
              <w:tabs>
                <w:tab w:val="clear" w:pos="510"/>
              </w:tabs>
              <w:spacing w:line="240" w:lineRule="auto"/>
              <w:textAlignment w:val="baseline"/>
              <w:rPr>
                <w:szCs w:val="22"/>
              </w:rPr>
            </w:pPr>
            <w:r w:rsidRPr="00067C1A">
              <w:rPr>
                <w:color w:val="000000" w:themeColor="text1"/>
                <w:szCs w:val="22"/>
              </w:rPr>
              <w:t>Dataens omfang og dybde  </w:t>
            </w:r>
          </w:p>
        </w:tc>
        <w:tc>
          <w:tcPr>
            <w:tcW w:w="5655" w:type="dxa"/>
            <w:tcBorders>
              <w:top w:val="single" w:color="000000" w:themeColor="text1" w:sz="6" w:space="0"/>
              <w:left w:val="nil"/>
              <w:bottom w:val="single" w:color="000000" w:themeColor="text1" w:sz="6" w:space="0"/>
              <w:right w:val="nil"/>
            </w:tcBorders>
            <w:shd w:val="clear" w:color="auto" w:fill="FFFFFF" w:themeFill="background1"/>
            <w:hideMark/>
          </w:tcPr>
          <w:p w:rsidRPr="00067C1A" w:rsidR="00EC7E1E" w:rsidRDefault="00EC7E1E" w14:paraId="0F2B1286" w14:textId="77777777">
            <w:pPr>
              <w:tabs>
                <w:tab w:val="clear" w:pos="510"/>
              </w:tabs>
              <w:spacing w:line="240" w:lineRule="auto"/>
              <w:textAlignment w:val="baseline"/>
              <w:rPr>
                <w:szCs w:val="22"/>
              </w:rPr>
            </w:pPr>
            <w:r w:rsidRPr="00067C1A">
              <w:rPr>
                <w:color w:val="000000" w:themeColor="text1"/>
                <w:szCs w:val="22"/>
              </w:rPr>
              <w:t>Er mengden data som støtter opp under funnet tilstrekkelig og hvor gode (rike) er beskrivelsene i dataene?  </w:t>
            </w:r>
          </w:p>
        </w:tc>
      </w:tr>
    </w:tbl>
    <w:p w:rsidRPr="00067C1A" w:rsidR="00EC7E1E" w:rsidP="00EC7E1E" w:rsidRDefault="00EC7E1E" w14:paraId="76595F1D" w14:textId="77777777">
      <w:pPr>
        <w:pStyle w:val="paragraph"/>
        <w:spacing w:before="0" w:beforeAutospacing="0" w:after="0" w:afterAutospacing="0" w:line="288" w:lineRule="auto"/>
        <w:textAlignment w:val="baseline"/>
        <w:rPr>
          <w:rFonts w:ascii="Cambria" w:hAnsi="Cambria" w:eastAsia="Cambria" w:cs="Cambria"/>
          <w:i/>
          <w:sz w:val="18"/>
          <w:szCs w:val="18"/>
        </w:rPr>
      </w:pPr>
    </w:p>
    <w:p w:rsidRPr="00067C1A" w:rsidR="00EC7E1E" w:rsidP="00EC7E1E" w:rsidRDefault="00EC7E1E" w14:paraId="5DA2DE70" w14:textId="77777777">
      <w:pPr>
        <w:tabs>
          <w:tab w:val="clear" w:pos="510"/>
        </w:tabs>
        <w:textAlignment w:val="baseline"/>
        <w:rPr>
          <w:rFonts w:eastAsia="Cambria" w:cs="Cambria"/>
          <w:sz w:val="18"/>
          <w:szCs w:val="18"/>
        </w:rPr>
      </w:pPr>
      <w:r w:rsidRPr="00067C1A">
        <w:rPr>
          <w:rFonts w:eastAsia="Cambria" w:cs="Cambria"/>
          <w:color w:val="000000" w:themeColor="text1"/>
        </w:rPr>
        <w:t xml:space="preserve"> For hver av de fire komponentene i </w:t>
      </w:r>
      <w:proofErr w:type="spellStart"/>
      <w:r w:rsidRPr="00067C1A">
        <w:rPr>
          <w:rFonts w:eastAsia="Cambria" w:cs="Cambria"/>
          <w:color w:val="000000" w:themeColor="text1"/>
        </w:rPr>
        <w:t>CERQual</w:t>
      </w:r>
      <w:proofErr w:type="spellEnd"/>
      <w:r w:rsidRPr="00067C1A">
        <w:rPr>
          <w:rFonts w:eastAsia="Cambria" w:cs="Cambria"/>
          <w:color w:val="000000" w:themeColor="text1"/>
        </w:rPr>
        <w:t xml:space="preserve"> kan vi ha ulik grad av begrensninger: </w:t>
      </w:r>
    </w:p>
    <w:p w:rsidRPr="00067C1A" w:rsidR="00EC7E1E" w:rsidP="5CAB67B8" w:rsidRDefault="00EC7E1E" w14:paraId="4C3C45AE" w14:textId="77777777" w14:noSpellErr="1">
      <w:pPr>
        <w:pStyle w:val="ListParagraph"/>
        <w:numPr>
          <w:ilvl w:val="0"/>
          <w:numId w:val="25"/>
        </w:numPr>
        <w:tabs>
          <w:tab w:val="clear" w:pos="510"/>
        </w:tabs>
        <w:ind w:left="697" w:hanging="357"/>
        <w:textAlignment w:val="baseline"/>
        <w:rPr>
          <w:rFonts w:eastAsia="Cambria" w:cs="Cambria"/>
          <w:noProof w:val="0"/>
          <w:color w:val="000000"/>
          <w:lang w:val="en-US"/>
        </w:rPr>
      </w:pPr>
      <w:r w:rsidRPr="5CAB67B8" w:rsidR="5A112C58">
        <w:rPr>
          <w:rFonts w:eastAsia="Cambria" w:cs="Cambria"/>
          <w:noProof w:val="0"/>
          <w:color w:val="000000" w:themeColor="text1" w:themeTint="FF" w:themeShade="FF"/>
          <w:lang w:val="en-US"/>
        </w:rPr>
        <w:t>Ingen begrensninger </w:t>
      </w:r>
    </w:p>
    <w:p w:rsidRPr="00067C1A" w:rsidR="00EC7E1E" w:rsidP="5CAB67B8" w:rsidRDefault="00EC7E1E" w14:paraId="3F49F9A1" w14:textId="77777777" w14:noSpellErr="1">
      <w:pPr>
        <w:pStyle w:val="ListParagraph"/>
        <w:numPr>
          <w:ilvl w:val="0"/>
          <w:numId w:val="25"/>
        </w:numPr>
        <w:tabs>
          <w:tab w:val="clear" w:pos="510"/>
        </w:tabs>
        <w:ind w:left="697" w:hanging="357"/>
        <w:textAlignment w:val="baseline"/>
        <w:rPr>
          <w:rFonts w:eastAsia="Cambria" w:cs="Cambria"/>
          <w:noProof w:val="0"/>
          <w:color w:val="000000"/>
          <w:lang w:val="en-US"/>
        </w:rPr>
      </w:pPr>
      <w:r w:rsidRPr="5CAB67B8" w:rsidR="5A112C58">
        <w:rPr>
          <w:rFonts w:eastAsia="Cambria" w:cs="Cambria"/>
          <w:noProof w:val="0"/>
          <w:color w:val="000000" w:themeColor="text1" w:themeTint="FF" w:themeShade="FF"/>
          <w:lang w:val="en-US"/>
        </w:rPr>
        <w:t>Små begrensninger  </w:t>
      </w:r>
    </w:p>
    <w:p w:rsidRPr="00067C1A" w:rsidR="00EC7E1E" w:rsidP="5CAB67B8" w:rsidRDefault="00EC7E1E" w14:paraId="13FA7207" w14:textId="77777777" w14:noSpellErr="1">
      <w:pPr>
        <w:pStyle w:val="ListParagraph"/>
        <w:numPr>
          <w:ilvl w:val="0"/>
          <w:numId w:val="25"/>
        </w:numPr>
        <w:tabs>
          <w:tab w:val="clear" w:pos="510"/>
        </w:tabs>
        <w:ind w:left="697" w:hanging="357"/>
        <w:textAlignment w:val="baseline"/>
        <w:rPr>
          <w:rFonts w:eastAsia="Cambria" w:cs="Cambria"/>
          <w:noProof w:val="0"/>
          <w:color w:val="000000"/>
          <w:lang w:val="en-US"/>
        </w:rPr>
      </w:pPr>
      <w:r w:rsidRPr="5CAB67B8" w:rsidR="5A112C58">
        <w:rPr>
          <w:rFonts w:eastAsia="Cambria" w:cs="Cambria"/>
          <w:noProof w:val="0"/>
          <w:color w:val="000000" w:themeColor="text1" w:themeTint="FF" w:themeShade="FF"/>
          <w:lang w:val="en-US"/>
        </w:rPr>
        <w:t>Moderate begrensninger   </w:t>
      </w:r>
    </w:p>
    <w:p w:rsidRPr="00067C1A" w:rsidR="00EC7E1E" w:rsidP="5CAB67B8" w:rsidRDefault="00EC7E1E" w14:paraId="09F53689" w14:textId="77777777" w14:noSpellErr="1">
      <w:pPr>
        <w:pStyle w:val="ListParagraph"/>
        <w:numPr>
          <w:ilvl w:val="0"/>
          <w:numId w:val="25"/>
        </w:numPr>
        <w:tabs>
          <w:tab w:val="clear" w:pos="510"/>
        </w:tabs>
        <w:ind w:left="697" w:hanging="357"/>
        <w:textAlignment w:val="baseline"/>
        <w:rPr>
          <w:rFonts w:eastAsia="Cambria" w:cs="Cambria"/>
          <w:noProof w:val="0"/>
          <w:color w:val="000000"/>
          <w:lang w:val="en-US"/>
        </w:rPr>
      </w:pPr>
      <w:r w:rsidRPr="5CAB67B8" w:rsidR="5A112C58">
        <w:rPr>
          <w:rFonts w:eastAsia="Cambria" w:cs="Cambria"/>
          <w:noProof w:val="0"/>
          <w:color w:val="000000" w:themeColor="text1" w:themeTint="FF" w:themeShade="FF"/>
          <w:lang w:val="en-US"/>
        </w:rPr>
        <w:t>Store begrensninger </w:t>
      </w:r>
    </w:p>
    <w:p w:rsidRPr="00067C1A" w:rsidR="00EC7E1E" w:rsidP="00EC7E1E" w:rsidRDefault="00EC7E1E" w14:paraId="1F39DDE5" w14:textId="77777777">
      <w:pPr>
        <w:tabs>
          <w:tab w:val="clear" w:pos="510"/>
        </w:tabs>
        <w:textAlignment w:val="baseline"/>
        <w:rPr>
          <w:rFonts w:eastAsia="Cambria" w:cs="Cambria"/>
          <w:sz w:val="18"/>
          <w:szCs w:val="18"/>
        </w:rPr>
      </w:pPr>
      <w:r w:rsidRPr="00067C1A">
        <w:rPr>
          <w:rFonts w:eastAsia="Cambria" w:cs="Cambria"/>
          <w:color w:val="000000" w:themeColor="text1"/>
        </w:rPr>
        <w:t> </w:t>
      </w:r>
    </w:p>
    <w:p w:rsidRPr="00067C1A" w:rsidR="00EC7E1E" w:rsidP="00EC7E1E" w:rsidRDefault="00EC7E1E" w14:paraId="15B24790" w14:textId="59965DD5">
      <w:pPr>
        <w:tabs>
          <w:tab w:val="clear" w:pos="510"/>
        </w:tabs>
        <w:textAlignment w:val="baseline"/>
        <w:rPr>
          <w:rFonts w:eastAsia="Cambria" w:cs="Cambria"/>
          <w:sz w:val="18"/>
          <w:szCs w:val="18"/>
        </w:rPr>
      </w:pPr>
      <w:r w:rsidRPr="00067C1A">
        <w:rPr>
          <w:rFonts w:eastAsia="Cambria" w:cs="Cambria"/>
          <w:color w:val="000000" w:themeColor="text1"/>
        </w:rPr>
        <w:t>Etter vurderingen av de fire komponentene, vil vi gjøre en totalvurdering for hvert funn i oversikten: svært lav, lav, moderat eller høy tillit</w:t>
      </w:r>
      <w:r w:rsidRPr="00067C1A" w:rsidR="006E76D5">
        <w:rPr>
          <w:rFonts w:eastAsia="Cambria" w:cs="Cambria"/>
          <w:sz w:val="18"/>
          <w:szCs w:val="18"/>
        </w:rPr>
        <w:t xml:space="preserve"> </w:t>
      </w:r>
      <w:r w:rsidRPr="00067C1A">
        <w:rPr>
          <w:rFonts w:eastAsia="Cambria" w:cs="Cambria"/>
          <w:color w:val="000000" w:themeColor="text1"/>
        </w:rPr>
        <w:t xml:space="preserve">(tabell </w:t>
      </w:r>
      <w:r w:rsidRPr="00067C1A" w:rsidR="00327D9B">
        <w:rPr>
          <w:rFonts w:eastAsia="Cambria" w:cs="Cambria"/>
          <w:color w:val="000000" w:themeColor="text1"/>
        </w:rPr>
        <w:t>2</w:t>
      </w:r>
      <w:r w:rsidRPr="00067C1A">
        <w:rPr>
          <w:rFonts w:eastAsia="Cambria" w:cs="Cambria"/>
          <w:color w:val="000000" w:themeColor="text1"/>
        </w:rPr>
        <w:t>). </w:t>
      </w:r>
    </w:p>
    <w:p w:rsidRPr="00067C1A" w:rsidR="00EC7E1E" w:rsidP="00EC7E1E" w:rsidRDefault="00EC7E1E" w14:paraId="73701E66" w14:textId="77777777">
      <w:pPr>
        <w:tabs>
          <w:tab w:val="clear" w:pos="510"/>
        </w:tabs>
        <w:textAlignment w:val="baseline"/>
        <w:rPr>
          <w:rFonts w:eastAsia="Cambria" w:cs="Cambria"/>
          <w:i/>
          <w:sz w:val="18"/>
          <w:szCs w:val="18"/>
        </w:rPr>
      </w:pPr>
      <w:r w:rsidRPr="00067C1A">
        <w:rPr>
          <w:rFonts w:eastAsia="Cambria" w:cs="Cambria"/>
          <w:i/>
          <w:color w:val="000000" w:themeColor="text1"/>
        </w:rPr>
        <w:t> </w:t>
      </w:r>
    </w:p>
    <w:p w:rsidRPr="00067C1A" w:rsidR="00EC7E1E" w:rsidP="00EC7E1E" w:rsidRDefault="00EC7E1E" w14:paraId="2F4B2D03" w14:textId="69B8F2C1">
      <w:pPr>
        <w:tabs>
          <w:tab w:val="clear" w:pos="510"/>
        </w:tabs>
        <w:textAlignment w:val="baseline"/>
        <w:rPr>
          <w:rFonts w:eastAsia="Cambria" w:cs="Cambria"/>
          <w:sz w:val="18"/>
          <w:szCs w:val="18"/>
        </w:rPr>
      </w:pPr>
      <w:r w:rsidRPr="00067C1A">
        <w:rPr>
          <w:rFonts w:eastAsia="Cambria" w:cs="Cambria"/>
          <w:b/>
          <w:i/>
          <w:color w:val="000000" w:themeColor="text1"/>
        </w:rPr>
        <w:t xml:space="preserve">Tabell </w:t>
      </w:r>
      <w:r w:rsidRPr="00067C1A" w:rsidR="00327D9B">
        <w:rPr>
          <w:rFonts w:eastAsia="Cambria" w:cs="Cambria"/>
          <w:b/>
          <w:i/>
          <w:color w:val="000000" w:themeColor="text1"/>
        </w:rPr>
        <w:t>2</w:t>
      </w:r>
      <w:r w:rsidRPr="00067C1A">
        <w:rPr>
          <w:rFonts w:eastAsia="Cambria" w:cs="Cambria"/>
          <w:b/>
          <w:i/>
          <w:color w:val="000000" w:themeColor="text1"/>
        </w:rPr>
        <w:t>:</w:t>
      </w:r>
      <w:r w:rsidRPr="00067C1A">
        <w:rPr>
          <w:rFonts w:eastAsia="Cambria" w:cs="Cambria"/>
          <w:color w:val="000000" w:themeColor="text1"/>
        </w:rPr>
        <w:t xml:space="preserve"> </w:t>
      </w:r>
      <w:r w:rsidRPr="00067C1A">
        <w:rPr>
          <w:rFonts w:eastAsia="Cambria" w:cs="Cambria"/>
          <w:i/>
          <w:color w:val="000000" w:themeColor="text1"/>
        </w:rPr>
        <w:t>Forklaring på vurderingsnivåene</w:t>
      </w:r>
      <w:r w:rsidRPr="00067C1A" w:rsidR="006E76D5">
        <w:rPr>
          <w:rFonts w:eastAsia="Cambria" w:cs="Cambria"/>
          <w:i/>
          <w:color w:val="000000" w:themeColor="text1"/>
        </w:rPr>
        <w:t xml:space="preserve"> i GRADE-</w:t>
      </w:r>
      <w:proofErr w:type="spellStart"/>
      <w:r w:rsidRPr="00067C1A" w:rsidR="006E76D5">
        <w:rPr>
          <w:rFonts w:eastAsia="Cambria" w:cs="Cambria"/>
          <w:i/>
          <w:color w:val="000000" w:themeColor="text1"/>
        </w:rPr>
        <w:t>CERQual</w:t>
      </w:r>
      <w:proofErr w:type="spellEnd"/>
      <w:r w:rsidRPr="00067C1A">
        <w:rPr>
          <w:rFonts w:eastAsia="Cambria" w:cs="Cambria"/>
          <w:color w:val="000000" w:themeColor="text1"/>
        </w:rPr>
        <w:t> </w:t>
      </w:r>
    </w:p>
    <w:tbl>
      <w:tblPr>
        <w:tblStyle w:val="TableKunnskapssenteret"/>
        <w:tblW w:w="8190" w:type="dxa"/>
        <w:tblLook w:val="04A0" w:firstRow="1" w:lastRow="0" w:firstColumn="1" w:lastColumn="0" w:noHBand="0" w:noVBand="1"/>
      </w:tblPr>
      <w:tblGrid>
        <w:gridCol w:w="1843"/>
        <w:gridCol w:w="6347"/>
      </w:tblGrid>
      <w:tr w:rsidRPr="00067C1A" w:rsidR="00EC7E1E" w:rsidTr="00D15D6B" w14:paraId="164BBBB3" w14:textId="77777777">
        <w:trPr>
          <w:cnfStyle w:val="100000000000" w:firstRow="1" w:lastRow="0" w:firstColumn="0" w:lastColumn="0" w:oddVBand="0" w:evenVBand="0" w:oddHBand="0" w:evenHBand="0" w:firstRowFirstColumn="0" w:firstRowLastColumn="0" w:lastRowFirstColumn="0" w:lastRowLastColumn="0"/>
          <w:trHeight w:val="300"/>
        </w:trPr>
        <w:tc>
          <w:tcPr>
            <w:tcW w:w="1843" w:type="dxa"/>
            <w:hideMark/>
          </w:tcPr>
          <w:p w:rsidRPr="00067C1A" w:rsidR="00EC7E1E" w:rsidRDefault="00EC7E1E" w14:paraId="720A8C9A" w14:textId="77777777">
            <w:pPr>
              <w:tabs>
                <w:tab w:val="clear" w:pos="510"/>
              </w:tabs>
              <w:textAlignment w:val="baseline"/>
              <w:rPr>
                <w:rFonts w:eastAsia="Cambria" w:cs="Cambria"/>
              </w:rPr>
            </w:pPr>
            <w:r w:rsidRPr="00067C1A">
              <w:rPr>
                <w:rFonts w:eastAsia="Cambria" w:cs="Cambria"/>
                <w:color w:val="000000" w:themeColor="text1"/>
              </w:rPr>
              <w:t>Nivå </w:t>
            </w:r>
          </w:p>
        </w:tc>
        <w:tc>
          <w:tcPr>
            <w:tcW w:w="6347" w:type="dxa"/>
            <w:hideMark/>
          </w:tcPr>
          <w:p w:rsidRPr="00067C1A" w:rsidR="00EC7E1E" w:rsidRDefault="00EC7E1E" w14:paraId="19C0D8D9" w14:textId="77777777">
            <w:pPr>
              <w:tabs>
                <w:tab w:val="clear" w:pos="510"/>
              </w:tabs>
              <w:textAlignment w:val="baseline"/>
              <w:rPr>
                <w:rFonts w:eastAsia="Cambria" w:cs="Cambria"/>
              </w:rPr>
            </w:pPr>
            <w:r w:rsidRPr="00067C1A">
              <w:rPr>
                <w:rFonts w:eastAsia="Cambria" w:cs="Cambria"/>
                <w:color w:val="000000" w:themeColor="text1"/>
              </w:rPr>
              <w:t>Forklaring </w:t>
            </w:r>
          </w:p>
        </w:tc>
      </w:tr>
      <w:tr w:rsidRPr="00067C1A" w:rsidR="00EC7E1E" w:rsidTr="00D15D6B" w14:paraId="61D20409" w14:textId="77777777">
        <w:trPr>
          <w:trHeight w:val="300"/>
        </w:trPr>
        <w:tc>
          <w:tcPr>
            <w:tcW w:w="1843" w:type="dxa"/>
            <w:hideMark/>
          </w:tcPr>
          <w:p w:rsidRPr="00067C1A" w:rsidR="00EC7E1E" w:rsidRDefault="00EC7E1E" w14:paraId="726C84B6" w14:textId="77777777">
            <w:pPr>
              <w:tabs>
                <w:tab w:val="clear" w:pos="510"/>
              </w:tabs>
              <w:textAlignment w:val="baseline"/>
              <w:rPr>
                <w:rFonts w:eastAsia="Cambria" w:cs="Cambria"/>
                <w:szCs w:val="22"/>
              </w:rPr>
            </w:pPr>
            <w:r w:rsidRPr="00067C1A">
              <w:rPr>
                <w:rFonts w:eastAsia="Cambria" w:cs="Cambria"/>
                <w:color w:val="000000" w:themeColor="text1"/>
                <w:szCs w:val="22"/>
              </w:rPr>
              <w:t xml:space="preserve">Høy </w:t>
            </w:r>
            <w:r w:rsidRPr="00067C1A">
              <w:rPr>
                <w:rFonts w:eastAsia="Cambria" w:cs="Cambria"/>
                <w:szCs w:val="22"/>
              </w:rPr>
              <w:t>tillit </w:t>
            </w:r>
          </w:p>
        </w:tc>
        <w:tc>
          <w:tcPr>
            <w:tcW w:w="6347" w:type="dxa"/>
            <w:hideMark/>
          </w:tcPr>
          <w:p w:rsidRPr="00067C1A" w:rsidR="00EC7E1E" w:rsidRDefault="00EC7E1E" w14:paraId="482C2D48" w14:textId="77777777">
            <w:pPr>
              <w:tabs>
                <w:tab w:val="clear" w:pos="510"/>
              </w:tabs>
              <w:textAlignment w:val="baseline"/>
              <w:rPr>
                <w:rFonts w:eastAsia="Cambria" w:cs="Cambria"/>
                <w:szCs w:val="22"/>
              </w:rPr>
            </w:pPr>
            <w:r w:rsidRPr="00067C1A">
              <w:rPr>
                <w:rFonts w:eastAsia="Cambria" w:cs="Cambria"/>
                <w:szCs w:val="22"/>
              </w:rPr>
              <w:t>Det er svært sannsynlig at funnene fra oversikten er en rimelig gjengivelse av fenomenet vi er interesserte i</w:t>
            </w:r>
          </w:p>
        </w:tc>
      </w:tr>
      <w:tr w:rsidRPr="00067C1A" w:rsidR="00EC7E1E" w:rsidTr="00D15D6B" w14:paraId="7D20D7A3" w14:textId="77777777">
        <w:trPr>
          <w:trHeight w:val="300"/>
        </w:trPr>
        <w:tc>
          <w:tcPr>
            <w:tcW w:w="1843" w:type="dxa"/>
            <w:hideMark/>
          </w:tcPr>
          <w:p w:rsidRPr="00067C1A" w:rsidR="00EC7E1E" w:rsidRDefault="00EC7E1E" w14:paraId="50F1C827" w14:textId="77777777">
            <w:pPr>
              <w:tabs>
                <w:tab w:val="clear" w:pos="510"/>
              </w:tabs>
              <w:textAlignment w:val="baseline"/>
              <w:rPr>
                <w:rFonts w:eastAsia="Cambria" w:cs="Cambria"/>
                <w:szCs w:val="22"/>
              </w:rPr>
            </w:pPr>
            <w:r w:rsidRPr="00067C1A">
              <w:rPr>
                <w:rFonts w:eastAsia="Cambria" w:cs="Cambria"/>
                <w:color w:val="000000" w:themeColor="text1"/>
                <w:szCs w:val="22"/>
              </w:rPr>
              <w:t xml:space="preserve">Moderat </w:t>
            </w:r>
            <w:r w:rsidRPr="00067C1A">
              <w:rPr>
                <w:rFonts w:eastAsia="Cambria" w:cs="Cambria"/>
                <w:szCs w:val="22"/>
              </w:rPr>
              <w:t>tillit</w:t>
            </w:r>
          </w:p>
        </w:tc>
        <w:tc>
          <w:tcPr>
            <w:tcW w:w="6347" w:type="dxa"/>
            <w:hideMark/>
          </w:tcPr>
          <w:p w:rsidRPr="00067C1A" w:rsidR="00EC7E1E" w:rsidRDefault="00EC7E1E" w14:paraId="669855CF" w14:textId="77777777">
            <w:pPr>
              <w:tabs>
                <w:tab w:val="clear" w:pos="510"/>
              </w:tabs>
              <w:textAlignment w:val="baseline"/>
              <w:rPr>
                <w:rFonts w:eastAsia="Cambria" w:cs="Cambria"/>
                <w:szCs w:val="22"/>
              </w:rPr>
            </w:pPr>
            <w:r w:rsidRPr="00067C1A">
              <w:rPr>
                <w:rFonts w:eastAsia="Cambria" w:cs="Cambria"/>
                <w:szCs w:val="22"/>
              </w:rPr>
              <w:t>Det er nokså sannsynlig at funnene fra oversikten er en rimelig gjengivelse av fenomenet vi er interesserte i</w:t>
            </w:r>
          </w:p>
        </w:tc>
      </w:tr>
      <w:tr w:rsidRPr="00067C1A" w:rsidR="00EC7E1E" w:rsidTr="00D15D6B" w14:paraId="2D005B9D" w14:textId="77777777">
        <w:trPr>
          <w:trHeight w:val="300"/>
        </w:trPr>
        <w:tc>
          <w:tcPr>
            <w:tcW w:w="1843" w:type="dxa"/>
            <w:hideMark/>
          </w:tcPr>
          <w:p w:rsidRPr="00067C1A" w:rsidR="00EC7E1E" w:rsidRDefault="00EC7E1E" w14:paraId="6FFD8890" w14:textId="77777777">
            <w:pPr>
              <w:tabs>
                <w:tab w:val="clear" w:pos="510"/>
              </w:tabs>
              <w:textAlignment w:val="baseline"/>
              <w:rPr>
                <w:rFonts w:eastAsia="Cambria" w:cs="Cambria"/>
                <w:szCs w:val="22"/>
              </w:rPr>
            </w:pPr>
            <w:r w:rsidRPr="00067C1A">
              <w:rPr>
                <w:rFonts w:eastAsia="Cambria" w:cs="Cambria"/>
                <w:color w:val="000000" w:themeColor="text1"/>
                <w:szCs w:val="22"/>
              </w:rPr>
              <w:t xml:space="preserve">Lav </w:t>
            </w:r>
            <w:r w:rsidRPr="00067C1A">
              <w:rPr>
                <w:rFonts w:eastAsia="Cambria" w:cs="Cambria"/>
                <w:szCs w:val="22"/>
              </w:rPr>
              <w:t>tillit</w:t>
            </w:r>
          </w:p>
        </w:tc>
        <w:tc>
          <w:tcPr>
            <w:tcW w:w="6347" w:type="dxa"/>
            <w:hideMark/>
          </w:tcPr>
          <w:p w:rsidRPr="00067C1A" w:rsidR="00EC7E1E" w:rsidRDefault="00EC7E1E" w14:paraId="6C6D025B" w14:textId="77777777">
            <w:pPr>
              <w:tabs>
                <w:tab w:val="clear" w:pos="510"/>
              </w:tabs>
              <w:textAlignment w:val="baseline"/>
              <w:rPr>
                <w:rFonts w:eastAsia="Cambria" w:cs="Cambria"/>
                <w:szCs w:val="22"/>
              </w:rPr>
            </w:pPr>
            <w:r w:rsidRPr="00067C1A">
              <w:rPr>
                <w:rFonts w:eastAsia="Cambria" w:cs="Cambria"/>
                <w:szCs w:val="22"/>
              </w:rPr>
              <w:t>Det er mulig at funnene fra oversikten er en rimelig gjengivelse av fenomenet vi er interesserte i</w:t>
            </w:r>
          </w:p>
        </w:tc>
      </w:tr>
      <w:tr w:rsidRPr="00067C1A" w:rsidR="00EC7E1E" w:rsidTr="00D15D6B" w14:paraId="27FBEB58" w14:textId="77777777">
        <w:trPr>
          <w:trHeight w:val="300"/>
        </w:trPr>
        <w:tc>
          <w:tcPr>
            <w:tcW w:w="1843" w:type="dxa"/>
            <w:hideMark/>
          </w:tcPr>
          <w:p w:rsidRPr="00067C1A" w:rsidR="00EC7E1E" w:rsidRDefault="00EC7E1E" w14:paraId="01C767F0" w14:textId="77777777">
            <w:pPr>
              <w:tabs>
                <w:tab w:val="clear" w:pos="510"/>
              </w:tabs>
              <w:textAlignment w:val="baseline"/>
              <w:rPr>
                <w:rFonts w:eastAsia="Cambria" w:cs="Cambria"/>
                <w:szCs w:val="22"/>
              </w:rPr>
            </w:pPr>
            <w:r w:rsidRPr="00067C1A">
              <w:rPr>
                <w:rFonts w:eastAsia="Cambria" w:cs="Cambria"/>
                <w:color w:val="000000" w:themeColor="text1"/>
                <w:szCs w:val="22"/>
              </w:rPr>
              <w:t xml:space="preserve">Svært lav </w:t>
            </w:r>
            <w:r w:rsidRPr="00067C1A">
              <w:rPr>
                <w:rFonts w:eastAsia="Cambria" w:cs="Cambria"/>
                <w:szCs w:val="22"/>
              </w:rPr>
              <w:t>tillit</w:t>
            </w:r>
          </w:p>
        </w:tc>
        <w:tc>
          <w:tcPr>
            <w:tcW w:w="6347" w:type="dxa"/>
            <w:hideMark/>
          </w:tcPr>
          <w:p w:rsidRPr="00067C1A" w:rsidR="00EC7E1E" w:rsidRDefault="00EC7E1E" w14:paraId="59EB03C1" w14:textId="77777777">
            <w:pPr>
              <w:tabs>
                <w:tab w:val="clear" w:pos="510"/>
              </w:tabs>
              <w:textAlignment w:val="baseline"/>
              <w:rPr>
                <w:rFonts w:eastAsia="Cambria" w:cs="Cambria"/>
                <w:szCs w:val="22"/>
              </w:rPr>
            </w:pPr>
            <w:r w:rsidRPr="00067C1A">
              <w:rPr>
                <w:rFonts w:eastAsia="Cambria" w:cs="Cambria"/>
                <w:szCs w:val="22"/>
              </w:rPr>
              <w:t>Det er uklart om funnene fra oversikten er en rimelig gjengivelse av fenomenet vi er interesserte i</w:t>
            </w:r>
          </w:p>
        </w:tc>
      </w:tr>
    </w:tbl>
    <w:p w:rsidRPr="00067C1A" w:rsidR="00EC7E1E" w:rsidP="00EC7E1E" w:rsidRDefault="00EC7E1E" w14:paraId="06804C7D" w14:textId="0BAF4B32">
      <w:pPr>
        <w:pStyle w:val="paragraph"/>
        <w:spacing w:before="0" w:beforeAutospacing="0" w:after="0" w:afterAutospacing="0" w:line="288" w:lineRule="auto"/>
        <w:textAlignment w:val="baseline"/>
        <w:rPr>
          <w:rFonts w:ascii="Cambria" w:hAnsi="Cambria" w:eastAsia="Cambria" w:cs="Cambria"/>
          <w:sz w:val="22"/>
          <w:szCs w:val="22"/>
        </w:rPr>
      </w:pPr>
      <w:r w:rsidRPr="00067C1A">
        <w:br/>
      </w:r>
      <w:r w:rsidRPr="00067C1A">
        <w:rPr>
          <w:rFonts w:ascii="Cambria" w:hAnsi="Cambria" w:eastAsia="Cambria" w:cs="Cambria"/>
          <w:sz w:val="22"/>
          <w:szCs w:val="22"/>
        </w:rPr>
        <w:t>To medarbeidere vil vurdere tilliten til resultatene sammen. Uenighet om vurderingene løse</w:t>
      </w:r>
      <w:r w:rsidRPr="00067C1A" w:rsidR="00D668C0">
        <w:rPr>
          <w:rFonts w:ascii="Cambria" w:hAnsi="Cambria" w:eastAsia="Cambria" w:cs="Cambria"/>
          <w:sz w:val="22"/>
          <w:szCs w:val="22"/>
        </w:rPr>
        <w:t>r</w:t>
      </w:r>
      <w:r w:rsidRPr="00067C1A">
        <w:rPr>
          <w:rFonts w:ascii="Cambria" w:hAnsi="Cambria" w:eastAsia="Cambria" w:cs="Cambria"/>
          <w:sz w:val="22"/>
          <w:szCs w:val="22"/>
        </w:rPr>
        <w:t xml:space="preserve"> vi ved diskusjon eller ved å konferere med en kollega som er metodeekspert.</w:t>
      </w:r>
    </w:p>
    <w:p w:rsidRPr="00067C1A" w:rsidR="00EC7E1E" w:rsidP="00EC7E1E" w:rsidRDefault="00EC7E1E" w14:paraId="03030FC3" w14:textId="77777777">
      <w:pPr>
        <w:pStyle w:val="paragraph"/>
        <w:spacing w:before="0" w:beforeAutospacing="0" w:after="0" w:afterAutospacing="0" w:line="288" w:lineRule="auto"/>
        <w:textAlignment w:val="baseline"/>
        <w:rPr>
          <w:rFonts w:ascii="Cambria" w:hAnsi="Cambria" w:eastAsia="Cambria" w:cs="Cambria"/>
        </w:rPr>
      </w:pPr>
    </w:p>
    <w:p w:rsidRPr="00067C1A" w:rsidR="00EC7E1E" w:rsidP="00EC7E1E" w:rsidRDefault="00EC7E1E" w14:paraId="27804FBB" w14:textId="77777777">
      <w:pPr>
        <w:tabs>
          <w:tab w:val="clear" w:pos="510"/>
        </w:tabs>
        <w:textAlignment w:val="baseline"/>
        <w:rPr>
          <w:color w:val="000000"/>
        </w:rPr>
      </w:pPr>
      <w:r w:rsidRPr="00067C1A">
        <w:rPr>
          <w:rStyle w:val="normaltextrun"/>
          <w:color w:val="000000" w:themeColor="text1"/>
        </w:rPr>
        <w:t xml:space="preserve">Vi vil bruke det digitale verktøyet Interactive </w:t>
      </w:r>
      <w:proofErr w:type="spellStart"/>
      <w:r w:rsidRPr="00067C1A">
        <w:rPr>
          <w:rStyle w:val="normaltextrun"/>
          <w:color w:val="000000" w:themeColor="text1"/>
        </w:rPr>
        <w:t>Summary</w:t>
      </w:r>
      <w:proofErr w:type="spellEnd"/>
      <w:r w:rsidRPr="00067C1A">
        <w:rPr>
          <w:rStyle w:val="normaltextrun"/>
          <w:color w:val="000000" w:themeColor="text1"/>
        </w:rPr>
        <w:t xml:space="preserve"> </w:t>
      </w:r>
      <w:proofErr w:type="spellStart"/>
      <w:r w:rsidRPr="00067C1A">
        <w:rPr>
          <w:rStyle w:val="normaltextrun"/>
          <w:color w:val="000000" w:themeColor="text1"/>
        </w:rPr>
        <w:t>of</w:t>
      </w:r>
      <w:proofErr w:type="spellEnd"/>
      <w:r w:rsidRPr="00067C1A">
        <w:rPr>
          <w:rStyle w:val="normaltextrun"/>
          <w:color w:val="000000" w:themeColor="text1"/>
        </w:rPr>
        <w:t xml:space="preserve"> </w:t>
      </w:r>
      <w:proofErr w:type="spellStart"/>
      <w:r w:rsidRPr="00067C1A">
        <w:rPr>
          <w:rStyle w:val="normaltextrun"/>
          <w:color w:val="000000" w:themeColor="text1"/>
        </w:rPr>
        <w:t>Qualitative</w:t>
      </w:r>
      <w:proofErr w:type="spellEnd"/>
      <w:r w:rsidRPr="00067C1A">
        <w:rPr>
          <w:rStyle w:val="normaltextrun"/>
          <w:color w:val="000000" w:themeColor="text1"/>
        </w:rPr>
        <w:t xml:space="preserve"> </w:t>
      </w:r>
      <w:proofErr w:type="spellStart"/>
      <w:r w:rsidRPr="00067C1A">
        <w:rPr>
          <w:rStyle w:val="normaltextrun"/>
          <w:color w:val="000000" w:themeColor="text1"/>
        </w:rPr>
        <w:t>Findings</w:t>
      </w:r>
      <w:proofErr w:type="spellEnd"/>
      <w:r w:rsidRPr="00067C1A">
        <w:rPr>
          <w:rStyle w:val="normaltextrun"/>
          <w:color w:val="000000" w:themeColor="text1"/>
        </w:rPr>
        <w:t xml:space="preserve"> (</w:t>
      </w:r>
      <w:proofErr w:type="spellStart"/>
      <w:r w:rsidRPr="00067C1A">
        <w:fldChar w:fldCharType="begin"/>
      </w:r>
      <w:r w:rsidRPr="00067C1A">
        <w:instrText>HYPERLINK "https://isoq.epistemonikos.org/" \h</w:instrText>
      </w:r>
      <w:r w:rsidRPr="00067C1A">
        <w:fldChar w:fldCharType="separate"/>
      </w:r>
      <w:r w:rsidRPr="00067C1A">
        <w:rPr>
          <w:rStyle w:val="Hyperlink"/>
        </w:rPr>
        <w:t>iSoQ</w:t>
      </w:r>
      <w:proofErr w:type="spellEnd"/>
      <w:r w:rsidRPr="00067C1A">
        <w:fldChar w:fldCharType="end"/>
      </w:r>
      <w:r w:rsidRPr="00067C1A">
        <w:rPr>
          <w:rStyle w:val="normaltextrun"/>
          <w:color w:val="000000" w:themeColor="text1"/>
        </w:rPr>
        <w:t xml:space="preserve">) som støtter arbeidet med </w:t>
      </w:r>
      <w:r w:rsidRPr="00067C1A">
        <w:rPr>
          <w:rFonts w:eastAsia="Cambria" w:cs="Cambria"/>
          <w:szCs w:val="22"/>
        </w:rPr>
        <w:t>GRADE-</w:t>
      </w:r>
      <w:proofErr w:type="spellStart"/>
      <w:r w:rsidRPr="00067C1A">
        <w:rPr>
          <w:rFonts w:eastAsia="Cambria" w:cs="Cambria"/>
          <w:szCs w:val="22"/>
        </w:rPr>
        <w:t>CERQual</w:t>
      </w:r>
      <w:proofErr w:type="spellEnd"/>
      <w:r w:rsidRPr="00067C1A">
        <w:rPr>
          <w:rFonts w:eastAsia="Cambria" w:cs="Cambria"/>
          <w:szCs w:val="22"/>
        </w:rPr>
        <w:t xml:space="preserve">-tilnærmingen </w:t>
      </w:r>
      <w:r w:rsidRPr="00067C1A">
        <w:rPr>
          <w:rStyle w:val="normaltextrun"/>
          <w:color w:val="000000" w:themeColor="text1"/>
        </w:rPr>
        <w:t xml:space="preserve">når vi vurderer tilliten til funnene.  </w:t>
      </w:r>
    </w:p>
    <w:p w:rsidRPr="00067C1A" w:rsidR="00C1307D" w:rsidP="00281DEB" w:rsidRDefault="00C1307D" w14:paraId="3268883D" w14:textId="77777777"/>
    <w:p w:rsidRPr="00067C1A" w:rsidR="00427715" w:rsidP="00757890" w:rsidRDefault="009F708F" w14:paraId="38C2DF7B" w14:textId="4E6A5C36">
      <w:pPr>
        <w:pStyle w:val="Heading2"/>
      </w:pPr>
      <w:r w:rsidRPr="00067C1A">
        <w:t>Refl</w:t>
      </w:r>
      <w:r w:rsidRPr="00067C1A" w:rsidR="00427715">
        <w:t>eksivitet</w:t>
      </w:r>
    </w:p>
    <w:p w:rsidRPr="00067C1A" w:rsidR="009F708F" w:rsidP="009F708F" w:rsidRDefault="009F708F" w14:paraId="35636454" w14:textId="77777777">
      <w:r w:rsidRPr="00067C1A">
        <w:t>Innen kvalitativ forskning forventes det at forskerne reflekterer over egen bakgrunn og</w:t>
      </w:r>
    </w:p>
    <w:p w:rsidRPr="00067C1A" w:rsidR="00391F6C" w:rsidP="00281DEB" w:rsidRDefault="009F708F" w14:paraId="0AFC4C11" w14:textId="6FF3E00F">
      <w:r w:rsidRPr="00067C1A">
        <w:t>posisjon, og hvordan det kan påvirke design, analyse og rapportering av resultater. Tradisjonelt har dette vært mindre praktisert i kvantitativ forskning</w:t>
      </w:r>
      <w:r w:rsidRPr="00067C1A" w:rsidR="007E22AC">
        <w:t xml:space="preserve"> </w:t>
      </w:r>
      <w:r w:rsidRPr="00067C1A" w:rsidR="004005B7">
        <w:fldChar w:fldCharType="begin"/>
      </w:r>
      <w:r w:rsidRPr="00067C1A" w:rsidR="0047797F">
        <w:instrText xml:space="preserve"> ADDIN EN.CITE &lt;EndNote&gt;&lt;Cite&gt;&lt;Author&gt;Jamieson&lt;/Author&gt;&lt;Year&gt;2023&lt;/Year&gt;&lt;RecNum&gt;38&lt;/RecNum&gt;&lt;DisplayText&gt;(48)&lt;/DisplayText&gt;&lt;record&gt;&lt;rec-number&gt;38&lt;/rec-number&gt;&lt;foreign-keys&gt;&lt;key app="EN" db-id="xrtesr9t52pxpue05fbv5fe7dwspzws9wxes" timestamp="1746518386"&gt;38&lt;/key&gt;&lt;/foreign-keys&gt;&lt;ref-type name="Journal Article"&gt;17&lt;/ref-type&gt;&lt;contributors&gt;&lt;authors&gt;&lt;author&gt;Jamieson, Michelle K.&lt;/author&gt;&lt;author&gt;Govaart, Gisela H.&lt;/author&gt;&lt;author&gt;Pownall, Madeleine&lt;/author&gt;&lt;/authors&gt;&lt;/contributors&gt;&lt;titles&gt;&lt;title&gt;Reflexivity in quantitative research: A rationale and beginner&amp;apos;s guide&lt;/title&gt;&lt;secondary-title&gt;Social and Personality Psychology Compass&lt;/secondary-title&gt;&lt;short-title&gt;Reflexivity in quantitative research&lt;/short-title&gt;&lt;/titles&gt;&lt;periodical&gt;&lt;full-title&gt;Social and Personality Psychology Compass&lt;/full-title&gt;&lt;abbr-1&gt;Social &amp;amp;amp; Personality Psych&lt;/abbr-1&gt;&lt;/periodical&gt;&lt;pages&gt;e12735&lt;/pages&gt;&lt;volume&gt;17&lt;/volume&gt;&lt;number&gt;4&lt;/number&gt;&lt;keywords&gt;&lt;keyword&gt;Stjerne&lt;/keyword&gt;&lt;/keywords&gt;&lt;dates&gt;&lt;year&gt;2023&lt;/year&gt;&lt;pub-dates&gt;&lt;date&gt;2023/04//&lt;/date&gt;&lt;/pub-dates&gt;&lt;/dates&gt;&lt;isbn&gt;1751-9004, 1751-9004&lt;/isbn&gt;&lt;urls&gt;&lt;related-urls&gt;&lt;url&gt;https://compass.onlinelibrary.wiley.com/doi/10.1111/spc3.12735&lt;/url&gt;&lt;/related-urls&gt;&lt;/urls&gt;&lt;electronic-resource-num&gt;10.1111/spc3.12735&lt;/electronic-resource-num&gt;&lt;remote-database-provider&gt;DOI.org (Crossref)&lt;/remote-database-provider&gt;&lt;language&gt;en&lt;/language&gt;&lt;access-date&gt;2025/01/28/08:29:15&lt;/access-date&gt;&lt;/record&gt;&lt;/Cite&gt;&lt;/EndNote&gt;</w:instrText>
      </w:r>
      <w:r w:rsidRPr="00067C1A" w:rsidR="004005B7">
        <w:fldChar w:fldCharType="separate"/>
      </w:r>
      <w:r w:rsidRPr="00067C1A" w:rsidR="00061B62">
        <w:t>(48)</w:t>
      </w:r>
      <w:r w:rsidRPr="00067C1A" w:rsidR="004005B7">
        <w:fldChar w:fldCharType="end"/>
      </w:r>
      <w:r w:rsidRPr="00067C1A">
        <w:t xml:space="preserve">, men vi mener at en slik bevissthet og refleksjon rundt over egen erfaringsbakgrunn er viktig innen all forskning. Vi vil forut for og underveis i </w:t>
      </w:r>
      <w:r w:rsidRPr="00067C1A" w:rsidR="00E55138">
        <w:t>prosjektet</w:t>
      </w:r>
      <w:r w:rsidRPr="00067C1A">
        <w:t xml:space="preserve"> kontinuerlig reflektere rundt og diskutere våre egne forståelser, forforståelser og tanker rundt </w:t>
      </w:r>
      <w:r w:rsidRPr="00067C1A" w:rsidR="00E7381D">
        <w:t xml:space="preserve">hvordan </w:t>
      </w:r>
      <w:r w:rsidRPr="00067C1A" w:rsidR="00143785">
        <w:t xml:space="preserve">tvangsbruk i institusjon overfor personer </w:t>
      </w:r>
      <w:r w:rsidRPr="00067C1A" w:rsidR="00E7381D">
        <w:t xml:space="preserve">med problematisk rusmiddelbruk </w:t>
      </w:r>
      <w:r w:rsidRPr="00067C1A">
        <w:t xml:space="preserve">kan virke inn på fortolkningen av materialet. I </w:t>
      </w:r>
      <w:r w:rsidRPr="00067C1A" w:rsidR="00CC1091">
        <w:t xml:space="preserve">den ferdige kunnskapsoppsummeringen </w:t>
      </w:r>
      <w:r w:rsidRPr="00067C1A">
        <w:t>vil vi i tillegg overveie og diskutere forutsetningene som omgir kunnskapsutviklingen og hvordan dette kan ha påvirket resultatene, og vår fortolkning av disse.</w:t>
      </w:r>
    </w:p>
    <w:p w:rsidRPr="00067C1A" w:rsidR="00545026" w:rsidP="00281DEB" w:rsidRDefault="00545026" w14:paraId="73E12EFB" w14:textId="77777777">
      <w:pPr>
        <w:rPr>
          <w:rFonts w:eastAsia="Cambria"/>
        </w:rPr>
      </w:pPr>
    </w:p>
    <w:p w:rsidRPr="00067C1A" w:rsidR="00BE0BDD" w:rsidP="00BE0BDD" w:rsidRDefault="00BE0BDD" w14:paraId="6D88AA37" w14:textId="77777777">
      <w:pPr>
        <w:pStyle w:val="Heading2"/>
      </w:pPr>
      <w:r w:rsidRPr="00067C1A">
        <w:t>Leveranser og publisering</w:t>
      </w:r>
    </w:p>
    <w:p w:rsidRPr="00067C1A" w:rsidR="00BE0BDD" w:rsidP="00BE0BDD" w:rsidRDefault="00BE0BDD" w14:paraId="3A71A96B" w14:textId="77777777">
      <w:pPr>
        <w:pStyle w:val="Heading3"/>
      </w:pPr>
      <w:proofErr w:type="spellStart"/>
      <w:r w:rsidRPr="00067C1A">
        <w:t>Hovedleveranse</w:t>
      </w:r>
      <w:proofErr w:type="spellEnd"/>
      <w:r w:rsidRPr="00067C1A">
        <w:t> </w:t>
      </w:r>
    </w:p>
    <w:p w:rsidRPr="00067C1A" w:rsidR="00BE0BDD" w:rsidP="00BE0BDD" w:rsidRDefault="00BE0BDD" w14:paraId="357D4E74" w14:textId="73A7268C">
      <w:proofErr w:type="spellStart"/>
      <w:r w:rsidRPr="00067C1A">
        <w:t>Hovedleveransen</w:t>
      </w:r>
      <w:proofErr w:type="spellEnd"/>
      <w:r w:rsidRPr="00067C1A">
        <w:t> fra dette arbeidet vil være en </w:t>
      </w:r>
      <w:r w:rsidRPr="00067C1A" w:rsidR="29E07271">
        <w:t>systematisk kunnskapsoppsummering</w:t>
      </w:r>
      <w:r w:rsidRPr="00067C1A">
        <w:t xml:space="preserve"> i rapportform. Rapporten er først og fremst beregnet </w:t>
      </w:r>
      <w:r w:rsidRPr="00067C1A" w:rsidR="00F53D0C">
        <w:t xml:space="preserve">for </w:t>
      </w:r>
      <w:r w:rsidRPr="00067C1A" w:rsidR="00527C28">
        <w:t xml:space="preserve">Helse- og omsorgsdepartementet og </w:t>
      </w:r>
      <w:r w:rsidRPr="00067C1A" w:rsidR="00D80532">
        <w:t>Helsedirektoratet</w:t>
      </w:r>
      <w:r w:rsidRPr="00067C1A" w:rsidR="00280FC0">
        <w:t xml:space="preserve">, som </w:t>
      </w:r>
      <w:r w:rsidRPr="00067C1A" w:rsidR="007243CD">
        <w:t xml:space="preserve">kunnskapsstøtte </w:t>
      </w:r>
      <w:r w:rsidRPr="00067C1A" w:rsidR="00611703">
        <w:t>når lovgivningen</w:t>
      </w:r>
      <w:r w:rsidRPr="00067C1A" w:rsidR="00675698">
        <w:t xml:space="preserve"> om </w:t>
      </w:r>
      <w:r w:rsidRPr="00067C1A" w:rsidR="008D4958">
        <w:t>tilbakehold og bruk av tvang i institusjo</w:t>
      </w:r>
      <w:r w:rsidRPr="00067C1A" w:rsidR="00463426">
        <w:t xml:space="preserve">n </w:t>
      </w:r>
      <w:r w:rsidRPr="00067C1A" w:rsidR="00B474BC">
        <w:t>for rusmiddelavhengige</w:t>
      </w:r>
      <w:r w:rsidRPr="00067C1A" w:rsidR="00611703">
        <w:t xml:space="preserve"> skal gjennomgås</w:t>
      </w:r>
      <w:r w:rsidRPr="00067C1A" w:rsidR="00086092">
        <w:t>. Rapport</w:t>
      </w:r>
      <w:r w:rsidRPr="00067C1A" w:rsidR="00F4343C">
        <w:t>en skal</w:t>
      </w:r>
      <w:r w:rsidRPr="00067C1A">
        <w:t xml:space="preserve"> også kunne leses av et bredt publikum</w:t>
      </w:r>
      <w:r w:rsidRPr="00067C1A" w:rsidR="00B474BC">
        <w:t xml:space="preserve">, og </w:t>
      </w:r>
      <w:r w:rsidRPr="00067C1A">
        <w:t xml:space="preserve">skal skrives i et klart språk på norsk. Vi vil publisere rapporten sammen med en nyhetssak på www.fhi.no </w:t>
      </w:r>
      <w:r w:rsidRPr="00067C1A" w:rsidR="00640F5F">
        <w:t>seks</w:t>
      </w:r>
      <w:r w:rsidRPr="00067C1A">
        <w:t xml:space="preserve"> uker etter oversendelse til oppdragsgiver</w:t>
      </w:r>
      <w:r w:rsidRPr="00067C1A" w:rsidR="00640F5F">
        <w:t xml:space="preserve">, </w:t>
      </w:r>
      <w:r w:rsidRPr="00067C1A" w:rsidR="00484B50">
        <w:t>eller etter avtale</w:t>
      </w:r>
      <w:r w:rsidRPr="00067C1A">
        <w:t>. Vi åpner også for å publisere hele eller deler av rapportens innhold som en eller flere artikler i vitenskapelige tidsskrifter. </w:t>
      </w:r>
    </w:p>
    <w:p w:rsidRPr="00067C1A" w:rsidR="00BE0BDD" w:rsidP="00BE0BDD" w:rsidRDefault="00BE0BDD" w14:paraId="23379727" w14:textId="77777777">
      <w:r w:rsidRPr="00067C1A">
        <w:t> </w:t>
      </w:r>
    </w:p>
    <w:p w:rsidRPr="00067C1A" w:rsidR="00BE0BDD" w:rsidP="00BE0BDD" w:rsidRDefault="00BE0BDD" w14:paraId="26AE72EF" w14:textId="77777777">
      <w:pPr>
        <w:pStyle w:val="Heading3"/>
      </w:pPr>
      <w:r w:rsidRPr="00067C1A">
        <w:t>Delleveranser </w:t>
      </w:r>
    </w:p>
    <w:p w:rsidRPr="00067C1A" w:rsidR="00BE0BDD" w:rsidP="00BE0BDD" w:rsidRDefault="7A3524E2" w14:paraId="5F45AF6E" w14:textId="5ACD032C">
      <w:pPr>
        <w:rPr>
          <w:color w:val="FF0000"/>
        </w:rPr>
      </w:pPr>
      <w:r w:rsidRPr="00067C1A">
        <w:t xml:space="preserve">Etter avtale med oppdragsgiver (HOD) vil vi innen </w:t>
      </w:r>
      <w:r w:rsidRPr="00067C1A" w:rsidR="0014712E">
        <w:t>01.06.2025</w:t>
      </w:r>
      <w:r w:rsidRPr="00067C1A">
        <w:t xml:space="preserve"> </w:t>
      </w:r>
      <w:r w:rsidRPr="00067C1A" w:rsidR="00B15F3B">
        <w:t>bestrebe</w:t>
      </w:r>
      <w:r w:rsidRPr="00067C1A" w:rsidR="008B1B35">
        <w:t xml:space="preserve"> å levere</w:t>
      </w:r>
      <w:r w:rsidRPr="00067C1A">
        <w:t xml:space="preserve"> </w:t>
      </w:r>
      <w:r w:rsidRPr="00067C1A" w:rsidR="00E3295A">
        <w:t>en delleveranse</w:t>
      </w:r>
      <w:r w:rsidRPr="00067C1A">
        <w:t xml:space="preserve"> som inneholder en</w:t>
      </w:r>
      <w:r w:rsidRPr="00067C1A" w:rsidR="2E6A3A9B">
        <w:t xml:space="preserve"> oversikt over </w:t>
      </w:r>
      <w:r w:rsidRPr="00067C1A" w:rsidR="02E0D35F">
        <w:t xml:space="preserve">forskningen som </w:t>
      </w:r>
      <w:r w:rsidRPr="00067C1A" w:rsidR="14B82AEA">
        <w:t>fin</w:t>
      </w:r>
      <w:r w:rsidRPr="00067C1A" w:rsidR="2450B6D9">
        <w:t>ne</w:t>
      </w:r>
      <w:r w:rsidRPr="00067C1A" w:rsidR="14B82AEA">
        <w:t>s</w:t>
      </w:r>
      <w:r w:rsidRPr="00067C1A" w:rsidR="00A92B9A">
        <w:t xml:space="preserve"> om tilbakehold og bruk av tvang i institusjon </w:t>
      </w:r>
      <w:r w:rsidRPr="00067C1A" w:rsidR="00C864BF">
        <w:t xml:space="preserve">for </w:t>
      </w:r>
      <w:r w:rsidRPr="00067C1A" w:rsidR="02E0D35F">
        <w:t>barn og unge under 18 år</w:t>
      </w:r>
      <w:r w:rsidRPr="00067C1A" w:rsidR="00C864BF">
        <w:t xml:space="preserve"> med problematisk rusmiddelbruk. Delleveransen</w:t>
      </w:r>
      <w:r w:rsidRPr="00067C1A" w:rsidR="02E0D35F">
        <w:t xml:space="preserve"> vil inneholde en kort beskrivelse av de aktuelle studiene </w:t>
      </w:r>
      <w:r w:rsidRPr="00067C1A" w:rsidR="005E47FD">
        <w:t>sortert etter forskningsspørsmål</w:t>
      </w:r>
      <w:r w:rsidRPr="00067C1A" w:rsidR="00D05227">
        <w:t>, samt en kort</w:t>
      </w:r>
      <w:r w:rsidRPr="00067C1A" w:rsidR="3BEFE8DB">
        <w:t xml:space="preserve"> beskrivelse av </w:t>
      </w:r>
      <w:r w:rsidRPr="00067C1A" w:rsidR="00D533F0">
        <w:t>forskningshull og</w:t>
      </w:r>
      <w:r w:rsidRPr="00067C1A" w:rsidR="00BC68FA">
        <w:t xml:space="preserve"> </w:t>
      </w:r>
      <w:r w:rsidRPr="00067C1A" w:rsidR="75FE6A47">
        <w:t>behov</w:t>
      </w:r>
      <w:r w:rsidRPr="00067C1A" w:rsidR="28454095">
        <w:t>et</w:t>
      </w:r>
      <w:r w:rsidRPr="00067C1A" w:rsidR="00F203E0">
        <w:t xml:space="preserve"> for mer forskning</w:t>
      </w:r>
      <w:r w:rsidRPr="00067C1A" w:rsidR="00D175F9">
        <w:t xml:space="preserve">. </w:t>
      </w:r>
      <w:r w:rsidRPr="00067C1A" w:rsidR="00922E1A">
        <w:t xml:space="preserve">Presentasjon av studienes resultater, analyse og sammenstilling </w:t>
      </w:r>
      <w:r w:rsidRPr="00067C1A" w:rsidR="00BF0AEB">
        <w:t>av</w:t>
      </w:r>
      <w:r w:rsidRPr="00067C1A" w:rsidR="3BEFE8DB">
        <w:t xml:space="preserve"> funn</w:t>
      </w:r>
      <w:r w:rsidRPr="00067C1A" w:rsidR="68CD03FA">
        <w:t xml:space="preserve"> vil </w:t>
      </w:r>
      <w:r w:rsidRPr="00067C1A" w:rsidR="00B244E7">
        <w:t>bli presentert</w:t>
      </w:r>
      <w:r w:rsidRPr="00067C1A" w:rsidR="68CD03FA">
        <w:t xml:space="preserve"> i </w:t>
      </w:r>
      <w:proofErr w:type="spellStart"/>
      <w:r w:rsidRPr="00067C1A" w:rsidR="68CD03FA">
        <w:t>hovedleveransen</w:t>
      </w:r>
      <w:proofErr w:type="spellEnd"/>
      <w:r w:rsidRPr="00067C1A" w:rsidR="68CD03FA">
        <w:t xml:space="preserve">. </w:t>
      </w:r>
      <w:r w:rsidRPr="00067C1A" w:rsidR="0034579A">
        <w:t xml:space="preserve"> </w:t>
      </w:r>
    </w:p>
    <w:p w:rsidRPr="00067C1A" w:rsidR="00BE0BDD" w:rsidP="00BE0BDD" w:rsidRDefault="00BE0BDD" w14:paraId="38C07974" w14:textId="5F340E8B"/>
    <w:p w:rsidRPr="00067C1A" w:rsidR="00BE0BDD" w:rsidP="00BE0BDD" w:rsidRDefault="00BE0BDD" w14:paraId="6B1ED69E" w14:textId="7B58D3A0">
      <w:r w:rsidRPr="00067C1A">
        <w:t xml:space="preserve">Godkjent prosjektplan blir </w:t>
      </w:r>
      <w:r w:rsidRPr="00067C1A" w:rsidR="00526B55">
        <w:t xml:space="preserve">registrert i </w:t>
      </w:r>
      <w:proofErr w:type="spellStart"/>
      <w:r w:rsidRPr="00067C1A" w:rsidR="00526B55">
        <w:t>Cristin</w:t>
      </w:r>
      <w:proofErr w:type="spellEnd"/>
      <w:r w:rsidRPr="00067C1A" w:rsidR="00526B55">
        <w:t xml:space="preserve"> og </w:t>
      </w:r>
      <w:r w:rsidRPr="00067C1A">
        <w:t>lagt ut på www.fhi.no sammen med en kort nettomtale av prosjektet.  </w:t>
      </w:r>
    </w:p>
    <w:p w:rsidRPr="00067C1A" w:rsidR="00BE0BDD" w:rsidP="00BE0BDD" w:rsidRDefault="00BE0BDD" w14:paraId="69C1CB7E" w14:textId="77777777"/>
    <w:p w:rsidRPr="00067C1A" w:rsidR="00B57A31" w:rsidP="00B57A31" w:rsidRDefault="00B57A31" w14:paraId="1B717D14" w14:textId="60DC7026">
      <w:pPr>
        <w:pStyle w:val="Heading2"/>
      </w:pPr>
      <w:r w:rsidRPr="00067C1A">
        <w:t xml:space="preserve">Fagfellevurdering </w:t>
      </w:r>
      <w:r w:rsidRPr="00067C1A" w:rsidR="0011682C">
        <w:t>av prosjektplan og rapport</w:t>
      </w:r>
    </w:p>
    <w:p w:rsidRPr="00067C1A" w:rsidR="00BB4F89" w:rsidP="00BB4F89" w:rsidRDefault="00561083" w14:paraId="1A136107" w14:textId="6B7FD85E">
      <w:r w:rsidRPr="00067C1A">
        <w:t xml:space="preserve">To eksterne fagfeller, </w:t>
      </w:r>
      <w:r w:rsidRPr="00067C1A" w:rsidR="00BB4F89">
        <w:t xml:space="preserve">Arne Gerdner, </w:t>
      </w:r>
      <w:r w:rsidRPr="00067C1A" w:rsidR="7D59E893">
        <w:t>professor emeritus</w:t>
      </w:r>
      <w:r w:rsidRPr="00067C1A" w:rsidR="00BB4F89">
        <w:t>, universitetet i Jönköping</w:t>
      </w:r>
    </w:p>
    <w:p w:rsidRPr="00067C1A" w:rsidR="00561083" w:rsidP="00561083" w:rsidRDefault="00561083" w14:paraId="68375E1F" w14:textId="26507B55">
      <w:r w:rsidRPr="00067C1A">
        <w:t xml:space="preserve">og </w:t>
      </w:r>
      <w:r w:rsidRPr="00067C1A" w:rsidR="001A7708">
        <w:t>T</w:t>
      </w:r>
      <w:r w:rsidRPr="00067C1A" w:rsidR="00902E8B">
        <w:t>orhild Kielland, universitetslektor, universitetet i Innlandet</w:t>
      </w:r>
      <w:r w:rsidRPr="00067C1A">
        <w:t xml:space="preserve"> og én intern fagfelle ved Folkehelseinstituttet, </w:t>
      </w:r>
      <w:r w:rsidRPr="00067C1A" w:rsidR="004F0FB6">
        <w:t>Heid Nøkleby</w:t>
      </w:r>
      <w:r w:rsidRPr="00067C1A">
        <w:t xml:space="preserve">, </w:t>
      </w:r>
      <w:proofErr w:type="spellStart"/>
      <w:r w:rsidRPr="00067C1A">
        <w:t>fagfellevurder</w:t>
      </w:r>
      <w:r w:rsidRPr="00067C1A" w:rsidR="0045002E">
        <w:t>er</w:t>
      </w:r>
      <w:proofErr w:type="spellEnd"/>
      <w:r w:rsidRPr="00067C1A">
        <w:t xml:space="preserve"> prosjektplanen.</w:t>
      </w:r>
    </w:p>
    <w:p w:rsidRPr="00067C1A" w:rsidR="00561083" w:rsidP="00561083" w:rsidRDefault="00561083" w14:paraId="2F22B2F7" w14:textId="77777777"/>
    <w:p w:rsidRPr="00067C1A" w:rsidR="002A140B" w:rsidRDefault="00561083" w14:paraId="6F3C5B24" w14:textId="0B6C6314">
      <w:r w:rsidRPr="00067C1A">
        <w:t xml:space="preserve">Prosjektplan og </w:t>
      </w:r>
      <w:r w:rsidRPr="00067C1A" w:rsidR="00F63D10">
        <w:t>prosjekt</w:t>
      </w:r>
      <w:r w:rsidRPr="00067C1A">
        <w:t>rapport klareres av kontakt</w:t>
      </w:r>
      <w:r w:rsidRPr="00067C1A" w:rsidR="00F63D10">
        <w:t>person</w:t>
      </w:r>
      <w:r w:rsidRPr="00067C1A">
        <w:t xml:space="preserve"> i ledelsen før de </w:t>
      </w:r>
      <w:proofErr w:type="spellStart"/>
      <w:r w:rsidRPr="00067C1A">
        <w:t>fagfellevurderes</w:t>
      </w:r>
      <w:proofErr w:type="spellEnd"/>
      <w:r w:rsidRPr="00067C1A">
        <w:t xml:space="preserve"> av de to eksterne og den interne fagfellen og før godkjenning av fagdirektør i Folkehelseinstituttets klynge for vurdering av tiltak.</w:t>
      </w:r>
    </w:p>
    <w:p w:rsidRPr="00067C1A" w:rsidR="00423A16" w:rsidRDefault="00423A16" w14:paraId="156436B4" w14:textId="77777777"/>
    <w:p w:rsidRPr="00067C1A" w:rsidR="0081652B" w:rsidP="0081652B" w:rsidRDefault="0081652B" w14:paraId="0DCC0A9A" w14:textId="3AED0931">
      <w:pPr>
        <w:pStyle w:val="Heading2"/>
      </w:pPr>
      <w:r w:rsidRPr="00067C1A">
        <w:t>Referansegruppe</w:t>
      </w:r>
    </w:p>
    <w:p w:rsidRPr="00067C1A" w:rsidR="003C2AF4" w:rsidRDefault="00492D2F" w14:paraId="074FB36C" w14:textId="676C4B9D">
      <w:r w:rsidRPr="00067C1A">
        <w:t xml:space="preserve">Vi vil </w:t>
      </w:r>
      <w:r w:rsidRPr="00067C1A" w:rsidR="00994327">
        <w:t>se på mulighetene f</w:t>
      </w:r>
      <w:r w:rsidRPr="00067C1A" w:rsidR="00865592">
        <w:t>or</w:t>
      </w:r>
      <w:r w:rsidRPr="00067C1A" w:rsidR="00C67B64">
        <w:t xml:space="preserve"> å </w:t>
      </w:r>
      <w:r w:rsidRPr="00067C1A" w:rsidR="00C608FD">
        <w:t>knytte til oss</w:t>
      </w:r>
      <w:r w:rsidRPr="00067C1A" w:rsidR="00D53768">
        <w:t xml:space="preserve"> </w:t>
      </w:r>
      <w:r w:rsidRPr="00067C1A" w:rsidR="00933C22">
        <w:t xml:space="preserve">en referansegruppe </w:t>
      </w:r>
      <w:r w:rsidRPr="00067C1A" w:rsidR="00C608FD">
        <w:t xml:space="preserve">som kan </w:t>
      </w:r>
      <w:r w:rsidRPr="00067C1A" w:rsidR="00D06D1B">
        <w:t xml:space="preserve">bistå med gjennomlesing av </w:t>
      </w:r>
      <w:r w:rsidRPr="00067C1A" w:rsidR="004205C1">
        <w:t>den ferdige rapporten</w:t>
      </w:r>
      <w:r w:rsidRPr="00067C1A" w:rsidR="00DC19B9">
        <w:t>,</w:t>
      </w:r>
      <w:r w:rsidRPr="00067C1A" w:rsidR="00C46A9E">
        <w:t xml:space="preserve"> med</w:t>
      </w:r>
      <w:r w:rsidRPr="00067C1A" w:rsidR="00DC19B9">
        <w:t xml:space="preserve"> </w:t>
      </w:r>
      <w:r w:rsidRPr="00067C1A" w:rsidR="00893A36">
        <w:t>relevant litteratur</w:t>
      </w:r>
      <w:r w:rsidRPr="00067C1A" w:rsidR="004205C1">
        <w:t xml:space="preserve"> og </w:t>
      </w:r>
      <w:r w:rsidRPr="00067C1A" w:rsidR="00D07168">
        <w:t xml:space="preserve">andre </w:t>
      </w:r>
      <w:r w:rsidRPr="00067C1A" w:rsidR="00C13194">
        <w:t>faglige innspill</w:t>
      </w:r>
      <w:r w:rsidRPr="00067C1A" w:rsidR="00D07168">
        <w:t xml:space="preserve"> ved behov</w:t>
      </w:r>
      <w:r w:rsidRPr="00067C1A" w:rsidR="00DC19B9">
        <w:t xml:space="preserve"> underveis i </w:t>
      </w:r>
      <w:r w:rsidRPr="00067C1A" w:rsidR="005B3C83">
        <w:t>utarbeidelsen av denne kunnskapsoppsummeringen</w:t>
      </w:r>
      <w:r w:rsidRPr="00067C1A" w:rsidR="00D07168">
        <w:t>.</w:t>
      </w:r>
      <w:r w:rsidRPr="00067C1A" w:rsidR="005C3CAC">
        <w:t xml:space="preserve"> </w:t>
      </w:r>
      <w:r w:rsidRPr="00067C1A" w:rsidR="001D2BB0">
        <w:t xml:space="preserve">Vi </w:t>
      </w:r>
      <w:r w:rsidRPr="00067C1A" w:rsidR="00584097">
        <w:t xml:space="preserve">søker å sette sammen en referansegruppe bestående av personer med ulike typer ekspertise </w:t>
      </w:r>
      <w:r w:rsidRPr="00067C1A" w:rsidR="00990B75">
        <w:t>som</w:t>
      </w:r>
      <w:r w:rsidRPr="00067C1A" w:rsidR="00423A16">
        <w:t xml:space="preserve"> berører</w:t>
      </w:r>
      <w:r w:rsidRPr="00067C1A" w:rsidR="00990B75">
        <w:t xml:space="preserve"> tilbakehold og bruk av tvang</w:t>
      </w:r>
      <w:r w:rsidRPr="00067C1A" w:rsidR="006B106F">
        <w:t xml:space="preserve"> i institusjon overfor personer med problematisk rusmiddelbruk, </w:t>
      </w:r>
      <w:r w:rsidRPr="00067C1A" w:rsidR="00C46A9E">
        <w:t>som</w:t>
      </w:r>
      <w:r w:rsidRPr="00067C1A" w:rsidR="006B106F">
        <w:t xml:space="preserve"> forskere, fagpersoner, </w:t>
      </w:r>
      <w:r w:rsidRPr="00067C1A" w:rsidR="00036747">
        <w:t xml:space="preserve">organisasjoner og </w:t>
      </w:r>
      <w:r w:rsidRPr="00067C1A" w:rsidR="006B106F">
        <w:t>brukerrepresentanter</w:t>
      </w:r>
      <w:r w:rsidRPr="00067C1A" w:rsidR="00036747">
        <w:t>.</w:t>
      </w:r>
      <w:r w:rsidRPr="00067C1A" w:rsidR="00C67B64">
        <w:t xml:space="preserve"> </w:t>
      </w:r>
      <w:r w:rsidRPr="00067C1A" w:rsidR="00C77C69">
        <w:t xml:space="preserve">Referansegruppen vil bestå av inntil fire deltakere. </w:t>
      </w:r>
    </w:p>
    <w:p w:rsidRPr="00067C1A" w:rsidR="00BB4F89" w:rsidRDefault="00BB4F89" w14:paraId="7A224231" w14:textId="77777777"/>
    <w:p w:rsidRPr="00067C1A" w:rsidR="00B57A31" w:rsidP="00B57A31" w:rsidRDefault="009F0F66" w14:paraId="41353873" w14:textId="1FF38F1C">
      <w:pPr>
        <w:pStyle w:val="Heading2"/>
      </w:pPr>
      <w:r w:rsidRPr="00067C1A">
        <w:t>T</w:t>
      </w:r>
      <w:r w:rsidRPr="00067C1A" w:rsidR="00B57A31">
        <w:t>idsplan</w:t>
      </w:r>
    </w:p>
    <w:p w:rsidRPr="00067C1A" w:rsidR="00B57A31" w:rsidP="00BE0BDD" w:rsidRDefault="009F0F66" w14:paraId="26A2A357" w14:textId="1FC0A9A5">
      <w:pPr>
        <w:ind w:left="2160" w:hanging="2160"/>
      </w:pPr>
      <w:r w:rsidRPr="00067C1A">
        <w:rPr>
          <w:b/>
        </w:rPr>
        <w:t>Startdato:</w:t>
      </w:r>
      <w:r w:rsidRPr="00067C1A">
        <w:t xml:space="preserve"> </w:t>
      </w:r>
      <w:r w:rsidRPr="00067C1A">
        <w:tab/>
      </w:r>
      <w:r w:rsidRPr="00067C1A" w:rsidR="00C1307D">
        <w:t>10.03.2025</w:t>
      </w:r>
      <w:r w:rsidRPr="00067C1A" w:rsidR="0037421E">
        <w:t>, dato for endelig avklaring av problemstilling og inklusjonskriterier</w:t>
      </w:r>
    </w:p>
    <w:p w:rsidRPr="00067C1A" w:rsidR="009F0F66" w:rsidP="00B57A31" w:rsidRDefault="00281DEB" w14:paraId="33025C39" w14:textId="47F4C04C">
      <w:r w:rsidRPr="00067C1A">
        <w:rPr>
          <w:b/>
        </w:rPr>
        <w:t>Leverings</w:t>
      </w:r>
      <w:r w:rsidRPr="00067C1A" w:rsidR="0067222F">
        <w:rPr>
          <w:b/>
        </w:rPr>
        <w:t>frist</w:t>
      </w:r>
      <w:r w:rsidRPr="00067C1A" w:rsidR="009F0F66">
        <w:rPr>
          <w:b/>
        </w:rPr>
        <w:t>:</w:t>
      </w:r>
      <w:r w:rsidRPr="00067C1A" w:rsidR="009F0F66">
        <w:tab/>
      </w:r>
      <w:r w:rsidRPr="00067C1A" w:rsidR="00C1307D">
        <w:t>31.12.2025</w:t>
      </w:r>
      <w:r w:rsidRPr="00067C1A" w:rsidR="0037421E">
        <w:t xml:space="preserve">, </w:t>
      </w:r>
      <w:r w:rsidRPr="00067C1A" w:rsidR="00AF7D97">
        <w:t xml:space="preserve">avtalt </w:t>
      </w:r>
      <w:r w:rsidRPr="00067C1A" w:rsidR="0037421E">
        <w:t>dato for oversendelse til oppdragsgiver</w:t>
      </w:r>
    </w:p>
    <w:p w:rsidRPr="00067C1A" w:rsidR="009F0F66" w:rsidP="00B57A31" w:rsidRDefault="009F0F66" w14:paraId="353D2BF9" w14:textId="1F3A245B"/>
    <w:tbl>
      <w:tblPr>
        <w:tblStyle w:val="GridTable3"/>
        <w:tblW w:w="8217" w:type="dxa"/>
        <w:tblInd w:w="5" w:type="dxa"/>
        <w:tblLook w:val="04A0" w:firstRow="1" w:lastRow="0" w:firstColumn="1" w:lastColumn="0" w:noHBand="0" w:noVBand="1"/>
      </w:tblPr>
      <w:tblGrid>
        <w:gridCol w:w="3539"/>
        <w:gridCol w:w="2061"/>
        <w:gridCol w:w="2617"/>
      </w:tblGrid>
      <w:tr w:rsidRPr="00067C1A" w:rsidR="00C26254" w:rsidTr="00C2164B" w14:paraId="436F495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rsidRPr="00067C1A" w:rsidR="001A54EC" w:rsidP="00C96493" w:rsidRDefault="001A54EC" w14:paraId="0B644791" w14:textId="48F968C2">
            <w:pPr>
              <w:keepNext/>
              <w:keepLines/>
              <w:tabs>
                <w:tab w:val="clear" w:pos="510"/>
              </w:tabs>
            </w:pPr>
            <w:r w:rsidRPr="00067C1A">
              <w:t>Trinn/delleveranse</w:t>
            </w:r>
          </w:p>
        </w:tc>
        <w:tc>
          <w:tcPr>
            <w:tcW w:w="0" w:type="dxa"/>
          </w:tcPr>
          <w:p w:rsidRPr="00067C1A" w:rsidR="001A54EC" w:rsidP="00C96493" w:rsidRDefault="0037421E" w14:paraId="211A3C3A" w14:textId="533FF63A">
            <w:pPr>
              <w:keepNext/>
              <w:keepLines/>
              <w:tabs>
                <w:tab w:val="clear" w:pos="510"/>
              </w:tabs>
              <w:cnfStyle w:val="100000000000" w:firstRow="1" w:lastRow="0" w:firstColumn="0" w:lastColumn="0" w:oddVBand="0" w:evenVBand="0" w:oddHBand="0" w:evenHBand="0" w:firstRowFirstColumn="0" w:firstRowLastColumn="0" w:lastRowFirstColumn="0" w:lastRowLastColumn="0"/>
            </w:pPr>
            <w:r w:rsidRPr="00067C1A">
              <w:t xml:space="preserve">Fra </w:t>
            </w:r>
            <w:r w:rsidRPr="00067C1A" w:rsidR="001A54EC">
              <w:t>dato</w:t>
            </w:r>
          </w:p>
        </w:tc>
        <w:tc>
          <w:tcPr>
            <w:tcW w:w="0" w:type="dxa"/>
          </w:tcPr>
          <w:p w:rsidRPr="00067C1A" w:rsidR="001A54EC" w:rsidP="00C96493" w:rsidRDefault="0037421E" w14:paraId="06855089" w14:textId="2A60F042">
            <w:pPr>
              <w:keepNext/>
              <w:keepLines/>
              <w:tabs>
                <w:tab w:val="clear" w:pos="510"/>
              </w:tabs>
              <w:cnfStyle w:val="100000000000" w:firstRow="1" w:lastRow="0" w:firstColumn="0" w:lastColumn="0" w:oddVBand="0" w:evenVBand="0" w:oddHBand="0" w:evenHBand="0" w:firstRowFirstColumn="0" w:firstRowLastColumn="0" w:lastRowFirstColumn="0" w:lastRowLastColumn="0"/>
            </w:pPr>
            <w:r w:rsidRPr="00067C1A">
              <w:t xml:space="preserve">Til </w:t>
            </w:r>
            <w:r w:rsidRPr="00067C1A" w:rsidR="001A54EC">
              <w:t>dato</w:t>
            </w:r>
          </w:p>
        </w:tc>
      </w:tr>
      <w:tr w:rsidRPr="00067C1A" w:rsidR="00C26254" w:rsidTr="00C2164B" w14:paraId="611513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0D431A" w14:paraId="36BBCE1B" w14:textId="17A62180">
            <w:pPr>
              <w:keepNext/>
              <w:keepLines/>
              <w:tabs>
                <w:tab w:val="clear" w:pos="510"/>
              </w:tabs>
            </w:pPr>
            <w:r w:rsidRPr="00067C1A">
              <w:t>U</w:t>
            </w:r>
            <w:r w:rsidRPr="00067C1A" w:rsidR="00FB39DF">
              <w:t>tvikling av</w:t>
            </w:r>
            <w:r w:rsidRPr="00067C1A">
              <w:t xml:space="preserve"> p</w:t>
            </w:r>
            <w:r w:rsidRPr="00067C1A" w:rsidR="001A54EC">
              <w:t>rosjektplan</w:t>
            </w:r>
          </w:p>
        </w:tc>
        <w:tc>
          <w:tcPr>
            <w:tcW w:w="0" w:type="dxa"/>
          </w:tcPr>
          <w:p w:rsidRPr="00067C1A" w:rsidR="001A54EC" w:rsidP="00C01B21" w:rsidRDefault="001A1F0C" w14:paraId="5DDEA3AB" w14:textId="7BBDB413">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10.03.25</w:t>
            </w:r>
          </w:p>
        </w:tc>
        <w:tc>
          <w:tcPr>
            <w:tcW w:w="0" w:type="dxa"/>
          </w:tcPr>
          <w:p w:rsidRPr="00067C1A" w:rsidR="001A54EC" w:rsidP="00C01B21" w:rsidRDefault="00D35FE6" w14:paraId="4139CA5C" w14:textId="082BA22A">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0</w:t>
            </w:r>
            <w:r w:rsidRPr="00067C1A" w:rsidR="009E6137">
              <w:t>4</w:t>
            </w:r>
            <w:r w:rsidRPr="00067C1A">
              <w:t>.</w:t>
            </w:r>
            <w:r w:rsidRPr="00067C1A" w:rsidR="00272384">
              <w:t>04.25</w:t>
            </w:r>
          </w:p>
        </w:tc>
      </w:tr>
      <w:tr w:rsidRPr="00067C1A" w:rsidR="0058186E" w:rsidTr="0018005C" w14:paraId="34AB14AF" w14:textId="77777777">
        <w:tc>
          <w:tcPr>
            <w:cnfStyle w:val="001000000000" w:firstRow="0" w:lastRow="0" w:firstColumn="1" w:lastColumn="0" w:oddVBand="0" w:evenVBand="0" w:oddHBand="0" w:evenHBand="0" w:firstRowFirstColumn="0" w:firstRowLastColumn="0" w:lastRowFirstColumn="0" w:lastRowLastColumn="0"/>
            <w:tcW w:w="3539" w:type="dxa"/>
          </w:tcPr>
          <w:p w:rsidRPr="00067C1A" w:rsidR="00A03693" w:rsidP="00C96493" w:rsidRDefault="00A03693" w14:paraId="02FBCE57" w14:textId="31125C75">
            <w:pPr>
              <w:keepNext/>
              <w:keepLines/>
              <w:tabs>
                <w:tab w:val="clear" w:pos="510"/>
              </w:tabs>
            </w:pPr>
            <w:r w:rsidRPr="00067C1A">
              <w:t>Fagfellevurdering prosjektplan</w:t>
            </w:r>
          </w:p>
        </w:tc>
        <w:tc>
          <w:tcPr>
            <w:tcW w:w="2061" w:type="dxa"/>
          </w:tcPr>
          <w:p w:rsidRPr="00067C1A" w:rsidR="00A03693" w:rsidP="00C01B21" w:rsidRDefault="00A67C32" w14:paraId="1127A092" w14:textId="412C35DC">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07.04.25</w:t>
            </w:r>
          </w:p>
        </w:tc>
        <w:tc>
          <w:tcPr>
            <w:tcW w:w="2617" w:type="dxa"/>
          </w:tcPr>
          <w:p w:rsidRPr="00067C1A" w:rsidR="00A03693" w:rsidP="00C01B21" w:rsidRDefault="008B1B35" w14:paraId="3847C706" w14:textId="4A5D9EB3">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15</w:t>
            </w:r>
            <w:r w:rsidRPr="00067C1A" w:rsidR="00A67C32">
              <w:t>.</w:t>
            </w:r>
            <w:r w:rsidRPr="00067C1A" w:rsidR="00ED5C5D">
              <w:t>0</w:t>
            </w:r>
            <w:r w:rsidRPr="00067C1A">
              <w:t>6</w:t>
            </w:r>
            <w:r w:rsidRPr="00067C1A" w:rsidR="00ED5C5D">
              <w:t>.25</w:t>
            </w:r>
          </w:p>
        </w:tc>
      </w:tr>
      <w:tr w:rsidRPr="00067C1A" w:rsidR="00C26254" w:rsidTr="00C2164B" w14:paraId="3A5815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FB39DF" w14:paraId="008E54F6" w14:textId="77F19458">
            <w:pPr>
              <w:keepNext/>
              <w:keepLines/>
              <w:tabs>
                <w:tab w:val="clear" w:pos="510"/>
              </w:tabs>
            </w:pPr>
            <w:r w:rsidRPr="00067C1A">
              <w:t>L</w:t>
            </w:r>
            <w:r w:rsidRPr="00067C1A" w:rsidR="001A54EC">
              <w:t>itteratursøk</w:t>
            </w:r>
          </w:p>
        </w:tc>
        <w:tc>
          <w:tcPr>
            <w:tcW w:w="0" w:type="dxa"/>
          </w:tcPr>
          <w:p w:rsidRPr="00067C1A" w:rsidR="001A54EC" w:rsidP="00C01B21" w:rsidRDefault="00E81DF7" w14:paraId="6F5E1524" w14:textId="296B41E6">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25.03.25</w:t>
            </w:r>
          </w:p>
        </w:tc>
        <w:tc>
          <w:tcPr>
            <w:tcW w:w="0" w:type="dxa"/>
          </w:tcPr>
          <w:p w:rsidRPr="00067C1A" w:rsidR="001A54EC" w:rsidP="00C01B21" w:rsidRDefault="00EA09A1" w14:paraId="075DF3A1" w14:textId="00ED76F4">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25.0</w:t>
            </w:r>
            <w:r w:rsidRPr="00067C1A" w:rsidR="009720A4">
              <w:t>4.25</w:t>
            </w:r>
          </w:p>
        </w:tc>
      </w:tr>
      <w:tr w:rsidRPr="00067C1A" w:rsidR="0058186E" w:rsidTr="00C2164B" w14:paraId="5A3F20C8"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0D431A" w14:paraId="604050B6" w14:textId="58054D5B">
            <w:pPr>
              <w:keepNext/>
              <w:keepLines/>
              <w:tabs>
                <w:tab w:val="clear" w:pos="510"/>
              </w:tabs>
            </w:pPr>
            <w:r w:rsidRPr="00067C1A">
              <w:t>U</w:t>
            </w:r>
            <w:r w:rsidRPr="00067C1A" w:rsidR="001A54EC">
              <w:t>tvelg</w:t>
            </w:r>
            <w:r w:rsidRPr="00067C1A">
              <w:t>ing av studier</w:t>
            </w:r>
          </w:p>
        </w:tc>
        <w:tc>
          <w:tcPr>
            <w:tcW w:w="0" w:type="dxa"/>
          </w:tcPr>
          <w:p w:rsidRPr="00067C1A" w:rsidR="001A54EC" w:rsidP="00C01B21" w:rsidRDefault="005B32D9" w14:paraId="1E654BAF" w14:textId="126BA218">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25.0</w:t>
            </w:r>
            <w:r w:rsidRPr="00067C1A" w:rsidR="00035B7F">
              <w:t>4.25</w:t>
            </w:r>
          </w:p>
        </w:tc>
        <w:tc>
          <w:tcPr>
            <w:tcW w:w="0" w:type="dxa"/>
          </w:tcPr>
          <w:p w:rsidRPr="00067C1A" w:rsidR="001A54EC" w:rsidP="00C01B21" w:rsidRDefault="00BB5946" w14:paraId="2F152BD4" w14:textId="52365A46">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20</w:t>
            </w:r>
            <w:r w:rsidRPr="00067C1A" w:rsidR="00C52C9F">
              <w:t>.05</w:t>
            </w:r>
            <w:r w:rsidRPr="00067C1A">
              <w:t>.25</w:t>
            </w:r>
          </w:p>
        </w:tc>
      </w:tr>
      <w:tr w:rsidRPr="00067C1A" w:rsidR="00C26254" w:rsidTr="00C2164B" w14:paraId="43E538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D36AC0" w:rsidP="00C96493" w:rsidRDefault="0060561D" w14:paraId="72CCED3E" w14:textId="6CEE40C8">
            <w:pPr>
              <w:keepNext/>
              <w:keepLines/>
              <w:tabs>
                <w:tab w:val="clear" w:pos="510"/>
              </w:tabs>
            </w:pPr>
            <w:r w:rsidRPr="00067C1A">
              <w:t>Delleveranse</w:t>
            </w:r>
          </w:p>
        </w:tc>
        <w:tc>
          <w:tcPr>
            <w:tcW w:w="0" w:type="dxa"/>
          </w:tcPr>
          <w:p w:rsidRPr="00067C1A" w:rsidR="00D36AC0" w:rsidP="00C01B21" w:rsidRDefault="007C79F6" w14:paraId="3AB66394" w14:textId="3CE7F37B">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2</w:t>
            </w:r>
            <w:r w:rsidRPr="00067C1A" w:rsidR="003957BB">
              <w:t>0</w:t>
            </w:r>
            <w:r w:rsidRPr="00067C1A">
              <w:t>.05.25</w:t>
            </w:r>
          </w:p>
        </w:tc>
        <w:tc>
          <w:tcPr>
            <w:tcW w:w="0" w:type="dxa"/>
          </w:tcPr>
          <w:p w:rsidRPr="00067C1A" w:rsidR="00D36AC0" w:rsidP="00C01B21" w:rsidRDefault="00481A2D" w14:paraId="0216E894" w14:textId="623DBFD3">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28</w:t>
            </w:r>
            <w:r w:rsidRPr="00067C1A" w:rsidR="0060561D">
              <w:t>.05.25</w:t>
            </w:r>
          </w:p>
        </w:tc>
      </w:tr>
      <w:tr w:rsidRPr="00067C1A" w:rsidR="0058186E" w:rsidTr="00C2164B" w14:paraId="3E3EDFAD"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37421E" w:rsidP="00A80423" w:rsidRDefault="0037421E" w14:paraId="1E6D3D0B" w14:textId="77777777">
            <w:pPr>
              <w:keepNext/>
              <w:keepLines/>
              <w:tabs>
                <w:tab w:val="clear" w:pos="510"/>
              </w:tabs>
            </w:pPr>
            <w:r w:rsidRPr="00067C1A">
              <w:t>Vurdering av risiko for skjevheter</w:t>
            </w:r>
          </w:p>
        </w:tc>
        <w:tc>
          <w:tcPr>
            <w:tcW w:w="0" w:type="dxa"/>
          </w:tcPr>
          <w:p w:rsidRPr="00067C1A" w:rsidR="0037421E" w:rsidP="00C01B21" w:rsidRDefault="00E936F8" w14:paraId="5FCB834B" w14:textId="7A373BFD">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w:t>
            </w:r>
            <w:r w:rsidRPr="00067C1A" w:rsidR="00170019">
              <w:t>2</w:t>
            </w:r>
            <w:r w:rsidRPr="00067C1A">
              <w:t>.06.25</w:t>
            </w:r>
          </w:p>
        </w:tc>
        <w:tc>
          <w:tcPr>
            <w:tcW w:w="0" w:type="dxa"/>
          </w:tcPr>
          <w:p w:rsidRPr="00067C1A" w:rsidR="0037421E" w:rsidP="00C01B21" w:rsidRDefault="002D6067" w14:paraId="1D78CC35" w14:textId="3FD4B85E">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w:t>
            </w:r>
            <w:r w:rsidRPr="00067C1A" w:rsidR="00170019">
              <w:t>5</w:t>
            </w:r>
            <w:r w:rsidRPr="00067C1A">
              <w:t>.09.25</w:t>
            </w:r>
          </w:p>
        </w:tc>
      </w:tr>
      <w:tr w:rsidRPr="00067C1A" w:rsidR="00C26254" w:rsidTr="00C2164B" w14:paraId="3197B8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037F3F" w:rsidP="00A80423" w:rsidRDefault="0091690A" w14:paraId="7433B11D" w14:textId="60B9EB1A">
            <w:pPr>
              <w:keepNext/>
              <w:keepLines/>
              <w:tabs>
                <w:tab w:val="clear" w:pos="510"/>
              </w:tabs>
            </w:pPr>
            <w:r w:rsidRPr="00067C1A">
              <w:t>Sommerferie</w:t>
            </w:r>
          </w:p>
        </w:tc>
        <w:tc>
          <w:tcPr>
            <w:tcW w:w="0" w:type="dxa"/>
          </w:tcPr>
          <w:p w:rsidRPr="00067C1A" w:rsidR="00037F3F" w:rsidP="00C01B21" w:rsidRDefault="002915F0" w14:paraId="7E1E9B9F" w14:textId="67785621">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30</w:t>
            </w:r>
            <w:r w:rsidRPr="00067C1A" w:rsidR="00037F3F">
              <w:t>.06.25</w:t>
            </w:r>
          </w:p>
        </w:tc>
        <w:tc>
          <w:tcPr>
            <w:tcW w:w="0" w:type="dxa"/>
          </w:tcPr>
          <w:p w:rsidRPr="00067C1A" w:rsidR="00037F3F" w:rsidP="00C01B21" w:rsidRDefault="00650036" w14:paraId="77451DDE" w14:textId="03B56A12">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0</w:t>
            </w:r>
            <w:r w:rsidRPr="00067C1A" w:rsidR="00393FA8">
              <w:t>4</w:t>
            </w:r>
            <w:r w:rsidRPr="00067C1A">
              <w:t>.</w:t>
            </w:r>
            <w:r w:rsidRPr="00067C1A" w:rsidR="0091690A">
              <w:t>08.25</w:t>
            </w:r>
          </w:p>
        </w:tc>
      </w:tr>
      <w:tr w:rsidRPr="00067C1A" w:rsidR="0058186E" w:rsidTr="00C2164B" w14:paraId="64F28052"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37421E" w14:paraId="42D97E69" w14:textId="2C814FA5">
            <w:pPr>
              <w:keepNext/>
              <w:keepLines/>
              <w:tabs>
                <w:tab w:val="clear" w:pos="510"/>
              </w:tabs>
            </w:pPr>
            <w:r w:rsidRPr="00067C1A">
              <w:t>Uthenting av data</w:t>
            </w:r>
          </w:p>
        </w:tc>
        <w:tc>
          <w:tcPr>
            <w:tcW w:w="0" w:type="dxa"/>
          </w:tcPr>
          <w:p w:rsidRPr="00067C1A" w:rsidR="001A54EC" w:rsidP="00C01B21" w:rsidRDefault="006715FA" w14:paraId="2CD34F3F" w14:textId="7963CE7A">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w:t>
            </w:r>
            <w:r w:rsidRPr="00067C1A" w:rsidR="00170019">
              <w:t>2</w:t>
            </w:r>
            <w:r w:rsidRPr="00067C1A">
              <w:t>.06.25</w:t>
            </w:r>
          </w:p>
        </w:tc>
        <w:tc>
          <w:tcPr>
            <w:tcW w:w="0" w:type="dxa"/>
          </w:tcPr>
          <w:p w:rsidRPr="00067C1A" w:rsidR="001A54EC" w:rsidP="00C01B21" w:rsidRDefault="002D6067" w14:paraId="4193FA34" w14:textId="2B835376">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w:t>
            </w:r>
            <w:r w:rsidRPr="00067C1A" w:rsidR="00535D6B">
              <w:t>5</w:t>
            </w:r>
            <w:r w:rsidRPr="00067C1A">
              <w:t>.09.25</w:t>
            </w:r>
          </w:p>
        </w:tc>
      </w:tr>
      <w:tr w:rsidRPr="00067C1A" w:rsidR="00C26254" w:rsidTr="00C2164B" w14:paraId="579C1A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37421E" w14:paraId="4240A827" w14:textId="0050BF20">
            <w:pPr>
              <w:keepNext/>
              <w:keepLines/>
              <w:tabs>
                <w:tab w:val="clear" w:pos="510"/>
              </w:tabs>
            </w:pPr>
            <w:r w:rsidRPr="00067C1A">
              <w:t>Analyser</w:t>
            </w:r>
          </w:p>
        </w:tc>
        <w:tc>
          <w:tcPr>
            <w:tcW w:w="0" w:type="dxa"/>
          </w:tcPr>
          <w:p w:rsidRPr="00067C1A" w:rsidR="001A54EC" w:rsidP="00C01B21" w:rsidRDefault="00196B4D" w14:paraId="457FBB48" w14:textId="0BBF9904">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08.09.25</w:t>
            </w:r>
          </w:p>
        </w:tc>
        <w:tc>
          <w:tcPr>
            <w:tcW w:w="0" w:type="dxa"/>
          </w:tcPr>
          <w:p w:rsidRPr="00067C1A" w:rsidR="001A54EC" w:rsidP="00C01B21" w:rsidRDefault="002C6E40" w14:paraId="50408E33" w14:textId="6388462C">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17.10</w:t>
            </w:r>
            <w:r w:rsidRPr="00067C1A" w:rsidR="00211A2D">
              <w:t>.25</w:t>
            </w:r>
          </w:p>
        </w:tc>
      </w:tr>
      <w:tr w:rsidRPr="00067C1A" w:rsidR="0058186E" w:rsidTr="00C2164B" w14:paraId="23D89512"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1A54EC" w14:paraId="1AB4C117" w14:textId="6762C6C8">
            <w:pPr>
              <w:keepNext/>
              <w:keepLines/>
              <w:tabs>
                <w:tab w:val="clear" w:pos="510"/>
              </w:tabs>
            </w:pPr>
            <w:r w:rsidRPr="00067C1A">
              <w:t>Vurdering av tillit til resultatene</w:t>
            </w:r>
          </w:p>
        </w:tc>
        <w:tc>
          <w:tcPr>
            <w:tcW w:w="0" w:type="dxa"/>
          </w:tcPr>
          <w:p w:rsidRPr="00067C1A" w:rsidR="001A54EC" w:rsidP="00C01B21" w:rsidRDefault="00FB53E6" w14:paraId="2360459B" w14:textId="23525711">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08.09.25</w:t>
            </w:r>
          </w:p>
        </w:tc>
        <w:tc>
          <w:tcPr>
            <w:tcW w:w="0" w:type="dxa"/>
          </w:tcPr>
          <w:p w:rsidRPr="00067C1A" w:rsidR="001A54EC" w:rsidP="00C01B21" w:rsidRDefault="00FB53E6" w14:paraId="3F5B1244" w14:textId="59B22003">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17.10.25</w:t>
            </w:r>
          </w:p>
        </w:tc>
      </w:tr>
      <w:tr w:rsidRPr="00067C1A" w:rsidR="00C26254" w:rsidTr="00C2164B" w14:paraId="4612B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C831B4" w14:paraId="7D8E73D8" w14:textId="6CA57FAD">
            <w:pPr>
              <w:keepNext/>
              <w:keepLines/>
              <w:tabs>
                <w:tab w:val="clear" w:pos="510"/>
              </w:tabs>
            </w:pPr>
            <w:r w:rsidRPr="00067C1A">
              <w:t>Sammenstilling, r</w:t>
            </w:r>
            <w:r w:rsidRPr="00067C1A" w:rsidR="001A54EC">
              <w:t>apportutkast</w:t>
            </w:r>
          </w:p>
        </w:tc>
        <w:tc>
          <w:tcPr>
            <w:tcW w:w="0" w:type="dxa"/>
          </w:tcPr>
          <w:p w:rsidRPr="00067C1A" w:rsidR="001A54EC" w:rsidP="00C01B21" w:rsidRDefault="008A66C0" w14:paraId="5CFF2140" w14:textId="40DD222D">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20.10.25</w:t>
            </w:r>
          </w:p>
        </w:tc>
        <w:tc>
          <w:tcPr>
            <w:tcW w:w="0" w:type="dxa"/>
          </w:tcPr>
          <w:p w:rsidRPr="00067C1A" w:rsidR="001A54EC" w:rsidP="00C01B21" w:rsidRDefault="00525157" w14:paraId="42AB70C9" w14:textId="5F71D238">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17.11</w:t>
            </w:r>
            <w:r w:rsidRPr="00067C1A" w:rsidR="007C04E1">
              <w:t>.25</w:t>
            </w:r>
          </w:p>
        </w:tc>
      </w:tr>
      <w:tr w:rsidRPr="00067C1A" w:rsidR="0058186E" w:rsidTr="00C2164B" w14:paraId="4A937920"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1A54EC" w14:paraId="3062E8C2" w14:textId="4C64CE31">
            <w:pPr>
              <w:keepNext/>
              <w:keepLines/>
              <w:tabs>
                <w:tab w:val="clear" w:pos="510"/>
              </w:tabs>
            </w:pPr>
            <w:r w:rsidRPr="00067C1A">
              <w:t>Fagfellevurdering</w:t>
            </w:r>
          </w:p>
        </w:tc>
        <w:tc>
          <w:tcPr>
            <w:tcW w:w="0" w:type="dxa"/>
          </w:tcPr>
          <w:p w:rsidRPr="00067C1A" w:rsidR="001A54EC" w:rsidP="00C01B21" w:rsidRDefault="00874060" w14:paraId="5D882F12" w14:textId="2B01DA03">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t>21.11.25</w:t>
            </w:r>
          </w:p>
        </w:tc>
        <w:tc>
          <w:tcPr>
            <w:tcW w:w="0" w:type="dxa"/>
          </w:tcPr>
          <w:p w:rsidRPr="00067C1A" w:rsidR="001A54EC" w:rsidP="00C01B21" w:rsidRDefault="007C04E1" w14:paraId="4C82A226" w14:textId="6B27EB99">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rPr>
                <w:bCs/>
              </w:rPr>
              <w:t>0</w:t>
            </w:r>
            <w:r w:rsidRPr="00067C1A" w:rsidR="00874060">
              <w:rPr>
                <w:bCs/>
              </w:rPr>
              <w:t>1.12.25</w:t>
            </w:r>
          </w:p>
        </w:tc>
      </w:tr>
      <w:tr w:rsidRPr="00067C1A" w:rsidR="00C26254" w:rsidTr="00C2164B" w14:paraId="3C5C69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C96493" w:rsidRDefault="001A54EC" w14:paraId="7732A7A5" w14:textId="4FC249AB">
            <w:pPr>
              <w:keepNext/>
              <w:keepLines/>
              <w:tabs>
                <w:tab w:val="clear" w:pos="510"/>
              </w:tabs>
            </w:pPr>
            <w:r w:rsidRPr="00067C1A">
              <w:t>Godkjenning</w:t>
            </w:r>
          </w:p>
        </w:tc>
        <w:tc>
          <w:tcPr>
            <w:tcW w:w="0" w:type="dxa"/>
          </w:tcPr>
          <w:p w:rsidRPr="00067C1A" w:rsidR="001A54EC" w:rsidP="00C01B21" w:rsidRDefault="002639CC" w14:paraId="6D566F55" w14:textId="28F36EB1">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t>11.12.25</w:t>
            </w:r>
          </w:p>
        </w:tc>
        <w:tc>
          <w:tcPr>
            <w:tcW w:w="0" w:type="dxa"/>
          </w:tcPr>
          <w:p w:rsidRPr="00067C1A" w:rsidR="001A54EC" w:rsidP="00C01B21" w:rsidRDefault="00101CAD" w14:paraId="27F9FC9A" w14:textId="79558FEF">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r w:rsidRPr="00067C1A">
              <w:rPr>
                <w:bCs/>
              </w:rPr>
              <w:t>16.</w:t>
            </w:r>
            <w:r w:rsidRPr="00067C1A" w:rsidR="00484B50">
              <w:rPr>
                <w:bCs/>
              </w:rPr>
              <w:t>12.25</w:t>
            </w:r>
          </w:p>
        </w:tc>
      </w:tr>
      <w:tr w:rsidRPr="00067C1A" w:rsidR="0058186E" w:rsidTr="00C2164B" w14:paraId="6D798AB5" w14:textId="77777777">
        <w:tc>
          <w:tcPr>
            <w:cnfStyle w:val="001000000000" w:firstRow="0" w:lastRow="0" w:firstColumn="1" w:lastColumn="0" w:oddVBand="0" w:evenVBand="0" w:oddHBand="0" w:evenHBand="0" w:firstRowFirstColumn="0" w:firstRowLastColumn="0" w:lastRowFirstColumn="0" w:lastRowLastColumn="0"/>
            <w:tcW w:w="0" w:type="dxa"/>
          </w:tcPr>
          <w:p w:rsidRPr="00067C1A" w:rsidR="001A54EC" w:rsidP="0037421E" w:rsidRDefault="001A54EC" w14:paraId="27D3E837" w14:textId="5182AC1A">
            <w:pPr>
              <w:keepNext/>
              <w:keepLines/>
              <w:tabs>
                <w:tab w:val="clear" w:pos="510"/>
              </w:tabs>
            </w:pPr>
            <w:r w:rsidRPr="00067C1A">
              <w:t xml:space="preserve">Oversendelse oppdragsgiver </w:t>
            </w:r>
          </w:p>
        </w:tc>
        <w:tc>
          <w:tcPr>
            <w:tcW w:w="0" w:type="dxa"/>
          </w:tcPr>
          <w:p w:rsidRPr="00067C1A" w:rsidR="001A54EC" w:rsidP="00C01B21" w:rsidRDefault="001A54EC" w14:paraId="078041B4" w14:textId="77777777">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p>
        </w:tc>
        <w:tc>
          <w:tcPr>
            <w:tcW w:w="0" w:type="dxa"/>
          </w:tcPr>
          <w:p w:rsidRPr="00067C1A" w:rsidR="001A54EC" w:rsidP="00C01B21" w:rsidRDefault="006D6C18" w14:paraId="5E6540F3" w14:textId="2C6F9A93">
            <w:pPr>
              <w:keepNext/>
              <w:keepLines/>
              <w:tabs>
                <w:tab w:val="clear" w:pos="510"/>
              </w:tabs>
              <w:jc w:val="right"/>
              <w:cnfStyle w:val="000000000000" w:firstRow="0" w:lastRow="0" w:firstColumn="0" w:lastColumn="0" w:oddVBand="0" w:evenVBand="0" w:oddHBand="0" w:evenHBand="0" w:firstRowFirstColumn="0" w:firstRowLastColumn="0" w:lastRowFirstColumn="0" w:lastRowLastColumn="0"/>
            </w:pPr>
            <w:r w:rsidRPr="00067C1A">
              <w:rPr>
                <w:bCs/>
              </w:rPr>
              <w:t>1</w:t>
            </w:r>
            <w:r w:rsidRPr="00067C1A" w:rsidR="00B30FC5">
              <w:rPr>
                <w:bCs/>
              </w:rPr>
              <w:t>9</w:t>
            </w:r>
            <w:r w:rsidRPr="00067C1A" w:rsidR="000832BD">
              <w:rPr>
                <w:bCs/>
              </w:rPr>
              <w:t>.1</w:t>
            </w:r>
            <w:r w:rsidRPr="00067C1A" w:rsidR="00484B50">
              <w:rPr>
                <w:bCs/>
              </w:rPr>
              <w:t>2</w:t>
            </w:r>
            <w:r w:rsidRPr="00067C1A" w:rsidR="000832BD">
              <w:rPr>
                <w:bCs/>
              </w:rPr>
              <w:t>.25</w:t>
            </w:r>
          </w:p>
        </w:tc>
      </w:tr>
      <w:tr w:rsidRPr="00067C1A" w:rsidR="00C26254" w:rsidTr="00C2164B" w14:paraId="2E9A96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067C1A" w:rsidR="0037421E" w:rsidP="00C96493" w:rsidRDefault="0037421E" w14:paraId="080B05A4" w14:textId="66FA792A">
            <w:pPr>
              <w:keepNext/>
              <w:keepLines/>
              <w:tabs>
                <w:tab w:val="clear" w:pos="510"/>
              </w:tabs>
            </w:pPr>
            <w:r w:rsidRPr="00067C1A">
              <w:t>Publisering</w:t>
            </w:r>
          </w:p>
        </w:tc>
        <w:tc>
          <w:tcPr>
            <w:tcW w:w="0" w:type="dxa"/>
          </w:tcPr>
          <w:p w:rsidRPr="00067C1A" w:rsidR="0037421E" w:rsidP="00C01B21" w:rsidRDefault="0037421E" w14:paraId="29E41EB9" w14:textId="77777777">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pPr>
          </w:p>
        </w:tc>
        <w:tc>
          <w:tcPr>
            <w:tcW w:w="0" w:type="dxa"/>
          </w:tcPr>
          <w:p w:rsidRPr="00067C1A" w:rsidR="0037421E" w:rsidP="00C01B21" w:rsidRDefault="002C57BE" w14:paraId="2F7B7740" w14:textId="5D5E254F">
            <w:pPr>
              <w:keepNext/>
              <w:keepLines/>
              <w:tabs>
                <w:tab w:val="clear" w:pos="510"/>
              </w:tabs>
              <w:jc w:val="right"/>
              <w:cnfStyle w:val="000000100000" w:firstRow="0" w:lastRow="0" w:firstColumn="0" w:lastColumn="0" w:oddVBand="0" w:evenVBand="0" w:oddHBand="1" w:evenHBand="0" w:firstRowFirstColumn="0" w:firstRowLastColumn="0" w:lastRowFirstColumn="0" w:lastRowLastColumn="0"/>
              <w:rPr>
                <w:b/>
              </w:rPr>
            </w:pPr>
            <w:r w:rsidRPr="00067C1A">
              <w:rPr>
                <w:b/>
              </w:rPr>
              <w:t>30.01.26</w:t>
            </w:r>
          </w:p>
        </w:tc>
      </w:tr>
    </w:tbl>
    <w:p w:rsidRPr="00067C1A" w:rsidR="00FE63AE" w:rsidP="00B57A31" w:rsidRDefault="00FE63AE" w14:paraId="754E2DF5" w14:textId="77777777"/>
    <w:p w:rsidRPr="00067C1A" w:rsidR="00FE63AE" w:rsidP="00FE63AE" w:rsidRDefault="00FE63AE" w14:paraId="2BE79333" w14:textId="587AF56D">
      <w:pPr>
        <w:pStyle w:val="Heading3"/>
      </w:pPr>
      <w:r w:rsidRPr="00067C1A">
        <w:t>Tiltak ved ev. forsinkelse</w:t>
      </w:r>
    </w:p>
    <w:p w:rsidRPr="00067C1A" w:rsidR="0067222F" w:rsidP="00FE63AE" w:rsidRDefault="0067222F" w14:paraId="24DDAB56" w14:textId="7CBB9E2C">
      <w:r w:rsidRPr="00067C1A">
        <w:t>Hvis det oppstå</w:t>
      </w:r>
      <w:r w:rsidRPr="00067C1A" w:rsidR="00177D6C">
        <w:t>r</w:t>
      </w:r>
      <w:r w:rsidRPr="00067C1A">
        <w:t xml:space="preserve"> forhold som utgjør en risiko for at leveringsfristen ikke kan overholdes, som f.eks. uforutsett langtidsfravær blant prosjektmedarbeiderne, et større antall søketreff </w:t>
      </w:r>
      <w:r w:rsidRPr="00067C1A" w:rsidR="00F81BD9">
        <w:t xml:space="preserve">(anslagsvis </w:t>
      </w:r>
      <w:r w:rsidRPr="00067C1A" w:rsidR="00057ED2">
        <w:t>10 000 treff</w:t>
      </w:r>
      <w:r w:rsidRPr="00067C1A" w:rsidR="00F81BD9">
        <w:t>)</w:t>
      </w:r>
      <w:r w:rsidRPr="00067C1A" w:rsidR="00F31D0F">
        <w:t xml:space="preserve"> eller inkluderte studier </w:t>
      </w:r>
      <w:r w:rsidRPr="00067C1A" w:rsidR="00F81BD9">
        <w:t>(</w:t>
      </w:r>
      <w:r w:rsidRPr="00067C1A" w:rsidR="00C11D2C">
        <w:t xml:space="preserve">om lag </w:t>
      </w:r>
      <w:r w:rsidRPr="00067C1A" w:rsidR="00B54C95">
        <w:t>3</w:t>
      </w:r>
      <w:r w:rsidRPr="00067C1A" w:rsidR="00BE377F">
        <w:t>5 studier</w:t>
      </w:r>
      <w:r w:rsidRPr="00067C1A" w:rsidR="00DE2A56">
        <w:t xml:space="preserve">, </w:t>
      </w:r>
      <w:r w:rsidRPr="00067C1A" w:rsidR="00C11D2C">
        <w:t>avhengig</w:t>
      </w:r>
      <w:r w:rsidRPr="00067C1A" w:rsidR="00DE2A56">
        <w:t xml:space="preserve"> av</w:t>
      </w:r>
      <w:r w:rsidRPr="00067C1A" w:rsidR="00A109A7">
        <w:t xml:space="preserve"> </w:t>
      </w:r>
      <w:r w:rsidRPr="00067C1A" w:rsidR="00DE2A56">
        <w:t>studiedesign</w:t>
      </w:r>
      <w:r w:rsidRPr="00067C1A" w:rsidR="00F81BD9">
        <w:t>)</w:t>
      </w:r>
      <w:r w:rsidRPr="00067C1A" w:rsidR="00636593">
        <w:t xml:space="preserve"> enn rammene for prosjekte</w:t>
      </w:r>
      <w:r w:rsidRPr="00067C1A" w:rsidR="008E6DBB">
        <w:t>t</w:t>
      </w:r>
      <w:r w:rsidRPr="00067C1A" w:rsidR="00636593">
        <w:t xml:space="preserve"> tillater å håndtere, </w:t>
      </w:r>
      <w:r w:rsidRPr="00067C1A">
        <w:t>eller andre forhold, vil e</w:t>
      </w:r>
      <w:r w:rsidRPr="00067C1A" w:rsidR="00F63D10">
        <w:t>t</w:t>
      </w:r>
      <w:r w:rsidRPr="00067C1A">
        <w:t xml:space="preserve">t eller flere av følgende tiltak være aktuelle: </w:t>
      </w:r>
    </w:p>
    <w:p w:rsidRPr="00067C1A" w:rsidR="0067222F" w:rsidP="00163D8A" w:rsidRDefault="0067222F" w14:paraId="5FBB79AE" w14:textId="77777777">
      <w:pPr>
        <w:pStyle w:val="ListParagraph"/>
        <w:numPr>
          <w:ilvl w:val="0"/>
          <w:numId w:val="15"/>
        </w:numPr>
        <w:rPr>
          <w:noProof w:val="0"/>
          <w:lang w:val="nb-NO"/>
        </w:rPr>
      </w:pPr>
      <w:r w:rsidRPr="00067C1A">
        <w:rPr>
          <w:noProof w:val="0"/>
          <w:lang w:val="nb-NO"/>
        </w:rPr>
        <w:t xml:space="preserve">Økt bemanning innenfor den avtalte rammen av månedsverk </w:t>
      </w:r>
    </w:p>
    <w:p w:rsidRPr="00067C1A" w:rsidR="0067222F" w:rsidP="00163D8A" w:rsidRDefault="0067222F" w14:paraId="66F80A27" w14:textId="77777777">
      <w:pPr>
        <w:pStyle w:val="ListParagraph"/>
        <w:numPr>
          <w:ilvl w:val="0"/>
          <w:numId w:val="15"/>
        </w:numPr>
        <w:rPr>
          <w:noProof w:val="0"/>
          <w:lang w:val="nb-NO"/>
        </w:rPr>
      </w:pPr>
      <w:r w:rsidRPr="00067C1A">
        <w:rPr>
          <w:noProof w:val="0"/>
          <w:lang w:val="nb-NO"/>
        </w:rPr>
        <w:t xml:space="preserve">Erstatte prosjektmedarbeidere ved fravær/sykdom </w:t>
      </w:r>
    </w:p>
    <w:p w:rsidRPr="00067C1A" w:rsidR="0067222F" w:rsidP="00163D8A" w:rsidRDefault="0067222F" w14:paraId="6A30DE54" w14:textId="77777777">
      <w:pPr>
        <w:pStyle w:val="ListParagraph"/>
        <w:numPr>
          <w:ilvl w:val="0"/>
          <w:numId w:val="15"/>
        </w:numPr>
        <w:rPr>
          <w:noProof w:val="0"/>
          <w:lang w:val="nb-NO"/>
        </w:rPr>
      </w:pPr>
      <w:r w:rsidRPr="00067C1A">
        <w:rPr>
          <w:noProof w:val="0"/>
          <w:lang w:val="nb-NO"/>
        </w:rPr>
        <w:t xml:space="preserve">Ytterligere avgrensninger i inklusjonskriterier (etter avtale med oppdragsgiver) </w:t>
      </w:r>
    </w:p>
    <w:p w:rsidRPr="00067C1A" w:rsidR="00FE63AE" w:rsidP="00163D8A" w:rsidRDefault="0067222F" w14:paraId="1CAF271A" w14:textId="1B92907D">
      <w:pPr>
        <w:pStyle w:val="ListParagraph"/>
        <w:numPr>
          <w:ilvl w:val="0"/>
          <w:numId w:val="15"/>
        </w:numPr>
        <w:rPr>
          <w:noProof w:val="0"/>
          <w:lang w:val="nb-NO"/>
        </w:rPr>
      </w:pPr>
      <w:r w:rsidRPr="00067C1A">
        <w:rPr>
          <w:noProof w:val="0"/>
          <w:lang w:val="nb-NO"/>
        </w:rPr>
        <w:t>Forlengelse av leveringsfristen (etter avtale med oppdragsgiver)</w:t>
      </w:r>
    </w:p>
    <w:p w:rsidRPr="00067C1A" w:rsidR="00FE63AE" w:rsidP="00B57A31" w:rsidRDefault="00FE63AE" w14:paraId="00262C3F" w14:textId="77777777"/>
    <w:p w:rsidRPr="00067C1A" w:rsidR="002A140B" w:rsidP="001A3733" w:rsidRDefault="001A3733" w14:paraId="7981733A" w14:textId="2999D2DF">
      <w:pPr>
        <w:pStyle w:val="Heading2"/>
      </w:pPr>
      <w:r w:rsidRPr="00067C1A">
        <w:t>Relaterte prosjekter/publikasjoner/studier ved FHI</w:t>
      </w:r>
    </w:p>
    <w:p w:rsidRPr="00067C1A" w:rsidR="005B494C" w:rsidP="005B494C" w:rsidRDefault="005B494C" w14:paraId="697F99D3" w14:textId="77777777">
      <w:r w:rsidRPr="00067C1A">
        <w:t xml:space="preserve">Nøkleby H, Müller AE, Giske L. «Bruk av tvang og grensetting i barnevernsinstitusjoner </w:t>
      </w:r>
    </w:p>
    <w:p w:rsidRPr="00067C1A" w:rsidR="005B494C" w:rsidP="005B494C" w:rsidRDefault="005B494C" w14:paraId="5F3D1BBA" w14:textId="77777777">
      <w:r w:rsidRPr="00067C1A">
        <w:t xml:space="preserve">og fosterhjem: en systematisk kartleggingsoversikt» [The </w:t>
      </w:r>
      <w:proofErr w:type="spellStart"/>
      <w:r w:rsidRPr="00067C1A">
        <w:t>use</w:t>
      </w:r>
      <w:proofErr w:type="spellEnd"/>
      <w:r w:rsidRPr="00067C1A">
        <w:t xml:space="preserve"> </w:t>
      </w:r>
      <w:proofErr w:type="spellStart"/>
      <w:r w:rsidRPr="00067C1A">
        <w:t>of</w:t>
      </w:r>
      <w:proofErr w:type="spellEnd"/>
      <w:r w:rsidRPr="00067C1A">
        <w:t xml:space="preserve"> force and setting limits </w:t>
      </w:r>
    </w:p>
    <w:p w:rsidRPr="00067C1A" w:rsidR="005B494C" w:rsidRDefault="005B494C" w14:paraId="48073B1D" w14:textId="23AD40ED">
      <w:r w:rsidRPr="00067C1A">
        <w:t xml:space="preserve">for </w:t>
      </w:r>
      <w:proofErr w:type="spellStart"/>
      <w:r w:rsidRPr="00067C1A">
        <w:t>children</w:t>
      </w:r>
      <w:proofErr w:type="spellEnd"/>
      <w:r w:rsidRPr="00067C1A">
        <w:t xml:space="preserve"> and </w:t>
      </w:r>
      <w:proofErr w:type="spellStart"/>
      <w:r w:rsidRPr="00067C1A">
        <w:t>youth</w:t>
      </w:r>
      <w:proofErr w:type="spellEnd"/>
      <w:r w:rsidRPr="00067C1A">
        <w:t xml:space="preserve"> in </w:t>
      </w:r>
      <w:proofErr w:type="spellStart"/>
      <w:r w:rsidRPr="00067C1A">
        <w:t>residential</w:t>
      </w:r>
      <w:proofErr w:type="spellEnd"/>
      <w:r w:rsidRPr="00067C1A">
        <w:t xml:space="preserve"> </w:t>
      </w:r>
      <w:proofErr w:type="spellStart"/>
      <w:r w:rsidRPr="00067C1A" w:rsidR="000A5D1C">
        <w:t>childcare</w:t>
      </w:r>
      <w:proofErr w:type="spellEnd"/>
      <w:r w:rsidRPr="00067C1A">
        <w:t xml:space="preserve"> and foster </w:t>
      </w:r>
      <w:proofErr w:type="spellStart"/>
      <w:r w:rsidRPr="00067C1A">
        <w:t>care</w:t>
      </w:r>
      <w:proofErr w:type="spellEnd"/>
      <w:r w:rsidRPr="00067C1A">
        <w:t xml:space="preserve">: a </w:t>
      </w:r>
      <w:proofErr w:type="spellStart"/>
      <w:r w:rsidRPr="00067C1A">
        <w:t>systematic</w:t>
      </w:r>
      <w:proofErr w:type="spellEnd"/>
      <w:r w:rsidRPr="00067C1A">
        <w:t xml:space="preserve"> </w:t>
      </w:r>
      <w:proofErr w:type="spellStart"/>
      <w:r w:rsidRPr="00067C1A">
        <w:t>scoping</w:t>
      </w:r>
      <w:proofErr w:type="spellEnd"/>
      <w:r w:rsidRPr="00067C1A">
        <w:t xml:space="preserve"> </w:t>
      </w:r>
      <w:proofErr w:type="spellStart"/>
      <w:r w:rsidRPr="00067C1A">
        <w:t>review</w:t>
      </w:r>
      <w:proofErr w:type="spellEnd"/>
      <w:r w:rsidRPr="00067C1A">
        <w:t>] Rapport − 2020. Oslo: Folkehelseinstituttet.</w:t>
      </w:r>
    </w:p>
    <w:p w:rsidRPr="00067C1A" w:rsidR="005869D0" w:rsidRDefault="005869D0" w14:paraId="5979FA63" w14:textId="77777777"/>
    <w:p w:rsidRPr="00067C1A" w:rsidR="00F4540E" w:rsidRDefault="005869D0" w14:paraId="7DA7DA59" w14:textId="77EA93E9">
      <w:r w:rsidRPr="00067C1A">
        <w:t xml:space="preserve">Bergsund HB, Nøkleby H. «Bruk av tvang og grensesetting i barnevernsinstitusjoner og fosterhjem: systematisk kartleggingsoversikt (oppdatering)». [The </w:t>
      </w:r>
      <w:proofErr w:type="spellStart"/>
      <w:r w:rsidRPr="00067C1A">
        <w:t>use</w:t>
      </w:r>
      <w:proofErr w:type="spellEnd"/>
      <w:r w:rsidRPr="00067C1A">
        <w:t xml:space="preserve"> </w:t>
      </w:r>
      <w:proofErr w:type="spellStart"/>
      <w:r w:rsidRPr="00067C1A">
        <w:t>of</w:t>
      </w:r>
      <w:proofErr w:type="spellEnd"/>
      <w:r w:rsidRPr="00067C1A">
        <w:t xml:space="preserve"> force and limit-setting for </w:t>
      </w:r>
      <w:proofErr w:type="spellStart"/>
      <w:r w:rsidRPr="00067C1A">
        <w:t>children</w:t>
      </w:r>
      <w:proofErr w:type="spellEnd"/>
      <w:r w:rsidRPr="00067C1A">
        <w:t xml:space="preserve"> and </w:t>
      </w:r>
      <w:proofErr w:type="spellStart"/>
      <w:r w:rsidRPr="00067C1A">
        <w:t>youth</w:t>
      </w:r>
      <w:proofErr w:type="spellEnd"/>
      <w:r w:rsidRPr="00067C1A">
        <w:t xml:space="preserve"> in </w:t>
      </w:r>
      <w:proofErr w:type="spellStart"/>
      <w:r w:rsidRPr="00067C1A">
        <w:t>residential</w:t>
      </w:r>
      <w:proofErr w:type="spellEnd"/>
      <w:r w:rsidRPr="00067C1A">
        <w:t xml:space="preserve"> </w:t>
      </w:r>
      <w:proofErr w:type="spellStart"/>
      <w:r w:rsidRPr="00067C1A">
        <w:t>childcare</w:t>
      </w:r>
      <w:proofErr w:type="spellEnd"/>
      <w:r w:rsidRPr="00067C1A">
        <w:t xml:space="preserve"> and foster </w:t>
      </w:r>
      <w:proofErr w:type="spellStart"/>
      <w:r w:rsidRPr="00067C1A">
        <w:t>care</w:t>
      </w:r>
      <w:proofErr w:type="spellEnd"/>
      <w:r w:rsidRPr="00067C1A">
        <w:t xml:space="preserve">: </w:t>
      </w:r>
      <w:proofErr w:type="spellStart"/>
      <w:r w:rsidRPr="00067C1A">
        <w:t>systematic</w:t>
      </w:r>
      <w:proofErr w:type="spellEnd"/>
      <w:r w:rsidRPr="00067C1A">
        <w:t xml:space="preserve"> </w:t>
      </w:r>
      <w:proofErr w:type="spellStart"/>
      <w:r w:rsidRPr="00067C1A">
        <w:t>scoping</w:t>
      </w:r>
      <w:proofErr w:type="spellEnd"/>
      <w:r w:rsidRPr="00067C1A">
        <w:t xml:space="preserve"> </w:t>
      </w:r>
      <w:proofErr w:type="spellStart"/>
      <w:r w:rsidRPr="00067C1A">
        <w:t>review</w:t>
      </w:r>
      <w:proofErr w:type="spellEnd"/>
      <w:r w:rsidRPr="00067C1A">
        <w:t xml:space="preserve"> (</w:t>
      </w:r>
      <w:proofErr w:type="spellStart"/>
      <w:r w:rsidRPr="00067C1A">
        <w:t>update</w:t>
      </w:r>
      <w:proofErr w:type="spellEnd"/>
      <w:r w:rsidRPr="00067C1A">
        <w:t>)] Rapport – 2022. Oslo: Folkehelseinstituttet.</w:t>
      </w:r>
    </w:p>
    <w:p w:rsidRPr="00067C1A" w:rsidR="005869D0" w:rsidRDefault="005869D0" w14:paraId="6B51B3A9" w14:textId="77777777"/>
    <w:p w:rsidRPr="00067C1A" w:rsidR="00D70F11" w:rsidP="005B494C" w:rsidRDefault="004829D4" w14:paraId="65A73F89" w14:textId="77777777">
      <w:r w:rsidRPr="5CAB67B8" w:rsidR="10F8E444">
        <w:rPr>
          <w:lang w:val="en-US"/>
        </w:rPr>
        <w:t>Jardim</w:t>
      </w:r>
      <w:r w:rsidRPr="5CAB67B8" w:rsidR="10F8E444">
        <w:rPr>
          <w:lang w:val="en-US"/>
        </w:rPr>
        <w:t xml:space="preserve"> PJS, </w:t>
      </w:r>
      <w:r w:rsidRPr="5CAB67B8" w:rsidR="10F8E444">
        <w:rPr>
          <w:lang w:val="en-US"/>
        </w:rPr>
        <w:t>Ames</w:t>
      </w:r>
      <w:r w:rsidRPr="5CAB67B8" w:rsidR="10F8E444">
        <w:rPr>
          <w:lang w:val="en-US"/>
        </w:rPr>
        <w:t xml:space="preserve"> HMR, Hestevik CH, Kirkehei I. Tvang i psykisk helsevern og vold: systematisk litteratur søk med sortering. [</w:t>
      </w:r>
      <w:r w:rsidRPr="5CAB67B8" w:rsidR="10F8E444">
        <w:rPr>
          <w:lang w:val="en-US"/>
        </w:rPr>
        <w:t>Coercion</w:t>
      </w:r>
      <w:r w:rsidRPr="5CAB67B8" w:rsidR="10F8E444">
        <w:rPr>
          <w:lang w:val="en-US"/>
        </w:rPr>
        <w:t xml:space="preserve"> in mental </w:t>
      </w:r>
      <w:r w:rsidRPr="5CAB67B8" w:rsidR="10F8E444">
        <w:rPr>
          <w:lang w:val="en-US"/>
        </w:rPr>
        <w:t>health</w:t>
      </w:r>
      <w:r w:rsidRPr="5CAB67B8" w:rsidR="10F8E444">
        <w:rPr>
          <w:lang w:val="en-US"/>
        </w:rPr>
        <w:t xml:space="preserve"> </w:t>
      </w:r>
      <w:r w:rsidRPr="5CAB67B8" w:rsidR="10F8E444">
        <w:rPr>
          <w:lang w:val="en-US"/>
        </w:rPr>
        <w:t>care</w:t>
      </w:r>
      <w:r w:rsidRPr="5CAB67B8" w:rsidR="10F8E444">
        <w:rPr>
          <w:lang w:val="en-US"/>
        </w:rPr>
        <w:t xml:space="preserve"> and </w:t>
      </w:r>
      <w:r w:rsidRPr="5CAB67B8" w:rsidR="10F8E444">
        <w:rPr>
          <w:lang w:val="en-US"/>
        </w:rPr>
        <w:t>violence</w:t>
      </w:r>
      <w:r w:rsidRPr="5CAB67B8" w:rsidR="10F8E444">
        <w:rPr>
          <w:lang w:val="en-US"/>
        </w:rPr>
        <w:t xml:space="preserve">: </w:t>
      </w:r>
      <w:r w:rsidRPr="5CAB67B8" w:rsidR="10F8E444">
        <w:rPr>
          <w:lang w:val="en-US"/>
        </w:rPr>
        <w:t>Systematic</w:t>
      </w:r>
      <w:r w:rsidRPr="5CAB67B8" w:rsidR="10F8E444">
        <w:rPr>
          <w:lang w:val="en-US"/>
        </w:rPr>
        <w:t xml:space="preserve"> </w:t>
      </w:r>
      <w:r w:rsidRPr="5CAB67B8" w:rsidR="10F8E444">
        <w:rPr>
          <w:lang w:val="en-US"/>
        </w:rPr>
        <w:t>literature</w:t>
      </w:r>
      <w:r w:rsidRPr="5CAB67B8" w:rsidR="10F8E444">
        <w:rPr>
          <w:lang w:val="en-US"/>
        </w:rPr>
        <w:t xml:space="preserve"> </w:t>
      </w:r>
      <w:r w:rsidRPr="5CAB67B8" w:rsidR="10F8E444">
        <w:rPr>
          <w:lang w:val="en-US"/>
        </w:rPr>
        <w:t>search</w:t>
      </w:r>
      <w:r w:rsidRPr="5CAB67B8" w:rsidR="10F8E444">
        <w:rPr>
          <w:lang w:val="en-US"/>
        </w:rPr>
        <w:t xml:space="preserve"> </w:t>
      </w:r>
      <w:r w:rsidRPr="5CAB67B8" w:rsidR="10F8E444">
        <w:rPr>
          <w:lang w:val="en-US"/>
        </w:rPr>
        <w:t>with</w:t>
      </w:r>
      <w:r w:rsidRPr="5CAB67B8" w:rsidR="10F8E444">
        <w:rPr>
          <w:lang w:val="en-US"/>
        </w:rPr>
        <w:t xml:space="preserve"> </w:t>
      </w:r>
      <w:r w:rsidRPr="5CAB67B8" w:rsidR="10F8E444">
        <w:rPr>
          <w:lang w:val="en-US"/>
        </w:rPr>
        <w:t>sorting</w:t>
      </w:r>
      <w:r w:rsidRPr="5CAB67B8" w:rsidR="10F8E444">
        <w:rPr>
          <w:lang w:val="en-US"/>
        </w:rPr>
        <w:t>]. Oslo: Folkehelseinstituttet, 2023</w:t>
      </w:r>
      <w:r w:rsidRPr="5CAB67B8" w:rsidR="5AD9E819">
        <w:rPr>
          <w:lang w:val="en-US"/>
        </w:rPr>
        <w:t>.</w:t>
      </w:r>
    </w:p>
    <w:p w:rsidRPr="00067C1A" w:rsidR="00D70F11" w:rsidP="005B494C" w:rsidRDefault="00D70F11" w14:paraId="4054BFE4" w14:textId="77777777"/>
    <w:p w:rsidRPr="00067C1A" w:rsidR="00D70F11" w:rsidP="195D0C06" w:rsidRDefault="7FE6402F" w14:paraId="2F19184E" w14:textId="0DAD88A8">
      <w:r w:rsidRPr="5CAB67B8" w:rsidR="7FE6402F">
        <w:rPr>
          <w:lang w:val="en-GB"/>
        </w:rPr>
        <w:t>Pasienters erfaringer med døgnopphold i tverrfaglig spesialisert rusbehandling (TSB) [</w:t>
      </w:r>
      <w:r w:rsidRPr="5CAB67B8" w:rsidR="7FE6402F">
        <w:rPr>
          <w:lang w:val="en-GB"/>
        </w:rPr>
        <w:t>Inpatients</w:t>
      </w:r>
      <w:r w:rsidRPr="5CAB67B8" w:rsidR="7FE6402F">
        <w:rPr>
          <w:lang w:val="en-GB"/>
        </w:rPr>
        <w:t xml:space="preserve">’ </w:t>
      </w:r>
      <w:r w:rsidRPr="5CAB67B8" w:rsidR="7FE6402F">
        <w:rPr>
          <w:lang w:val="en-GB"/>
        </w:rPr>
        <w:t>experiences</w:t>
      </w:r>
      <w:r w:rsidRPr="5CAB67B8" w:rsidR="7FE6402F">
        <w:rPr>
          <w:lang w:val="en-GB"/>
        </w:rPr>
        <w:t xml:space="preserve"> </w:t>
      </w:r>
      <w:r w:rsidRPr="5CAB67B8" w:rsidR="7FE6402F">
        <w:rPr>
          <w:lang w:val="en-GB"/>
        </w:rPr>
        <w:t>with</w:t>
      </w:r>
      <w:r w:rsidRPr="5CAB67B8" w:rsidR="7FE6402F">
        <w:rPr>
          <w:lang w:val="en-GB"/>
        </w:rPr>
        <w:t xml:space="preserve"> </w:t>
      </w:r>
      <w:r w:rsidRPr="5CAB67B8" w:rsidR="7FE6402F">
        <w:rPr>
          <w:lang w:val="en-GB"/>
        </w:rPr>
        <w:t>interdisciplinary</w:t>
      </w:r>
      <w:r w:rsidRPr="5CAB67B8" w:rsidR="7FE6402F">
        <w:rPr>
          <w:lang w:val="en-GB"/>
        </w:rPr>
        <w:t xml:space="preserve"> </w:t>
      </w:r>
      <w:r w:rsidRPr="5CAB67B8" w:rsidR="7FE6402F">
        <w:rPr>
          <w:lang w:val="en-GB"/>
        </w:rPr>
        <w:t>treatment</w:t>
      </w:r>
      <w:r w:rsidRPr="5CAB67B8" w:rsidR="7FE6402F">
        <w:rPr>
          <w:lang w:val="en-GB"/>
        </w:rPr>
        <w:t xml:space="preserve"> for </w:t>
      </w:r>
      <w:r w:rsidRPr="5CAB67B8" w:rsidR="7FE6402F">
        <w:rPr>
          <w:lang w:val="en-GB"/>
        </w:rPr>
        <w:t>substance</w:t>
      </w:r>
      <w:r w:rsidRPr="5CAB67B8" w:rsidR="7FE6402F">
        <w:rPr>
          <w:lang w:val="en-GB"/>
        </w:rPr>
        <w:t xml:space="preserve"> </w:t>
      </w:r>
      <w:r w:rsidRPr="5CAB67B8" w:rsidR="7FE6402F">
        <w:rPr>
          <w:lang w:val="en-GB"/>
        </w:rPr>
        <w:t>dependence</w:t>
      </w:r>
      <w:r w:rsidRPr="5CAB67B8" w:rsidR="7FE6402F">
        <w:rPr>
          <w:lang w:val="en-GB"/>
        </w:rPr>
        <w:t xml:space="preserve">]. Årsrapport 2023, Nasjonale resultater. </w:t>
      </w:r>
      <w:r w:rsidRPr="5CAB67B8" w:rsidR="7FE6402F">
        <w:rPr>
          <w:lang w:val="en-GB"/>
        </w:rPr>
        <w:t>PasOpp</w:t>
      </w:r>
      <w:r w:rsidRPr="5CAB67B8" w:rsidR="7FE6402F">
        <w:rPr>
          <w:lang w:val="en-GB"/>
        </w:rPr>
        <w:t>-rapport 2024:431. Oslo, Folkehelseinstituttet 2024.</w:t>
      </w:r>
    </w:p>
    <w:p w:rsidRPr="00067C1A" w:rsidR="001A3733" w:rsidP="001A3733" w:rsidRDefault="001A3733" w14:paraId="0D8E9CC8" w14:textId="77777777"/>
    <w:p w:rsidRPr="00067C1A" w:rsidR="001A3733" w:rsidRDefault="001A3733" w14:paraId="074E0411" w14:textId="6CD09BC0">
      <w:pPr>
        <w:sectPr w:rsidRPr="00067C1A" w:rsidR="001A3733">
          <w:footerReference w:type="default" r:id="rId18"/>
          <w:pgSz w:w="11901" w:h="16840" w:orient="portrait"/>
          <w:pgMar w:top="1021" w:right="2268" w:bottom="1247" w:left="1418" w:header="0" w:footer="680" w:gutter="0"/>
          <w:pgNumType w:chapStyle="1"/>
          <w:cols w:space="708"/>
        </w:sectPr>
      </w:pPr>
    </w:p>
    <w:p w:rsidRPr="00067C1A" w:rsidR="00B57613" w:rsidRDefault="53084658" w14:paraId="30A992A5" w14:textId="4FE9F672" w14:noSpellErr="1">
      <w:pPr>
        <w:pStyle w:val="Heading1"/>
      </w:pPr>
      <w:bookmarkStart w:name="_Toc151761411" w:id="18"/>
      <w:bookmarkStart w:name="_Toc49934058" w:id="19"/>
      <w:bookmarkStart w:name="_Toc150253139" w:id="20"/>
      <w:r w:rsidRPr="5CAB67B8" w:rsidR="6CDC6D43">
        <w:rPr>
          <w:lang w:val="en-US"/>
        </w:rPr>
        <w:t>Referanser</w:t>
      </w:r>
      <w:bookmarkEnd w:id="18"/>
      <w:bookmarkEnd w:id="19"/>
      <w:bookmarkEnd w:id="20"/>
    </w:p>
    <w:p w:rsidRPr="00067C1A" w:rsidR="004005B7" w:rsidP="00982CAF" w:rsidRDefault="004005B7" w14:paraId="4C408FDE" w14:textId="77777777">
      <w:pPr>
        <w:pStyle w:val="EndNoteBibliography"/>
        <w:ind w:left="720" w:hanging="720"/>
        <w:rPr>
          <w:noProof w:val="0"/>
        </w:rPr>
      </w:pPr>
      <w:r w:rsidRPr="00067C1A">
        <w:rPr>
          <w:b/>
          <w:noProof w:val="0"/>
          <w:szCs w:val="22"/>
          <w:highlight w:val="yellow"/>
        </w:rPr>
        <w:fldChar w:fldCharType="begin"/>
      </w:r>
      <w:r w:rsidRPr="00067C1A">
        <w:rPr>
          <w:b/>
          <w:noProof w:val="0"/>
          <w:szCs w:val="22"/>
          <w:highlight w:val="yellow"/>
        </w:rPr>
        <w:instrText xml:space="preserve"> ADDIN EN.REFLIST </w:instrText>
      </w:r>
      <w:r w:rsidRPr="00067C1A">
        <w:rPr>
          <w:b/>
          <w:noProof w:val="0"/>
          <w:szCs w:val="22"/>
          <w:highlight w:val="yellow"/>
        </w:rPr>
        <w:fldChar w:fldCharType="separate"/>
      </w:r>
      <w:r w:rsidRPr="00067C1A">
        <w:rPr>
          <w:noProof w:val="0"/>
        </w:rPr>
        <w:t>1.</w:t>
      </w:r>
      <w:r w:rsidRPr="00067C1A">
        <w:rPr>
          <w:noProof w:val="0"/>
        </w:rPr>
        <w:tab/>
      </w:r>
      <w:r w:rsidRPr="00067C1A">
        <w:rPr>
          <w:noProof w:val="0"/>
        </w:rPr>
        <w:t xml:space="preserve">Bakken K, Landheim AS, </w:t>
      </w:r>
      <w:proofErr w:type="spellStart"/>
      <w:r w:rsidRPr="00067C1A">
        <w:rPr>
          <w:noProof w:val="0"/>
        </w:rPr>
        <w:t>Vaglum</w:t>
      </w:r>
      <w:proofErr w:type="spellEnd"/>
      <w:r w:rsidRPr="00067C1A">
        <w:rPr>
          <w:noProof w:val="0"/>
        </w:rPr>
        <w:t xml:space="preserve"> P. </w:t>
      </w:r>
      <w:proofErr w:type="spellStart"/>
      <w:r w:rsidRPr="00067C1A">
        <w:rPr>
          <w:noProof w:val="0"/>
        </w:rPr>
        <w:t>Primary</w:t>
      </w:r>
      <w:proofErr w:type="spellEnd"/>
      <w:r w:rsidRPr="00067C1A">
        <w:rPr>
          <w:noProof w:val="0"/>
        </w:rPr>
        <w:t xml:space="preserve"> and </w:t>
      </w:r>
      <w:proofErr w:type="spellStart"/>
      <w:r w:rsidRPr="00067C1A">
        <w:rPr>
          <w:noProof w:val="0"/>
        </w:rPr>
        <w:t>secondary</w:t>
      </w:r>
      <w:proofErr w:type="spellEnd"/>
      <w:r w:rsidRPr="00067C1A">
        <w:rPr>
          <w:noProof w:val="0"/>
        </w:rPr>
        <w:t xml:space="preserve"> </w:t>
      </w:r>
      <w:proofErr w:type="spellStart"/>
      <w:r w:rsidRPr="00067C1A">
        <w:rPr>
          <w:noProof w:val="0"/>
        </w:rPr>
        <w:t>substance</w:t>
      </w:r>
      <w:proofErr w:type="spellEnd"/>
      <w:r w:rsidRPr="00067C1A">
        <w:rPr>
          <w:noProof w:val="0"/>
        </w:rPr>
        <w:t xml:space="preserve"> </w:t>
      </w:r>
      <w:proofErr w:type="spellStart"/>
      <w:r w:rsidRPr="00067C1A">
        <w:rPr>
          <w:noProof w:val="0"/>
        </w:rPr>
        <w:t>misusers</w:t>
      </w:r>
      <w:proofErr w:type="spellEnd"/>
      <w:r w:rsidRPr="00067C1A">
        <w:rPr>
          <w:noProof w:val="0"/>
        </w:rPr>
        <w:t xml:space="preserve">: do </w:t>
      </w:r>
      <w:proofErr w:type="spellStart"/>
      <w:r w:rsidRPr="00067C1A">
        <w:rPr>
          <w:noProof w:val="0"/>
        </w:rPr>
        <w:t>they</w:t>
      </w:r>
      <w:proofErr w:type="spellEnd"/>
      <w:r w:rsidRPr="00067C1A">
        <w:rPr>
          <w:noProof w:val="0"/>
        </w:rPr>
        <w:t xml:space="preserve"> </w:t>
      </w:r>
      <w:proofErr w:type="spellStart"/>
      <w:r w:rsidRPr="00067C1A">
        <w:rPr>
          <w:noProof w:val="0"/>
        </w:rPr>
        <w:t>differ</w:t>
      </w:r>
      <w:proofErr w:type="spellEnd"/>
      <w:r w:rsidRPr="00067C1A">
        <w:rPr>
          <w:noProof w:val="0"/>
        </w:rPr>
        <w:t xml:space="preserve"> in </w:t>
      </w:r>
      <w:proofErr w:type="spellStart"/>
      <w:r w:rsidRPr="00067C1A">
        <w:rPr>
          <w:noProof w:val="0"/>
        </w:rPr>
        <w:t>substance-induced</w:t>
      </w:r>
      <w:proofErr w:type="spellEnd"/>
      <w:r w:rsidRPr="00067C1A">
        <w:rPr>
          <w:noProof w:val="0"/>
        </w:rPr>
        <w:t xml:space="preserve"> and </w:t>
      </w:r>
      <w:proofErr w:type="spellStart"/>
      <w:r w:rsidRPr="00067C1A">
        <w:rPr>
          <w:noProof w:val="0"/>
        </w:rPr>
        <w:t>substance-independent</w:t>
      </w:r>
      <w:proofErr w:type="spellEnd"/>
      <w:r w:rsidRPr="00067C1A">
        <w:rPr>
          <w:noProof w:val="0"/>
        </w:rPr>
        <w:t xml:space="preserve"> mental </w:t>
      </w:r>
      <w:proofErr w:type="spellStart"/>
      <w:r w:rsidRPr="00067C1A">
        <w:rPr>
          <w:noProof w:val="0"/>
        </w:rPr>
        <w:t>disorders</w:t>
      </w:r>
      <w:proofErr w:type="spellEnd"/>
      <w:r w:rsidRPr="00067C1A">
        <w:rPr>
          <w:noProof w:val="0"/>
        </w:rPr>
        <w:t xml:space="preserve">? . </w:t>
      </w:r>
      <w:proofErr w:type="spellStart"/>
      <w:r w:rsidRPr="00067C1A">
        <w:rPr>
          <w:noProof w:val="0"/>
        </w:rPr>
        <w:t>Alcohol</w:t>
      </w:r>
      <w:proofErr w:type="spellEnd"/>
      <w:r w:rsidRPr="00067C1A">
        <w:rPr>
          <w:noProof w:val="0"/>
        </w:rPr>
        <w:t xml:space="preserve"> and </w:t>
      </w:r>
      <w:proofErr w:type="spellStart"/>
      <w:r w:rsidRPr="00067C1A">
        <w:rPr>
          <w:noProof w:val="0"/>
        </w:rPr>
        <w:t>Alcoholism</w:t>
      </w:r>
      <w:proofErr w:type="spellEnd"/>
      <w:r w:rsidRPr="00067C1A">
        <w:rPr>
          <w:noProof w:val="0"/>
        </w:rPr>
        <w:t xml:space="preserve"> 2003;38(1):54-9. DOI: 10.1093/</w:t>
      </w:r>
      <w:proofErr w:type="spellStart"/>
      <w:r w:rsidRPr="00067C1A">
        <w:rPr>
          <w:noProof w:val="0"/>
        </w:rPr>
        <w:t>alcalc</w:t>
      </w:r>
      <w:proofErr w:type="spellEnd"/>
      <w:r w:rsidRPr="00067C1A">
        <w:rPr>
          <w:noProof w:val="0"/>
        </w:rPr>
        <w:t>/agg012</w:t>
      </w:r>
    </w:p>
    <w:p w:rsidRPr="00067C1A" w:rsidR="004005B7" w:rsidP="00982CAF" w:rsidRDefault="004005B7" w14:paraId="08204303" w14:textId="77777777">
      <w:pPr>
        <w:pStyle w:val="EndNoteBibliography"/>
        <w:ind w:left="720" w:hanging="720"/>
        <w:rPr>
          <w:noProof w:val="0"/>
        </w:rPr>
      </w:pPr>
      <w:r w:rsidRPr="00067C1A">
        <w:rPr>
          <w:noProof w:val="0"/>
        </w:rPr>
        <w:t>2.</w:t>
      </w:r>
      <w:r w:rsidRPr="00067C1A">
        <w:rPr>
          <w:noProof w:val="0"/>
        </w:rPr>
        <w:tab/>
      </w:r>
      <w:proofErr w:type="spellStart"/>
      <w:r w:rsidRPr="00067C1A">
        <w:rPr>
          <w:noProof w:val="0"/>
        </w:rPr>
        <w:t>Bramness</w:t>
      </w:r>
      <w:proofErr w:type="spellEnd"/>
      <w:r w:rsidRPr="00067C1A">
        <w:rPr>
          <w:noProof w:val="0"/>
        </w:rPr>
        <w:t xml:space="preserve"> JG. Rusmiddellidelser i Norge. Folkehelserapporten 2022. </w:t>
      </w:r>
    </w:p>
    <w:p w:rsidRPr="00067C1A" w:rsidR="004005B7" w:rsidP="00982CAF" w:rsidRDefault="004005B7" w14:paraId="1521D547" w14:textId="77777777">
      <w:pPr>
        <w:pStyle w:val="EndNoteBibliography"/>
        <w:ind w:left="720" w:hanging="720"/>
        <w:rPr>
          <w:noProof w:val="0"/>
        </w:rPr>
      </w:pPr>
      <w:r w:rsidRPr="00067C1A">
        <w:rPr>
          <w:noProof w:val="0"/>
        </w:rPr>
        <w:t>3.</w:t>
      </w:r>
      <w:r w:rsidRPr="00067C1A">
        <w:rPr>
          <w:noProof w:val="0"/>
        </w:rPr>
        <w:tab/>
      </w:r>
      <w:r w:rsidRPr="00067C1A">
        <w:rPr>
          <w:noProof w:val="0"/>
        </w:rPr>
        <w:t xml:space="preserve">Lægreid LM, </w:t>
      </w:r>
      <w:proofErr w:type="spellStart"/>
      <w:r w:rsidRPr="00067C1A">
        <w:rPr>
          <w:noProof w:val="0"/>
        </w:rPr>
        <w:t>Bruarøy</w:t>
      </w:r>
      <w:proofErr w:type="spellEnd"/>
      <w:r w:rsidRPr="00067C1A">
        <w:rPr>
          <w:noProof w:val="0"/>
        </w:rPr>
        <w:t xml:space="preserve"> S, Reigstad H. Fosterskade ved alkoholbruk i svangerskap. Tidsskrift for Den norske legeforening 2005;4(125):445-7. </w:t>
      </w:r>
    </w:p>
    <w:p w:rsidRPr="00067C1A" w:rsidR="004005B7" w:rsidP="00982CAF" w:rsidRDefault="004005B7" w14:paraId="6017CC96" w14:textId="77777777">
      <w:pPr>
        <w:pStyle w:val="EndNoteBibliography"/>
        <w:ind w:left="720" w:hanging="720"/>
        <w:rPr>
          <w:noProof w:val="0"/>
        </w:rPr>
      </w:pPr>
      <w:r w:rsidRPr="00067C1A">
        <w:rPr>
          <w:noProof w:val="0"/>
        </w:rPr>
        <w:t>4.</w:t>
      </w:r>
      <w:r w:rsidRPr="00067C1A">
        <w:rPr>
          <w:noProof w:val="0"/>
        </w:rPr>
        <w:tab/>
      </w:r>
      <w:r w:rsidRPr="00067C1A">
        <w:rPr>
          <w:noProof w:val="0"/>
        </w:rPr>
        <w:t>Helsedirektoratet. Veileder om tvangstiltak overfor mennesker med rusmiddelproblemer - etter helse- og omsorgstjenesteloven kapittel 10 I: Avdeling psykisk helsevern og rus, red. Oslo2016.</w:t>
      </w:r>
    </w:p>
    <w:p w:rsidRPr="00067C1A" w:rsidR="004005B7" w:rsidP="00982CAF" w:rsidRDefault="004005B7" w14:paraId="703341B5" w14:textId="77777777">
      <w:pPr>
        <w:pStyle w:val="EndNoteBibliography"/>
        <w:ind w:left="720" w:hanging="720"/>
        <w:rPr>
          <w:noProof w:val="0"/>
        </w:rPr>
      </w:pPr>
      <w:r w:rsidRPr="00067C1A">
        <w:rPr>
          <w:noProof w:val="0"/>
        </w:rPr>
        <w:t>5.</w:t>
      </w:r>
      <w:r w:rsidRPr="00067C1A">
        <w:rPr>
          <w:noProof w:val="0"/>
        </w:rPr>
        <w:tab/>
      </w:r>
      <w:r w:rsidRPr="00067C1A">
        <w:rPr>
          <w:noProof w:val="0"/>
        </w:rPr>
        <w:t>Lov om kommunale helse- og omsorgstjenester m.m. (helse- og omsorgstjenesteloven), (2011/06/24/, 2011).</w:t>
      </w:r>
    </w:p>
    <w:p w:rsidRPr="00067C1A" w:rsidR="004005B7" w:rsidP="00982CAF" w:rsidRDefault="004005B7" w14:paraId="0A2DD275" w14:textId="77777777">
      <w:pPr>
        <w:pStyle w:val="EndNoteBibliography"/>
        <w:ind w:left="720" w:hanging="720"/>
        <w:rPr>
          <w:noProof w:val="0"/>
        </w:rPr>
      </w:pPr>
      <w:r w:rsidRPr="00067C1A">
        <w:rPr>
          <w:noProof w:val="0"/>
        </w:rPr>
        <w:t>6.</w:t>
      </w:r>
      <w:r w:rsidRPr="00067C1A">
        <w:rPr>
          <w:noProof w:val="0"/>
        </w:rPr>
        <w:tab/>
      </w:r>
      <w:r w:rsidRPr="00067C1A">
        <w:rPr>
          <w:noProof w:val="0"/>
        </w:rPr>
        <w:t xml:space="preserve">Barneverns- og </w:t>
      </w:r>
      <w:r w:rsidRPr="00067C1A" w:rsidR="00D63279">
        <w:rPr>
          <w:noProof w:val="0"/>
        </w:rPr>
        <w:t>helsenemnda.</w:t>
      </w:r>
      <w:r w:rsidRPr="00067C1A">
        <w:rPr>
          <w:noProof w:val="0"/>
        </w:rPr>
        <w:t xml:space="preserve"> Tvangsvedtak for voksne rusavhengige. Barneverns- og helsenemnda 2024. </w:t>
      </w:r>
    </w:p>
    <w:p w:rsidRPr="00067C1A" w:rsidR="004005B7" w:rsidP="00982CAF" w:rsidRDefault="004005B7" w14:paraId="7235DCE1" w14:textId="77777777">
      <w:pPr>
        <w:pStyle w:val="EndNoteBibliography"/>
        <w:ind w:left="720" w:hanging="720"/>
        <w:rPr>
          <w:noProof w:val="0"/>
        </w:rPr>
      </w:pPr>
      <w:r w:rsidRPr="00067C1A">
        <w:rPr>
          <w:noProof w:val="0"/>
        </w:rPr>
        <w:t>7.</w:t>
      </w:r>
      <w:r w:rsidRPr="00067C1A">
        <w:rPr>
          <w:noProof w:val="0"/>
        </w:rPr>
        <w:tab/>
      </w:r>
      <w:r w:rsidRPr="00067C1A">
        <w:rPr>
          <w:noProof w:val="0"/>
        </w:rPr>
        <w:t>Lov om spesialisthelsetjenesten m.m. (spesialisthelsetjenesteloven) - Lovdata, (2001/01/01/, 2001).</w:t>
      </w:r>
    </w:p>
    <w:p w:rsidRPr="00067C1A" w:rsidR="004005B7" w:rsidP="00982CAF" w:rsidRDefault="004005B7" w14:paraId="5A1C071A" w14:textId="5061ABA6">
      <w:pPr>
        <w:pStyle w:val="EndNoteBibliography"/>
        <w:ind w:left="720" w:hanging="720"/>
        <w:rPr>
          <w:noProof w:val="0"/>
        </w:rPr>
      </w:pPr>
      <w:r w:rsidRPr="00067C1A">
        <w:rPr>
          <w:noProof w:val="0"/>
        </w:rPr>
        <w:t>8.</w:t>
      </w:r>
      <w:r w:rsidRPr="00067C1A">
        <w:rPr>
          <w:noProof w:val="0"/>
        </w:rPr>
        <w:tab/>
      </w:r>
      <w:r w:rsidRPr="00067C1A" w:rsidR="00D63279">
        <w:rPr>
          <w:noProof w:val="0"/>
        </w:rPr>
        <w:t>NOU.</w:t>
      </w:r>
      <w:r w:rsidRPr="00067C1A">
        <w:rPr>
          <w:noProof w:val="0"/>
        </w:rPr>
        <w:t xml:space="preserve"> </w:t>
      </w:r>
      <w:r w:rsidRPr="00067C1A" w:rsidR="00982CAF">
        <w:rPr>
          <w:noProof w:val="0"/>
        </w:rPr>
        <w:t xml:space="preserve">Med barnet hele vegen: Barnevernsinstitusjoner som har barnas tillit (NOU 2023:24). Oslo: Barne- og familiedepartementet; 2023. Norges offentlige utredninger. 24. Tilgjengelig fra: </w:t>
      </w:r>
      <w:hyperlink w:history="1" r:id="rId19">
        <w:r w:rsidRPr="00067C1A" w:rsidR="00982CAF">
          <w:rPr>
            <w:rStyle w:val="Hyperlink"/>
            <w:rFonts w:ascii="Cambria" w:hAnsi="Cambria"/>
            <w:noProof w:val="0"/>
          </w:rPr>
          <w:t>https://www.regjeringen.no/no/dokumenter/nou-2023-24/id3005411/</w:t>
        </w:r>
      </w:hyperlink>
    </w:p>
    <w:p w:rsidRPr="00067C1A" w:rsidR="00982CAF" w:rsidP="00982CAF" w:rsidRDefault="00982CAF" w14:paraId="185D110E" w14:textId="77777777">
      <w:pPr>
        <w:pStyle w:val="EndNoteBibliography"/>
        <w:ind w:left="720" w:hanging="720"/>
        <w:rPr>
          <w:noProof w:val="0"/>
        </w:rPr>
      </w:pPr>
      <w:r w:rsidRPr="00067C1A">
        <w:rPr>
          <w:noProof w:val="0"/>
        </w:rPr>
        <w:t>9.</w:t>
      </w:r>
      <w:r w:rsidRPr="00067C1A">
        <w:rPr>
          <w:noProof w:val="0"/>
        </w:rPr>
        <w:tab/>
      </w:r>
      <w:r w:rsidRPr="00067C1A">
        <w:rPr>
          <w:noProof w:val="0"/>
        </w:rPr>
        <w:t>Lov om barnevern (barnevernsloven), (2021/06/18/, 2021).</w:t>
      </w:r>
    </w:p>
    <w:p w:rsidRPr="00067C1A" w:rsidR="00982CAF" w:rsidP="00982CAF" w:rsidRDefault="00982CAF" w14:paraId="75D10520" w14:textId="77777777">
      <w:pPr>
        <w:pStyle w:val="EndNoteBibliography"/>
        <w:ind w:left="720" w:hanging="720"/>
        <w:rPr>
          <w:noProof w:val="0"/>
        </w:rPr>
      </w:pPr>
      <w:r w:rsidRPr="00067C1A">
        <w:rPr>
          <w:noProof w:val="0"/>
        </w:rPr>
        <w:t>10.</w:t>
      </w:r>
      <w:r w:rsidRPr="00067C1A">
        <w:rPr>
          <w:noProof w:val="0"/>
        </w:rPr>
        <w:tab/>
      </w:r>
      <w:r w:rsidRPr="00067C1A">
        <w:rPr>
          <w:noProof w:val="0"/>
        </w:rPr>
        <w:t xml:space="preserve">Barneverns- og helsenemnda. Atferdsplassering. Barneverns- og helsenemnda 2024. </w:t>
      </w:r>
    </w:p>
    <w:p w:rsidRPr="00067C1A" w:rsidR="00982CAF" w:rsidP="00982CAF" w:rsidRDefault="00982CAF" w14:paraId="103F0A05" w14:textId="66FE5F69">
      <w:pPr>
        <w:pStyle w:val="EndNoteBibliography"/>
        <w:ind w:left="720" w:hanging="720"/>
        <w:rPr>
          <w:noProof w:val="0"/>
        </w:rPr>
      </w:pPr>
      <w:r w:rsidRPr="00067C1A">
        <w:rPr>
          <w:noProof w:val="0"/>
        </w:rPr>
        <w:t>11.</w:t>
      </w:r>
      <w:r w:rsidRPr="00067C1A">
        <w:rPr>
          <w:noProof w:val="0"/>
        </w:rPr>
        <w:tab/>
      </w:r>
      <w:proofErr w:type="spellStart"/>
      <w:r w:rsidRPr="00067C1A">
        <w:rPr>
          <w:noProof w:val="0"/>
        </w:rPr>
        <w:t>Deloitte</w:t>
      </w:r>
      <w:proofErr w:type="spellEnd"/>
      <w:r w:rsidRPr="00067C1A">
        <w:rPr>
          <w:noProof w:val="0"/>
        </w:rPr>
        <w:t xml:space="preserve">. Kartlegging av institusjonstilbud i Norge og utvalgte europeiske land. </w:t>
      </w:r>
      <w:proofErr w:type="spellStart"/>
      <w:r w:rsidRPr="00067C1A">
        <w:rPr>
          <w:noProof w:val="0"/>
        </w:rPr>
        <w:t>Deloitte</w:t>
      </w:r>
      <w:proofErr w:type="spellEnd"/>
      <w:r w:rsidRPr="00067C1A">
        <w:rPr>
          <w:noProof w:val="0"/>
        </w:rPr>
        <w:t xml:space="preserve">; 2019. Tilgjengelig fra: </w:t>
      </w:r>
      <w:hyperlink w:history="1" r:id="rId20">
        <w:r w:rsidRPr="00067C1A">
          <w:rPr>
            <w:rStyle w:val="Hyperlink"/>
            <w:rFonts w:ascii="Cambria" w:hAnsi="Cambria"/>
            <w:noProof w:val="0"/>
          </w:rPr>
          <w:t>https://bibliotek.bufdir.no/BUF/101/Kartlegging_av_institusjonstilbud_i_Norge_og_utvalgte_europeiske_land%20.pdf</w:t>
        </w:r>
      </w:hyperlink>
    </w:p>
    <w:p w:rsidRPr="00067C1A" w:rsidR="00982CAF" w:rsidP="00982CAF" w:rsidRDefault="00982CAF" w14:paraId="2E6F611F" w14:textId="77777777">
      <w:pPr>
        <w:pStyle w:val="EndNoteBibliography"/>
        <w:ind w:left="720" w:hanging="720"/>
        <w:rPr>
          <w:noProof w:val="0"/>
        </w:rPr>
      </w:pPr>
      <w:r w:rsidRPr="00067C1A">
        <w:rPr>
          <w:noProof w:val="0"/>
        </w:rPr>
        <w:t>12.</w:t>
      </w:r>
      <w:r w:rsidRPr="00067C1A">
        <w:rPr>
          <w:noProof w:val="0"/>
        </w:rPr>
        <w:tab/>
      </w:r>
      <w:r w:rsidRPr="00067C1A">
        <w:rPr>
          <w:noProof w:val="0"/>
        </w:rPr>
        <w:t xml:space="preserve">Havre M. Rusinstitusjoner for ungdom: En balanse mellom nærvær av rettigheter og fravær av tvang. Rettsvitenskapelig analyse [NOVA Rapport]. </w:t>
      </w:r>
      <w:proofErr w:type="spellStart"/>
      <w:r w:rsidRPr="00067C1A">
        <w:rPr>
          <w:noProof w:val="0"/>
        </w:rPr>
        <w:t>OsloMet</w:t>
      </w:r>
      <w:proofErr w:type="spellEnd"/>
      <w:r w:rsidRPr="00067C1A">
        <w:rPr>
          <w:noProof w:val="0"/>
        </w:rPr>
        <w:t xml:space="preserve"> – storbyuniversitetet; 2024. </w:t>
      </w:r>
    </w:p>
    <w:p w:rsidRPr="00067C1A" w:rsidR="00982CAF" w:rsidP="00982CAF" w:rsidRDefault="00982CAF" w14:paraId="66B6F9DA" w14:textId="02C5AF1A">
      <w:pPr>
        <w:pStyle w:val="EndNoteBibliography"/>
        <w:ind w:left="720" w:hanging="720"/>
        <w:rPr>
          <w:noProof w:val="0"/>
        </w:rPr>
      </w:pPr>
      <w:r w:rsidRPr="00067C1A">
        <w:rPr>
          <w:noProof w:val="0"/>
        </w:rPr>
        <w:t>13.</w:t>
      </w:r>
      <w:r w:rsidRPr="00067C1A">
        <w:rPr>
          <w:noProof w:val="0"/>
        </w:rPr>
        <w:tab/>
      </w:r>
      <w:proofErr w:type="spellStart"/>
      <w:r w:rsidRPr="00067C1A">
        <w:rPr>
          <w:noProof w:val="0"/>
        </w:rPr>
        <w:t>Sundhedsloven</w:t>
      </w:r>
      <w:proofErr w:type="spellEnd"/>
      <w:r w:rsidRPr="00067C1A">
        <w:rPr>
          <w:noProof w:val="0"/>
        </w:rPr>
        <w:t xml:space="preserve">. Tilgjengelig fra: </w:t>
      </w:r>
      <w:hyperlink w:history="1" r:id="rId21">
        <w:r w:rsidRPr="00067C1A">
          <w:rPr>
            <w:rStyle w:val="Hyperlink"/>
            <w:rFonts w:ascii="Cambria" w:hAnsi="Cambria"/>
            <w:noProof w:val="0"/>
          </w:rPr>
          <w:t>https://www.retsinformation.dk/eli/lta/2022/210</w:t>
        </w:r>
      </w:hyperlink>
    </w:p>
    <w:p w:rsidRPr="00067C1A" w:rsidR="00982CAF" w:rsidP="00982CAF" w:rsidRDefault="00982CAF" w14:paraId="42B3B053" w14:textId="77777777">
      <w:pPr>
        <w:pStyle w:val="EndNoteBibliography"/>
        <w:ind w:left="720" w:hanging="720"/>
        <w:rPr>
          <w:noProof w:val="0"/>
        </w:rPr>
      </w:pPr>
      <w:r w:rsidRPr="00067C1A">
        <w:rPr>
          <w:noProof w:val="0"/>
        </w:rPr>
        <w:t>14.</w:t>
      </w:r>
      <w:r w:rsidRPr="00067C1A">
        <w:rPr>
          <w:noProof w:val="0"/>
        </w:rPr>
        <w:tab/>
      </w:r>
      <w:proofErr w:type="spellStart"/>
      <w:r w:rsidRPr="00067C1A">
        <w:rPr>
          <w:noProof w:val="0"/>
        </w:rPr>
        <w:t>Deding</w:t>
      </w:r>
      <w:proofErr w:type="spellEnd"/>
      <w:r w:rsidRPr="00067C1A">
        <w:rPr>
          <w:noProof w:val="0"/>
        </w:rPr>
        <w:t xml:space="preserve"> M. Forskning om tvang i </w:t>
      </w:r>
      <w:proofErr w:type="spellStart"/>
      <w:r w:rsidRPr="00067C1A">
        <w:rPr>
          <w:noProof w:val="0"/>
        </w:rPr>
        <w:t>misbrugsbehandling</w:t>
      </w:r>
      <w:proofErr w:type="spellEnd"/>
      <w:r w:rsidRPr="00067C1A">
        <w:rPr>
          <w:noProof w:val="0"/>
        </w:rPr>
        <w:t xml:space="preserve">: en </w:t>
      </w:r>
      <w:proofErr w:type="spellStart"/>
      <w:r w:rsidRPr="00067C1A">
        <w:rPr>
          <w:noProof w:val="0"/>
        </w:rPr>
        <w:t>kortlægning</w:t>
      </w:r>
      <w:proofErr w:type="spellEnd"/>
      <w:r w:rsidRPr="00067C1A">
        <w:rPr>
          <w:noProof w:val="0"/>
        </w:rPr>
        <w:t xml:space="preserve"> </w:t>
      </w:r>
      <w:proofErr w:type="spellStart"/>
      <w:r w:rsidRPr="00067C1A">
        <w:rPr>
          <w:noProof w:val="0"/>
        </w:rPr>
        <w:t>foretaget</w:t>
      </w:r>
      <w:proofErr w:type="spellEnd"/>
      <w:r w:rsidRPr="00067C1A">
        <w:rPr>
          <w:noProof w:val="0"/>
        </w:rPr>
        <w:t xml:space="preserve"> </w:t>
      </w:r>
      <w:proofErr w:type="spellStart"/>
      <w:r w:rsidRPr="00067C1A">
        <w:rPr>
          <w:noProof w:val="0"/>
        </w:rPr>
        <w:t>af</w:t>
      </w:r>
      <w:proofErr w:type="spellEnd"/>
      <w:r w:rsidRPr="00067C1A">
        <w:rPr>
          <w:noProof w:val="0"/>
        </w:rPr>
        <w:t xml:space="preserve"> SFI Campbell. København: SFI - Det </w:t>
      </w:r>
      <w:proofErr w:type="spellStart"/>
      <w:r w:rsidRPr="00067C1A">
        <w:rPr>
          <w:noProof w:val="0"/>
        </w:rPr>
        <w:t>Nationale</w:t>
      </w:r>
      <w:proofErr w:type="spellEnd"/>
      <w:r w:rsidRPr="00067C1A">
        <w:rPr>
          <w:noProof w:val="0"/>
        </w:rPr>
        <w:t xml:space="preserve"> </w:t>
      </w:r>
      <w:proofErr w:type="spellStart"/>
      <w:r w:rsidRPr="00067C1A">
        <w:rPr>
          <w:noProof w:val="0"/>
        </w:rPr>
        <w:t>Forskningscenter</w:t>
      </w:r>
      <w:proofErr w:type="spellEnd"/>
      <w:r w:rsidRPr="00067C1A">
        <w:rPr>
          <w:noProof w:val="0"/>
        </w:rPr>
        <w:t xml:space="preserve"> for </w:t>
      </w:r>
      <w:proofErr w:type="spellStart"/>
      <w:r w:rsidRPr="00067C1A">
        <w:rPr>
          <w:noProof w:val="0"/>
        </w:rPr>
        <w:t>Velfærd</w:t>
      </w:r>
      <w:proofErr w:type="spellEnd"/>
      <w:r w:rsidRPr="00067C1A">
        <w:rPr>
          <w:noProof w:val="0"/>
        </w:rPr>
        <w:t xml:space="preserve">; 2011. </w:t>
      </w:r>
    </w:p>
    <w:p w:rsidRPr="00067C1A" w:rsidR="00982CAF" w:rsidP="00982CAF" w:rsidRDefault="00982CAF" w14:paraId="41A74D5A" w14:textId="69135CB6">
      <w:pPr>
        <w:pStyle w:val="EndNoteBibliography"/>
        <w:ind w:left="720" w:hanging="720"/>
        <w:rPr>
          <w:noProof w:val="0"/>
        </w:rPr>
      </w:pPr>
      <w:r w:rsidRPr="00067C1A">
        <w:rPr>
          <w:noProof w:val="0"/>
        </w:rPr>
        <w:t>15.</w:t>
      </w:r>
      <w:r w:rsidRPr="00067C1A">
        <w:rPr>
          <w:noProof w:val="0"/>
        </w:rPr>
        <w:tab/>
      </w:r>
      <w:proofErr w:type="spellStart"/>
      <w:r w:rsidRPr="00067C1A">
        <w:rPr>
          <w:noProof w:val="0"/>
        </w:rPr>
        <w:t>Bekendtgørelse</w:t>
      </w:r>
      <w:proofErr w:type="spellEnd"/>
      <w:r w:rsidRPr="00067C1A">
        <w:rPr>
          <w:noProof w:val="0"/>
        </w:rPr>
        <w:t xml:space="preserve"> </w:t>
      </w:r>
      <w:proofErr w:type="spellStart"/>
      <w:r w:rsidRPr="00067C1A">
        <w:rPr>
          <w:noProof w:val="0"/>
        </w:rPr>
        <w:t>af</w:t>
      </w:r>
      <w:proofErr w:type="spellEnd"/>
      <w:r w:rsidRPr="00067C1A">
        <w:rPr>
          <w:noProof w:val="0"/>
        </w:rPr>
        <w:t xml:space="preserve"> lov om </w:t>
      </w:r>
      <w:proofErr w:type="spellStart"/>
      <w:r w:rsidRPr="00067C1A">
        <w:rPr>
          <w:noProof w:val="0"/>
        </w:rPr>
        <w:t>tilbageholdelse</w:t>
      </w:r>
      <w:proofErr w:type="spellEnd"/>
      <w:r w:rsidRPr="00067C1A">
        <w:rPr>
          <w:noProof w:val="0"/>
        </w:rPr>
        <w:t xml:space="preserve"> </w:t>
      </w:r>
      <w:proofErr w:type="spellStart"/>
      <w:r w:rsidRPr="00067C1A">
        <w:rPr>
          <w:noProof w:val="0"/>
        </w:rPr>
        <w:t>af</w:t>
      </w:r>
      <w:proofErr w:type="spellEnd"/>
      <w:r w:rsidRPr="00067C1A">
        <w:rPr>
          <w:noProof w:val="0"/>
        </w:rPr>
        <w:t xml:space="preserve"> </w:t>
      </w:r>
      <w:proofErr w:type="spellStart"/>
      <w:r w:rsidRPr="00067C1A">
        <w:rPr>
          <w:noProof w:val="0"/>
        </w:rPr>
        <w:t>stofmisbrugere</w:t>
      </w:r>
      <w:proofErr w:type="spellEnd"/>
      <w:r w:rsidRPr="00067C1A">
        <w:rPr>
          <w:noProof w:val="0"/>
        </w:rPr>
        <w:t xml:space="preserve"> i behandling. Tilgjengelig fra: </w:t>
      </w:r>
      <w:hyperlink w:history="1" r:id="rId22">
        <w:r w:rsidRPr="00067C1A">
          <w:rPr>
            <w:rStyle w:val="Hyperlink"/>
            <w:rFonts w:ascii="Cambria" w:hAnsi="Cambria"/>
            <w:noProof w:val="0"/>
          </w:rPr>
          <w:t>https://www.retsinformation.dk/eli/lta/2008/101</w:t>
        </w:r>
      </w:hyperlink>
    </w:p>
    <w:p w:rsidRPr="00067C1A" w:rsidR="00982CAF" w:rsidP="00982CAF" w:rsidRDefault="00982CAF" w14:paraId="7B2B9CDB" w14:textId="481A58C6">
      <w:pPr>
        <w:pStyle w:val="EndNoteBibliography"/>
        <w:ind w:left="720" w:hanging="720"/>
        <w:rPr>
          <w:noProof w:val="0"/>
        </w:rPr>
      </w:pPr>
      <w:r w:rsidRPr="00067C1A">
        <w:rPr>
          <w:noProof w:val="0"/>
        </w:rPr>
        <w:t>16.</w:t>
      </w:r>
      <w:r w:rsidRPr="00067C1A">
        <w:rPr>
          <w:noProof w:val="0"/>
        </w:rPr>
        <w:tab/>
      </w:r>
      <w:proofErr w:type="spellStart"/>
      <w:r w:rsidRPr="00067C1A">
        <w:rPr>
          <w:noProof w:val="0"/>
        </w:rPr>
        <w:t>Social</w:t>
      </w:r>
      <w:proofErr w:type="spellEnd"/>
      <w:r w:rsidRPr="00067C1A">
        <w:rPr>
          <w:noProof w:val="0"/>
        </w:rPr>
        <w:t xml:space="preserve">- og </w:t>
      </w:r>
      <w:proofErr w:type="spellStart"/>
      <w:r w:rsidRPr="00067C1A">
        <w:rPr>
          <w:noProof w:val="0"/>
        </w:rPr>
        <w:t>Indenrigsudvalget</w:t>
      </w:r>
      <w:proofErr w:type="spellEnd"/>
      <w:r w:rsidRPr="00067C1A">
        <w:rPr>
          <w:noProof w:val="0"/>
        </w:rPr>
        <w:t xml:space="preserve">. </w:t>
      </w:r>
      <w:proofErr w:type="spellStart"/>
      <w:r w:rsidRPr="00067C1A">
        <w:rPr>
          <w:noProof w:val="0"/>
        </w:rPr>
        <w:t>Vejledning</w:t>
      </w:r>
      <w:proofErr w:type="spellEnd"/>
      <w:r w:rsidRPr="00067C1A">
        <w:rPr>
          <w:noProof w:val="0"/>
        </w:rPr>
        <w:t xml:space="preserve"> om behandlingstilbud på det </w:t>
      </w:r>
      <w:proofErr w:type="spellStart"/>
      <w:r w:rsidRPr="00067C1A">
        <w:rPr>
          <w:noProof w:val="0"/>
        </w:rPr>
        <w:t>sociale</w:t>
      </w:r>
      <w:proofErr w:type="spellEnd"/>
      <w:r w:rsidRPr="00067C1A">
        <w:rPr>
          <w:noProof w:val="0"/>
        </w:rPr>
        <w:t xml:space="preserve"> </w:t>
      </w:r>
      <w:proofErr w:type="spellStart"/>
      <w:r w:rsidRPr="00067C1A">
        <w:rPr>
          <w:noProof w:val="0"/>
        </w:rPr>
        <w:t>stofmisbrugsområde</w:t>
      </w:r>
      <w:proofErr w:type="spellEnd"/>
      <w:r w:rsidRPr="00067C1A">
        <w:rPr>
          <w:noProof w:val="0"/>
        </w:rPr>
        <w:t xml:space="preserve"> </w:t>
      </w:r>
      <w:proofErr w:type="spellStart"/>
      <w:r w:rsidRPr="00067C1A">
        <w:rPr>
          <w:noProof w:val="0"/>
        </w:rPr>
        <w:t>m.v</w:t>
      </w:r>
      <w:proofErr w:type="spellEnd"/>
      <w:r w:rsidRPr="00067C1A">
        <w:rPr>
          <w:noProof w:val="0"/>
        </w:rPr>
        <w:t xml:space="preserve">. 2020. 234. Tilgjengelig fra: </w:t>
      </w:r>
      <w:hyperlink w:history="1" r:id="rId23">
        <w:r w:rsidRPr="00067C1A">
          <w:rPr>
            <w:rStyle w:val="Hyperlink"/>
            <w:rFonts w:ascii="Cambria" w:hAnsi="Cambria"/>
            <w:noProof w:val="0"/>
          </w:rPr>
          <w:t>https://www.ft.dk/samling/20191/almdel/SOU/bilag/234/2185291.pdf</w:t>
        </w:r>
      </w:hyperlink>
    </w:p>
    <w:p w:rsidRPr="00067C1A" w:rsidR="00982CAF" w:rsidP="00982CAF" w:rsidRDefault="00982CAF" w14:paraId="14E7E073" w14:textId="6EC0B57B">
      <w:pPr>
        <w:pStyle w:val="EndNoteBibliography"/>
        <w:ind w:left="720" w:hanging="720"/>
        <w:rPr>
          <w:noProof w:val="0"/>
        </w:rPr>
      </w:pPr>
      <w:r w:rsidRPr="00067C1A">
        <w:rPr>
          <w:noProof w:val="0"/>
        </w:rPr>
        <w:t>17.</w:t>
      </w:r>
      <w:r w:rsidRPr="00067C1A">
        <w:rPr>
          <w:noProof w:val="0"/>
        </w:rPr>
        <w:tab/>
      </w:r>
      <w:r w:rsidRPr="00067C1A">
        <w:rPr>
          <w:noProof w:val="0"/>
        </w:rPr>
        <w:t xml:space="preserve">Serviceloven, LBK </w:t>
      </w:r>
      <w:proofErr w:type="spellStart"/>
      <w:r w:rsidRPr="00067C1A">
        <w:rPr>
          <w:noProof w:val="0"/>
        </w:rPr>
        <w:t>nr</w:t>
      </w:r>
      <w:proofErr w:type="spellEnd"/>
      <w:r w:rsidRPr="00067C1A">
        <w:rPr>
          <w:noProof w:val="0"/>
        </w:rPr>
        <w:t xml:space="preserve"> 170 </w:t>
      </w:r>
      <w:proofErr w:type="spellStart"/>
      <w:r w:rsidRPr="00067C1A">
        <w:rPr>
          <w:noProof w:val="0"/>
        </w:rPr>
        <w:t>af</w:t>
      </w:r>
      <w:proofErr w:type="spellEnd"/>
      <w:r w:rsidRPr="00067C1A">
        <w:rPr>
          <w:noProof w:val="0"/>
        </w:rPr>
        <w:t xml:space="preserve"> 24/01/2022. Tilgjengelig fra: </w:t>
      </w:r>
      <w:hyperlink w:history="1" r:id="rId24">
        <w:r w:rsidRPr="00067C1A">
          <w:rPr>
            <w:rStyle w:val="Hyperlink"/>
            <w:rFonts w:ascii="Cambria" w:hAnsi="Cambria"/>
            <w:noProof w:val="0"/>
          </w:rPr>
          <w:t>https://www.retsinformation.dk/eli/lta/2022/170</w:t>
        </w:r>
      </w:hyperlink>
    </w:p>
    <w:p w:rsidRPr="00067C1A" w:rsidR="00982CAF" w:rsidP="00982CAF" w:rsidRDefault="00982CAF" w14:paraId="103A42B7" w14:textId="363F74FA">
      <w:pPr>
        <w:pStyle w:val="EndNoteBibliography"/>
        <w:ind w:left="720" w:hanging="720"/>
        <w:rPr>
          <w:noProof w:val="0"/>
        </w:rPr>
      </w:pPr>
      <w:r w:rsidRPr="00067C1A">
        <w:rPr>
          <w:noProof w:val="0"/>
        </w:rPr>
        <w:t>18.</w:t>
      </w:r>
      <w:r w:rsidRPr="00067C1A">
        <w:rPr>
          <w:noProof w:val="0"/>
        </w:rPr>
        <w:tab/>
      </w:r>
      <w:r w:rsidRPr="00067C1A">
        <w:rPr>
          <w:noProof w:val="0"/>
        </w:rPr>
        <w:t xml:space="preserve">Barnets lov, LOV </w:t>
      </w:r>
      <w:proofErr w:type="spellStart"/>
      <w:r w:rsidRPr="00067C1A">
        <w:rPr>
          <w:noProof w:val="0"/>
        </w:rPr>
        <w:t>nr</w:t>
      </w:r>
      <w:proofErr w:type="spellEnd"/>
      <w:r w:rsidRPr="00067C1A">
        <w:rPr>
          <w:noProof w:val="0"/>
        </w:rPr>
        <w:t xml:space="preserve"> 721 </w:t>
      </w:r>
      <w:proofErr w:type="spellStart"/>
      <w:r w:rsidRPr="00067C1A">
        <w:rPr>
          <w:noProof w:val="0"/>
        </w:rPr>
        <w:t>af</w:t>
      </w:r>
      <w:proofErr w:type="spellEnd"/>
      <w:r w:rsidRPr="00067C1A">
        <w:rPr>
          <w:noProof w:val="0"/>
        </w:rPr>
        <w:t xml:space="preserve"> 13/06/2023. Tilgjengelig fra: </w:t>
      </w:r>
      <w:hyperlink w:history="1" r:id="rId25">
        <w:r w:rsidRPr="00067C1A">
          <w:rPr>
            <w:rStyle w:val="Hyperlink"/>
            <w:rFonts w:ascii="Cambria" w:hAnsi="Cambria"/>
            <w:noProof w:val="0"/>
          </w:rPr>
          <w:t>https://www.retsinformation.dk/eli/lta/2023/721</w:t>
        </w:r>
      </w:hyperlink>
    </w:p>
    <w:p w:rsidRPr="00067C1A" w:rsidR="00982CAF" w:rsidP="00982CAF" w:rsidRDefault="00982CAF" w14:paraId="6C271A0D" w14:textId="77777777">
      <w:pPr>
        <w:pStyle w:val="EndNoteBibliography"/>
        <w:ind w:left="720" w:hanging="720"/>
        <w:rPr>
          <w:noProof w:val="0"/>
        </w:rPr>
      </w:pPr>
      <w:r w:rsidRPr="00067C1A">
        <w:rPr>
          <w:noProof w:val="0"/>
        </w:rPr>
        <w:t>19.</w:t>
      </w:r>
      <w:r w:rsidRPr="00067C1A">
        <w:rPr>
          <w:noProof w:val="0"/>
        </w:rPr>
        <w:tab/>
      </w:r>
      <w:r w:rsidRPr="00067C1A">
        <w:rPr>
          <w:noProof w:val="0"/>
        </w:rPr>
        <w:t xml:space="preserve">Lag (1988:870) om </w:t>
      </w:r>
      <w:proofErr w:type="spellStart"/>
      <w:r w:rsidRPr="00067C1A">
        <w:rPr>
          <w:noProof w:val="0"/>
        </w:rPr>
        <w:t>vård</w:t>
      </w:r>
      <w:proofErr w:type="spellEnd"/>
      <w:r w:rsidRPr="00067C1A">
        <w:rPr>
          <w:noProof w:val="0"/>
        </w:rPr>
        <w:t xml:space="preserve"> av </w:t>
      </w:r>
      <w:proofErr w:type="spellStart"/>
      <w:r w:rsidRPr="00067C1A">
        <w:rPr>
          <w:noProof w:val="0"/>
        </w:rPr>
        <w:t>missbrukare</w:t>
      </w:r>
      <w:proofErr w:type="spellEnd"/>
      <w:r w:rsidRPr="00067C1A">
        <w:rPr>
          <w:noProof w:val="0"/>
        </w:rPr>
        <w:t xml:space="preserve"> i vissa fall, (1988, 1988).</w:t>
      </w:r>
    </w:p>
    <w:p w:rsidRPr="00067C1A" w:rsidR="00982CAF" w:rsidP="00982CAF" w:rsidRDefault="00982CAF" w14:paraId="5652EB23" w14:textId="77777777">
      <w:pPr>
        <w:pStyle w:val="EndNoteBibliography"/>
        <w:ind w:left="720" w:hanging="720"/>
        <w:rPr>
          <w:noProof w:val="0"/>
        </w:rPr>
      </w:pPr>
      <w:r w:rsidRPr="00067C1A">
        <w:rPr>
          <w:noProof w:val="0"/>
        </w:rPr>
        <w:t>20.</w:t>
      </w:r>
      <w:r w:rsidRPr="00067C1A">
        <w:rPr>
          <w:noProof w:val="0"/>
        </w:rPr>
        <w:tab/>
      </w:r>
      <w:r w:rsidRPr="00067C1A">
        <w:rPr>
          <w:noProof w:val="0"/>
        </w:rPr>
        <w:t xml:space="preserve">Lag (1990:52) med </w:t>
      </w:r>
      <w:proofErr w:type="spellStart"/>
      <w:r w:rsidRPr="00067C1A">
        <w:rPr>
          <w:noProof w:val="0"/>
        </w:rPr>
        <w:t>särskilda</w:t>
      </w:r>
      <w:proofErr w:type="spellEnd"/>
      <w:r w:rsidRPr="00067C1A">
        <w:rPr>
          <w:noProof w:val="0"/>
        </w:rPr>
        <w:t xml:space="preserve"> </w:t>
      </w:r>
      <w:proofErr w:type="spellStart"/>
      <w:r w:rsidRPr="00067C1A">
        <w:rPr>
          <w:noProof w:val="0"/>
        </w:rPr>
        <w:t>bestämmelser</w:t>
      </w:r>
      <w:proofErr w:type="spellEnd"/>
      <w:r w:rsidRPr="00067C1A">
        <w:rPr>
          <w:noProof w:val="0"/>
        </w:rPr>
        <w:t xml:space="preserve"> om </w:t>
      </w:r>
      <w:proofErr w:type="spellStart"/>
      <w:r w:rsidRPr="00067C1A">
        <w:rPr>
          <w:noProof w:val="0"/>
        </w:rPr>
        <w:t>vård</w:t>
      </w:r>
      <w:proofErr w:type="spellEnd"/>
      <w:r w:rsidRPr="00067C1A">
        <w:rPr>
          <w:noProof w:val="0"/>
        </w:rPr>
        <w:t xml:space="preserve"> av </w:t>
      </w:r>
      <w:proofErr w:type="spellStart"/>
      <w:r w:rsidRPr="00067C1A">
        <w:rPr>
          <w:noProof w:val="0"/>
        </w:rPr>
        <w:t>unga</w:t>
      </w:r>
      <w:proofErr w:type="spellEnd"/>
      <w:r w:rsidRPr="00067C1A">
        <w:rPr>
          <w:noProof w:val="0"/>
        </w:rPr>
        <w:t>, (1990, 1990).</w:t>
      </w:r>
    </w:p>
    <w:p w:rsidRPr="00067C1A" w:rsidR="00982CAF" w:rsidP="00982CAF" w:rsidRDefault="00982CAF" w14:paraId="0BB4F5B4" w14:textId="77777777">
      <w:pPr>
        <w:pStyle w:val="EndNoteBibliography"/>
        <w:ind w:left="720" w:hanging="720"/>
        <w:rPr>
          <w:noProof w:val="0"/>
        </w:rPr>
      </w:pPr>
      <w:r w:rsidRPr="00067C1A">
        <w:rPr>
          <w:noProof w:val="0"/>
        </w:rPr>
        <w:t>21.</w:t>
      </w:r>
      <w:r w:rsidRPr="00067C1A">
        <w:rPr>
          <w:noProof w:val="0"/>
        </w:rPr>
        <w:tab/>
      </w:r>
      <w:r w:rsidRPr="00067C1A">
        <w:rPr>
          <w:noProof w:val="0"/>
        </w:rPr>
        <w:t xml:space="preserve">Gerdner A, Berglund M. </w:t>
      </w:r>
      <w:proofErr w:type="spellStart"/>
      <w:r w:rsidRPr="00067C1A">
        <w:rPr>
          <w:noProof w:val="0"/>
        </w:rPr>
        <w:t>Tvångsvård</w:t>
      </w:r>
      <w:proofErr w:type="spellEnd"/>
      <w:r w:rsidRPr="00067C1A">
        <w:rPr>
          <w:noProof w:val="0"/>
        </w:rPr>
        <w:t xml:space="preserve"> vid </w:t>
      </w:r>
      <w:proofErr w:type="spellStart"/>
      <w:r w:rsidRPr="00067C1A">
        <w:rPr>
          <w:noProof w:val="0"/>
        </w:rPr>
        <w:t>missbruk</w:t>
      </w:r>
      <w:proofErr w:type="spellEnd"/>
      <w:r w:rsidRPr="00067C1A">
        <w:rPr>
          <w:noProof w:val="0"/>
        </w:rPr>
        <w:t xml:space="preserve"> – effekt </w:t>
      </w:r>
      <w:proofErr w:type="spellStart"/>
      <w:r w:rsidRPr="00067C1A">
        <w:rPr>
          <w:noProof w:val="0"/>
        </w:rPr>
        <w:t>och</w:t>
      </w:r>
      <w:proofErr w:type="spellEnd"/>
      <w:r w:rsidRPr="00067C1A">
        <w:rPr>
          <w:noProof w:val="0"/>
        </w:rPr>
        <w:t xml:space="preserve"> kvalitet. I: </w:t>
      </w:r>
      <w:proofErr w:type="spellStart"/>
      <w:r w:rsidRPr="00067C1A">
        <w:rPr>
          <w:noProof w:val="0"/>
        </w:rPr>
        <w:t>Missbruket</w:t>
      </w:r>
      <w:proofErr w:type="spellEnd"/>
      <w:r w:rsidRPr="00067C1A">
        <w:rPr>
          <w:noProof w:val="0"/>
        </w:rPr>
        <w:t xml:space="preserve">, </w:t>
      </w:r>
      <w:proofErr w:type="spellStart"/>
      <w:r w:rsidRPr="00067C1A">
        <w:rPr>
          <w:noProof w:val="0"/>
        </w:rPr>
        <w:t>Kunskapen</w:t>
      </w:r>
      <w:proofErr w:type="spellEnd"/>
      <w:r w:rsidRPr="00067C1A">
        <w:rPr>
          <w:noProof w:val="0"/>
        </w:rPr>
        <w:t xml:space="preserve">, </w:t>
      </w:r>
      <w:proofErr w:type="spellStart"/>
      <w:r w:rsidRPr="00067C1A">
        <w:rPr>
          <w:noProof w:val="0"/>
        </w:rPr>
        <w:t>Vården</w:t>
      </w:r>
      <w:proofErr w:type="spellEnd"/>
      <w:r w:rsidRPr="00067C1A">
        <w:rPr>
          <w:noProof w:val="0"/>
        </w:rPr>
        <w:t xml:space="preserve"> – Missbruksutredningens Forskningsbilaga. Missbruksutredningen (SOU 2011:6). I: </w:t>
      </w:r>
      <w:proofErr w:type="spellStart"/>
      <w:r w:rsidRPr="00067C1A">
        <w:rPr>
          <w:noProof w:val="0"/>
        </w:rPr>
        <w:t>Socialdepartementet</w:t>
      </w:r>
      <w:proofErr w:type="spellEnd"/>
      <w:r w:rsidRPr="00067C1A">
        <w:rPr>
          <w:noProof w:val="0"/>
        </w:rPr>
        <w:t>, red. Stockholm2011. s. 653-770.</w:t>
      </w:r>
    </w:p>
    <w:p w:rsidRPr="00067C1A" w:rsidR="00982CAF" w:rsidP="00982CAF" w:rsidRDefault="00982CAF" w14:paraId="70A1F47E" w14:textId="77777777">
      <w:pPr>
        <w:pStyle w:val="EndNoteBibliography"/>
        <w:ind w:left="720" w:hanging="720"/>
        <w:rPr>
          <w:noProof w:val="0"/>
        </w:rPr>
      </w:pPr>
      <w:r w:rsidRPr="00067C1A">
        <w:rPr>
          <w:noProof w:val="0"/>
        </w:rPr>
        <w:t>22.</w:t>
      </w:r>
      <w:r w:rsidRPr="00067C1A">
        <w:rPr>
          <w:noProof w:val="0"/>
        </w:rPr>
        <w:tab/>
      </w:r>
      <w:r w:rsidRPr="00067C1A">
        <w:rPr>
          <w:noProof w:val="0"/>
        </w:rPr>
        <w:t xml:space="preserve">Folkehelseinstituttet. Metodeboka: Slik oppsummerer vi forskning.  2024. </w:t>
      </w:r>
    </w:p>
    <w:p w:rsidRPr="00067C1A" w:rsidR="00982CAF" w:rsidP="00982CAF" w:rsidRDefault="00982CAF" w14:paraId="5459CC0D" w14:textId="77777777">
      <w:pPr>
        <w:pStyle w:val="EndNoteBibliography"/>
        <w:ind w:left="720" w:hanging="720"/>
        <w:rPr>
          <w:noProof w:val="0"/>
        </w:rPr>
      </w:pPr>
      <w:r w:rsidRPr="00067C1A">
        <w:rPr>
          <w:noProof w:val="0"/>
        </w:rPr>
        <w:t>23.</w:t>
      </w:r>
      <w:r w:rsidRPr="00067C1A">
        <w:rPr>
          <w:noProof w:val="0"/>
        </w:rPr>
        <w:tab/>
      </w:r>
      <w:r w:rsidRPr="00067C1A">
        <w:rPr>
          <w:noProof w:val="0"/>
        </w:rPr>
        <w:t xml:space="preserve">Higgins J, Thomas J, Chandler J, </w:t>
      </w:r>
      <w:proofErr w:type="spellStart"/>
      <w:r w:rsidRPr="00067C1A">
        <w:rPr>
          <w:noProof w:val="0"/>
        </w:rPr>
        <w:t>Cumpston</w:t>
      </w:r>
      <w:proofErr w:type="spellEnd"/>
      <w:r w:rsidRPr="00067C1A">
        <w:rPr>
          <w:noProof w:val="0"/>
        </w:rPr>
        <w:t xml:space="preserve"> M, Li T, Page MJ, et al. Chapter 1: </w:t>
      </w:r>
      <w:proofErr w:type="spellStart"/>
      <w:r w:rsidRPr="00067C1A">
        <w:rPr>
          <w:noProof w:val="0"/>
        </w:rPr>
        <w:t>Starting</w:t>
      </w:r>
      <w:proofErr w:type="spellEnd"/>
      <w:r w:rsidRPr="00067C1A">
        <w:rPr>
          <w:noProof w:val="0"/>
        </w:rPr>
        <w:t xml:space="preserve"> a </w:t>
      </w:r>
      <w:proofErr w:type="spellStart"/>
      <w:r w:rsidRPr="00067C1A">
        <w:rPr>
          <w:noProof w:val="0"/>
        </w:rPr>
        <w:t>review</w:t>
      </w:r>
      <w:proofErr w:type="spellEnd"/>
      <w:r w:rsidRPr="00067C1A">
        <w:rPr>
          <w:noProof w:val="0"/>
        </w:rPr>
        <w:t xml:space="preserve">. I: </w:t>
      </w:r>
      <w:proofErr w:type="spellStart"/>
      <w:r w:rsidRPr="00067C1A">
        <w:rPr>
          <w:noProof w:val="0"/>
        </w:rPr>
        <w:t>Cochrane</w:t>
      </w:r>
      <w:proofErr w:type="spellEnd"/>
      <w:r w:rsidRPr="00067C1A">
        <w:rPr>
          <w:noProof w:val="0"/>
        </w:rPr>
        <w:t xml:space="preserve"> </w:t>
      </w:r>
      <w:proofErr w:type="spellStart"/>
      <w:r w:rsidRPr="00067C1A">
        <w:rPr>
          <w:noProof w:val="0"/>
        </w:rPr>
        <w:t>Handbook</w:t>
      </w:r>
      <w:proofErr w:type="spellEnd"/>
      <w:r w:rsidRPr="00067C1A">
        <w:rPr>
          <w:noProof w:val="0"/>
        </w:rPr>
        <w:t xml:space="preserve"> for </w:t>
      </w:r>
      <w:proofErr w:type="spellStart"/>
      <w:r w:rsidRPr="00067C1A">
        <w:rPr>
          <w:noProof w:val="0"/>
        </w:rPr>
        <w:t>Systematic</w:t>
      </w:r>
      <w:proofErr w:type="spellEnd"/>
      <w:r w:rsidRPr="00067C1A">
        <w:rPr>
          <w:noProof w:val="0"/>
        </w:rPr>
        <w:t xml:space="preserve"> </w:t>
      </w:r>
      <w:proofErr w:type="spellStart"/>
      <w:r w:rsidRPr="00067C1A">
        <w:rPr>
          <w:noProof w:val="0"/>
        </w:rPr>
        <w:t>Reviews</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Interventions</w:t>
      </w:r>
      <w:proofErr w:type="spellEnd"/>
      <w:r w:rsidRPr="00067C1A">
        <w:rPr>
          <w:noProof w:val="0"/>
        </w:rPr>
        <w:t xml:space="preserve"> </w:t>
      </w:r>
      <w:proofErr w:type="spellStart"/>
      <w:r w:rsidRPr="00067C1A">
        <w:rPr>
          <w:noProof w:val="0"/>
        </w:rPr>
        <w:t>version</w:t>
      </w:r>
      <w:proofErr w:type="spellEnd"/>
      <w:r w:rsidRPr="00067C1A">
        <w:rPr>
          <w:noProof w:val="0"/>
        </w:rPr>
        <w:t xml:space="preserve"> 602019. s. 11. </w:t>
      </w:r>
    </w:p>
    <w:p w:rsidRPr="00067C1A" w:rsidR="00982CAF" w:rsidP="00982CAF" w:rsidRDefault="00982CAF" w14:paraId="5BFEACF3" w14:textId="77777777">
      <w:pPr>
        <w:pStyle w:val="EndNoteBibliography"/>
        <w:ind w:left="720" w:hanging="720"/>
        <w:rPr>
          <w:noProof w:val="0"/>
        </w:rPr>
      </w:pPr>
      <w:r w:rsidRPr="00067C1A">
        <w:rPr>
          <w:noProof w:val="0"/>
        </w:rPr>
        <w:t>24.</w:t>
      </w:r>
      <w:r w:rsidRPr="00067C1A">
        <w:rPr>
          <w:noProof w:val="0"/>
        </w:rPr>
        <w:tab/>
      </w:r>
      <w:r w:rsidRPr="00067C1A">
        <w:rPr>
          <w:noProof w:val="0"/>
        </w:rPr>
        <w:t xml:space="preserve">Folkehelseinstituttet. Hvilke typer kunnskaps- og beslutningsstøtte tilbyr vi?  2024. </w:t>
      </w:r>
    </w:p>
    <w:p w:rsidRPr="00067C1A" w:rsidR="00982CAF" w:rsidP="00982CAF" w:rsidRDefault="00982CAF" w14:paraId="6BAFD736" w14:textId="35140CDC">
      <w:pPr>
        <w:pStyle w:val="EndNoteBibliography"/>
        <w:ind w:left="720" w:hanging="720"/>
        <w:rPr>
          <w:noProof w:val="0"/>
        </w:rPr>
      </w:pPr>
      <w:r w:rsidRPr="00067C1A">
        <w:rPr>
          <w:noProof w:val="0"/>
        </w:rPr>
        <w:t>25.</w:t>
      </w:r>
      <w:r w:rsidRPr="00067C1A">
        <w:rPr>
          <w:noProof w:val="0"/>
        </w:rPr>
        <w:tab/>
      </w:r>
      <w:proofErr w:type="spellStart"/>
      <w:r w:rsidRPr="00067C1A">
        <w:rPr>
          <w:noProof w:val="0"/>
        </w:rPr>
        <w:t>Aromataris</w:t>
      </w:r>
      <w:proofErr w:type="spellEnd"/>
      <w:r w:rsidRPr="00067C1A">
        <w:rPr>
          <w:noProof w:val="0"/>
        </w:rPr>
        <w:t xml:space="preserve"> E, Lockwood C, </w:t>
      </w:r>
      <w:proofErr w:type="spellStart"/>
      <w:r w:rsidRPr="00067C1A">
        <w:rPr>
          <w:noProof w:val="0"/>
        </w:rPr>
        <w:t>Porritt</w:t>
      </w:r>
      <w:proofErr w:type="spellEnd"/>
      <w:r w:rsidRPr="00067C1A">
        <w:rPr>
          <w:noProof w:val="0"/>
        </w:rPr>
        <w:t xml:space="preserve"> K, Pilla B, Jordan Z. JBI Manual for </w:t>
      </w:r>
      <w:proofErr w:type="spellStart"/>
      <w:r w:rsidRPr="00067C1A">
        <w:rPr>
          <w:noProof w:val="0"/>
        </w:rPr>
        <w:t>Evidence</w:t>
      </w:r>
      <w:proofErr w:type="spellEnd"/>
      <w:r w:rsidRPr="00067C1A">
        <w:rPr>
          <w:noProof w:val="0"/>
        </w:rPr>
        <w:t xml:space="preserve"> </w:t>
      </w:r>
      <w:proofErr w:type="spellStart"/>
      <w:r w:rsidRPr="00067C1A">
        <w:rPr>
          <w:noProof w:val="0"/>
        </w:rPr>
        <w:t>Synthesis</w:t>
      </w:r>
      <w:proofErr w:type="spellEnd"/>
      <w:r w:rsidRPr="00067C1A">
        <w:rPr>
          <w:noProof w:val="0"/>
        </w:rPr>
        <w:t xml:space="preserve">. Adelaide, Australia: Joanna Briggs </w:t>
      </w:r>
      <w:proofErr w:type="spellStart"/>
      <w:r w:rsidRPr="00067C1A">
        <w:rPr>
          <w:noProof w:val="0"/>
        </w:rPr>
        <w:t>Institute</w:t>
      </w:r>
      <w:proofErr w:type="spellEnd"/>
      <w:r w:rsidRPr="00067C1A">
        <w:rPr>
          <w:noProof w:val="0"/>
        </w:rPr>
        <w:t xml:space="preserve">; 2024. Tilgjengelig fra: </w:t>
      </w:r>
      <w:hyperlink w:history="1" r:id="rId26">
        <w:r w:rsidRPr="00067C1A">
          <w:rPr>
            <w:rStyle w:val="Hyperlink"/>
            <w:rFonts w:ascii="Cambria" w:hAnsi="Cambria"/>
            <w:noProof w:val="0"/>
          </w:rPr>
          <w:t>https://synthesismanual.jbi.global</w:t>
        </w:r>
      </w:hyperlink>
    </w:p>
    <w:p w:rsidRPr="00067C1A" w:rsidR="00982CAF" w:rsidP="00982CAF" w:rsidRDefault="00982CAF" w14:paraId="1063D859" w14:textId="77777777">
      <w:pPr>
        <w:pStyle w:val="EndNoteBibliography"/>
        <w:ind w:left="720" w:hanging="720"/>
        <w:rPr>
          <w:noProof w:val="0"/>
        </w:rPr>
      </w:pPr>
      <w:r w:rsidRPr="00067C1A">
        <w:rPr>
          <w:noProof w:val="0"/>
        </w:rPr>
        <w:t>26.</w:t>
      </w:r>
      <w:r w:rsidRPr="00067C1A">
        <w:rPr>
          <w:noProof w:val="0"/>
        </w:rPr>
        <w:tab/>
      </w:r>
      <w:r w:rsidRPr="00067C1A">
        <w:rPr>
          <w:noProof w:val="0"/>
        </w:rPr>
        <w:t xml:space="preserve">Helsedirektoratet. § 4-8. Bruk av tvangsmidler i institusjon for døgnopphold. Gjennomføring av psykisk helsevern 2025. </w:t>
      </w:r>
    </w:p>
    <w:p w:rsidRPr="00067C1A" w:rsidR="00982CAF" w:rsidP="00982CAF" w:rsidRDefault="00982CAF" w14:paraId="449CD4B0" w14:textId="3D5280FC">
      <w:pPr>
        <w:pStyle w:val="EndNoteBibliography"/>
        <w:ind w:left="720" w:hanging="720"/>
        <w:rPr>
          <w:noProof w:val="0"/>
        </w:rPr>
      </w:pPr>
      <w:r w:rsidRPr="00067C1A">
        <w:rPr>
          <w:noProof w:val="0"/>
        </w:rPr>
        <w:t>27.</w:t>
      </w:r>
      <w:r w:rsidRPr="00067C1A">
        <w:rPr>
          <w:noProof w:val="0"/>
        </w:rPr>
        <w:tab/>
      </w:r>
      <w:proofErr w:type="spellStart"/>
      <w:r w:rsidRPr="00067C1A">
        <w:rPr>
          <w:noProof w:val="0"/>
        </w:rPr>
        <w:t>Priem</w:t>
      </w:r>
      <w:proofErr w:type="spellEnd"/>
      <w:r w:rsidRPr="00067C1A">
        <w:rPr>
          <w:noProof w:val="0"/>
        </w:rPr>
        <w:t xml:space="preserve"> J, </w:t>
      </w:r>
      <w:proofErr w:type="spellStart"/>
      <w:r w:rsidRPr="00067C1A">
        <w:rPr>
          <w:noProof w:val="0"/>
        </w:rPr>
        <w:t>Piwowar</w:t>
      </w:r>
      <w:proofErr w:type="spellEnd"/>
      <w:r w:rsidRPr="00067C1A">
        <w:rPr>
          <w:noProof w:val="0"/>
        </w:rPr>
        <w:t xml:space="preserve"> H, Orr R, red. </w:t>
      </w:r>
      <w:proofErr w:type="spellStart"/>
      <w:r w:rsidRPr="00067C1A">
        <w:rPr>
          <w:noProof w:val="0"/>
        </w:rPr>
        <w:t>OpenAlex</w:t>
      </w:r>
      <w:proofErr w:type="spellEnd"/>
      <w:r w:rsidRPr="00067C1A">
        <w:rPr>
          <w:noProof w:val="0"/>
        </w:rPr>
        <w:t xml:space="preserve">: A </w:t>
      </w:r>
      <w:proofErr w:type="spellStart"/>
      <w:r w:rsidRPr="00067C1A">
        <w:rPr>
          <w:noProof w:val="0"/>
        </w:rPr>
        <w:t>fully-open</w:t>
      </w:r>
      <w:proofErr w:type="spellEnd"/>
      <w:r w:rsidRPr="00067C1A">
        <w:rPr>
          <w:noProof w:val="0"/>
        </w:rPr>
        <w:t xml:space="preserve"> </w:t>
      </w:r>
      <w:proofErr w:type="spellStart"/>
      <w:r w:rsidRPr="00067C1A">
        <w:rPr>
          <w:noProof w:val="0"/>
        </w:rPr>
        <w:t>index</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scholarly</w:t>
      </w:r>
      <w:proofErr w:type="spellEnd"/>
      <w:r w:rsidRPr="00067C1A">
        <w:rPr>
          <w:noProof w:val="0"/>
        </w:rPr>
        <w:t xml:space="preserve"> </w:t>
      </w:r>
      <w:proofErr w:type="spellStart"/>
      <w:r w:rsidRPr="00067C1A">
        <w:rPr>
          <w:noProof w:val="0"/>
        </w:rPr>
        <w:t>works</w:t>
      </w:r>
      <w:proofErr w:type="spellEnd"/>
      <w:r w:rsidRPr="00067C1A">
        <w:rPr>
          <w:noProof w:val="0"/>
        </w:rPr>
        <w:t xml:space="preserve">, </w:t>
      </w:r>
      <w:proofErr w:type="spellStart"/>
      <w:r w:rsidRPr="00067C1A">
        <w:rPr>
          <w:noProof w:val="0"/>
        </w:rPr>
        <w:t>authors</w:t>
      </w:r>
      <w:proofErr w:type="spellEnd"/>
      <w:r w:rsidRPr="00067C1A">
        <w:rPr>
          <w:noProof w:val="0"/>
        </w:rPr>
        <w:t xml:space="preserve">, </w:t>
      </w:r>
      <w:proofErr w:type="spellStart"/>
      <w:r w:rsidRPr="00067C1A">
        <w:rPr>
          <w:noProof w:val="0"/>
        </w:rPr>
        <w:t>venues</w:t>
      </w:r>
      <w:proofErr w:type="spellEnd"/>
      <w:r w:rsidRPr="00067C1A">
        <w:rPr>
          <w:noProof w:val="0"/>
        </w:rPr>
        <w:t xml:space="preserve">, </w:t>
      </w:r>
      <w:proofErr w:type="spellStart"/>
      <w:r w:rsidRPr="00067C1A">
        <w:rPr>
          <w:noProof w:val="0"/>
        </w:rPr>
        <w:t>institutions</w:t>
      </w:r>
      <w:proofErr w:type="spellEnd"/>
      <w:r w:rsidRPr="00067C1A">
        <w:rPr>
          <w:noProof w:val="0"/>
        </w:rPr>
        <w:t xml:space="preserve">, and </w:t>
      </w:r>
      <w:proofErr w:type="spellStart"/>
      <w:r w:rsidRPr="00067C1A">
        <w:rPr>
          <w:noProof w:val="0"/>
        </w:rPr>
        <w:t>concepts</w:t>
      </w:r>
      <w:proofErr w:type="spellEnd"/>
      <w:r w:rsidRPr="00067C1A">
        <w:rPr>
          <w:noProof w:val="0"/>
        </w:rPr>
        <w:t xml:space="preserve">. </w:t>
      </w:r>
      <w:proofErr w:type="spellStart"/>
      <w:r w:rsidRPr="00067C1A">
        <w:rPr>
          <w:noProof w:val="0"/>
        </w:rPr>
        <w:t>Submitted</w:t>
      </w:r>
      <w:proofErr w:type="spellEnd"/>
      <w:r w:rsidRPr="00067C1A">
        <w:rPr>
          <w:noProof w:val="0"/>
        </w:rPr>
        <w:t xml:space="preserve"> to </w:t>
      </w:r>
      <w:proofErr w:type="spellStart"/>
      <w:r w:rsidRPr="00067C1A">
        <w:rPr>
          <w:noProof w:val="0"/>
        </w:rPr>
        <w:t>the</w:t>
      </w:r>
      <w:proofErr w:type="spellEnd"/>
      <w:r w:rsidRPr="00067C1A">
        <w:rPr>
          <w:noProof w:val="0"/>
        </w:rPr>
        <w:t xml:space="preserve"> 26th International Conference </w:t>
      </w:r>
      <w:proofErr w:type="spellStart"/>
      <w:r w:rsidRPr="00067C1A">
        <w:rPr>
          <w:noProof w:val="0"/>
        </w:rPr>
        <w:t>on</w:t>
      </w:r>
      <w:proofErr w:type="spellEnd"/>
      <w:r w:rsidRPr="00067C1A">
        <w:rPr>
          <w:noProof w:val="0"/>
        </w:rPr>
        <w:t xml:space="preserve"> Science, Technology and </w:t>
      </w:r>
      <w:proofErr w:type="spellStart"/>
      <w:r w:rsidRPr="00067C1A">
        <w:rPr>
          <w:noProof w:val="0"/>
        </w:rPr>
        <w:t>Innovation</w:t>
      </w:r>
      <w:proofErr w:type="spellEnd"/>
      <w:r w:rsidRPr="00067C1A">
        <w:rPr>
          <w:noProof w:val="0"/>
        </w:rPr>
        <w:t xml:space="preserve"> </w:t>
      </w:r>
      <w:proofErr w:type="spellStart"/>
      <w:r w:rsidRPr="00067C1A">
        <w:rPr>
          <w:noProof w:val="0"/>
        </w:rPr>
        <w:t>Indicators</w:t>
      </w:r>
      <w:proofErr w:type="spellEnd"/>
      <w:r w:rsidRPr="00067C1A">
        <w:rPr>
          <w:noProof w:val="0"/>
        </w:rPr>
        <w:t xml:space="preserve"> (STI 2022)20222022. Tilgjengelig fra: </w:t>
      </w:r>
      <w:hyperlink w:history="1" r:id="rId27">
        <w:r w:rsidRPr="00067C1A">
          <w:rPr>
            <w:rStyle w:val="Hyperlink"/>
            <w:rFonts w:ascii="Cambria" w:hAnsi="Cambria"/>
            <w:noProof w:val="0"/>
          </w:rPr>
          <w:t>https://arxiv.org/abs/2205.01833</w:t>
        </w:r>
      </w:hyperlink>
    </w:p>
    <w:p w:rsidRPr="00067C1A" w:rsidR="00982CAF" w:rsidP="00982CAF" w:rsidRDefault="00982CAF" w14:paraId="75C2C278" w14:textId="77777777">
      <w:pPr>
        <w:pStyle w:val="EndNoteBibliography"/>
        <w:ind w:left="720" w:hanging="720"/>
        <w:rPr>
          <w:noProof w:val="0"/>
        </w:rPr>
      </w:pPr>
      <w:r w:rsidRPr="00067C1A">
        <w:rPr>
          <w:noProof w:val="0"/>
        </w:rPr>
        <w:t>28.</w:t>
      </w:r>
      <w:r w:rsidRPr="00067C1A">
        <w:rPr>
          <w:noProof w:val="0"/>
        </w:rPr>
        <w:tab/>
      </w:r>
      <w:r w:rsidRPr="00067C1A">
        <w:rPr>
          <w:noProof w:val="0"/>
        </w:rPr>
        <w:t xml:space="preserve">Thomas J, </w:t>
      </w:r>
      <w:proofErr w:type="spellStart"/>
      <w:r w:rsidRPr="00067C1A">
        <w:rPr>
          <w:noProof w:val="0"/>
        </w:rPr>
        <w:t>Graziosi</w:t>
      </w:r>
      <w:proofErr w:type="spellEnd"/>
      <w:r w:rsidRPr="00067C1A">
        <w:rPr>
          <w:noProof w:val="0"/>
        </w:rPr>
        <w:t xml:space="preserve"> S, </w:t>
      </w:r>
      <w:proofErr w:type="spellStart"/>
      <w:r w:rsidRPr="00067C1A">
        <w:rPr>
          <w:noProof w:val="0"/>
        </w:rPr>
        <w:t>Brunton</w:t>
      </w:r>
      <w:proofErr w:type="spellEnd"/>
      <w:r w:rsidRPr="00067C1A">
        <w:rPr>
          <w:noProof w:val="0"/>
        </w:rPr>
        <w:t xml:space="preserve"> J, </w:t>
      </w:r>
      <w:proofErr w:type="spellStart"/>
      <w:r w:rsidRPr="00067C1A">
        <w:rPr>
          <w:noProof w:val="0"/>
        </w:rPr>
        <w:t>Ghouze</w:t>
      </w:r>
      <w:proofErr w:type="spellEnd"/>
      <w:r w:rsidRPr="00067C1A">
        <w:rPr>
          <w:noProof w:val="0"/>
        </w:rPr>
        <w:t xml:space="preserve"> Z, </w:t>
      </w:r>
      <w:proofErr w:type="spellStart"/>
      <w:r w:rsidRPr="00067C1A">
        <w:rPr>
          <w:noProof w:val="0"/>
        </w:rPr>
        <w:t>O'Driscoll</w:t>
      </w:r>
      <w:proofErr w:type="spellEnd"/>
      <w:r w:rsidRPr="00067C1A">
        <w:rPr>
          <w:noProof w:val="0"/>
        </w:rPr>
        <w:t xml:space="preserve"> P, Bond M. EPPI-</w:t>
      </w:r>
      <w:proofErr w:type="spellStart"/>
      <w:r w:rsidRPr="00067C1A">
        <w:rPr>
          <w:noProof w:val="0"/>
        </w:rPr>
        <w:t>Reviewer</w:t>
      </w:r>
      <w:proofErr w:type="spellEnd"/>
      <w:r w:rsidRPr="00067C1A">
        <w:rPr>
          <w:noProof w:val="0"/>
        </w:rPr>
        <w:t xml:space="preserve">: </w:t>
      </w:r>
      <w:proofErr w:type="spellStart"/>
      <w:r w:rsidRPr="00067C1A">
        <w:rPr>
          <w:noProof w:val="0"/>
        </w:rPr>
        <w:t>advanced</w:t>
      </w:r>
      <w:proofErr w:type="spellEnd"/>
      <w:r w:rsidRPr="00067C1A">
        <w:rPr>
          <w:noProof w:val="0"/>
        </w:rPr>
        <w:t xml:space="preserve"> software for </w:t>
      </w:r>
      <w:proofErr w:type="spellStart"/>
      <w:r w:rsidRPr="00067C1A">
        <w:rPr>
          <w:noProof w:val="0"/>
        </w:rPr>
        <w:t>systematic</w:t>
      </w:r>
      <w:proofErr w:type="spellEnd"/>
      <w:r w:rsidRPr="00067C1A">
        <w:rPr>
          <w:noProof w:val="0"/>
        </w:rPr>
        <w:t xml:space="preserve"> </w:t>
      </w:r>
      <w:proofErr w:type="spellStart"/>
      <w:r w:rsidRPr="00067C1A">
        <w:rPr>
          <w:noProof w:val="0"/>
        </w:rPr>
        <w:t>reviews</w:t>
      </w:r>
      <w:proofErr w:type="spellEnd"/>
      <w:r w:rsidRPr="00067C1A">
        <w:rPr>
          <w:noProof w:val="0"/>
        </w:rPr>
        <w:t xml:space="preserve">, </w:t>
      </w:r>
      <w:proofErr w:type="spellStart"/>
      <w:r w:rsidRPr="00067C1A">
        <w:rPr>
          <w:noProof w:val="0"/>
        </w:rPr>
        <w:t>maps</w:t>
      </w:r>
      <w:proofErr w:type="spellEnd"/>
      <w:r w:rsidRPr="00067C1A">
        <w:rPr>
          <w:noProof w:val="0"/>
        </w:rPr>
        <w:t xml:space="preserve"> and </w:t>
      </w:r>
      <w:proofErr w:type="spellStart"/>
      <w:r w:rsidRPr="00067C1A">
        <w:rPr>
          <w:noProof w:val="0"/>
        </w:rPr>
        <w:t>evidence</w:t>
      </w:r>
      <w:proofErr w:type="spellEnd"/>
      <w:r w:rsidRPr="00067C1A">
        <w:rPr>
          <w:noProof w:val="0"/>
        </w:rPr>
        <w:t xml:space="preserve"> </w:t>
      </w:r>
      <w:proofErr w:type="spellStart"/>
      <w:r w:rsidRPr="00067C1A">
        <w:rPr>
          <w:noProof w:val="0"/>
        </w:rPr>
        <w:t>synthesis</w:t>
      </w:r>
      <w:proofErr w:type="spellEnd"/>
      <w:r w:rsidRPr="00067C1A">
        <w:rPr>
          <w:noProof w:val="0"/>
        </w:rPr>
        <w:t xml:space="preserve">. London: EPPI-Centre, </w:t>
      </w:r>
      <w:proofErr w:type="spellStart"/>
      <w:r w:rsidRPr="00067C1A">
        <w:rPr>
          <w:noProof w:val="0"/>
        </w:rPr>
        <w:t>Social</w:t>
      </w:r>
      <w:proofErr w:type="spellEnd"/>
      <w:r w:rsidRPr="00067C1A">
        <w:rPr>
          <w:noProof w:val="0"/>
        </w:rPr>
        <w:t xml:space="preserve"> Research </w:t>
      </w:r>
      <w:proofErr w:type="spellStart"/>
      <w:r w:rsidRPr="00067C1A">
        <w:rPr>
          <w:noProof w:val="0"/>
        </w:rPr>
        <w:t>Institute</w:t>
      </w:r>
      <w:proofErr w:type="spellEnd"/>
      <w:r w:rsidRPr="00067C1A">
        <w:rPr>
          <w:noProof w:val="0"/>
        </w:rPr>
        <w:t xml:space="preserve">, </w:t>
      </w:r>
      <w:proofErr w:type="spellStart"/>
      <w:r w:rsidRPr="00067C1A">
        <w:rPr>
          <w:noProof w:val="0"/>
        </w:rPr>
        <w:t>University</w:t>
      </w:r>
      <w:proofErr w:type="spellEnd"/>
      <w:r w:rsidRPr="00067C1A">
        <w:rPr>
          <w:noProof w:val="0"/>
        </w:rPr>
        <w:t xml:space="preserve"> College London; 2022.</w:t>
      </w:r>
    </w:p>
    <w:p w:rsidRPr="00067C1A" w:rsidR="00982CAF" w:rsidP="00982CAF" w:rsidRDefault="00982CAF" w14:paraId="503BE7AA" w14:textId="77777777">
      <w:pPr>
        <w:pStyle w:val="EndNoteBibliography"/>
        <w:ind w:left="720" w:hanging="720"/>
        <w:rPr>
          <w:noProof w:val="0"/>
        </w:rPr>
      </w:pPr>
      <w:r w:rsidRPr="00067C1A">
        <w:rPr>
          <w:noProof w:val="0"/>
        </w:rPr>
        <w:t>29.</w:t>
      </w:r>
      <w:r w:rsidRPr="00067C1A">
        <w:rPr>
          <w:noProof w:val="0"/>
        </w:rPr>
        <w:tab/>
      </w:r>
      <w:r w:rsidRPr="00067C1A">
        <w:rPr>
          <w:noProof w:val="0"/>
        </w:rPr>
        <w:t xml:space="preserve">Higgins JPT, </w:t>
      </w:r>
      <w:proofErr w:type="spellStart"/>
      <w:r w:rsidRPr="00067C1A">
        <w:rPr>
          <w:noProof w:val="0"/>
        </w:rPr>
        <w:t>Savović</w:t>
      </w:r>
      <w:proofErr w:type="spellEnd"/>
      <w:r w:rsidRPr="00067C1A">
        <w:rPr>
          <w:noProof w:val="0"/>
        </w:rPr>
        <w:t xml:space="preserve"> J, Page MJ, Elbers RG, </w:t>
      </w:r>
      <w:proofErr w:type="spellStart"/>
      <w:r w:rsidRPr="00067C1A">
        <w:rPr>
          <w:noProof w:val="0"/>
        </w:rPr>
        <w:t>Sterne</w:t>
      </w:r>
      <w:proofErr w:type="spellEnd"/>
      <w:r w:rsidRPr="00067C1A">
        <w:rPr>
          <w:noProof w:val="0"/>
        </w:rPr>
        <w:t xml:space="preserve"> JAC. Chapter 8: </w:t>
      </w:r>
      <w:proofErr w:type="spellStart"/>
      <w:r w:rsidRPr="00067C1A">
        <w:rPr>
          <w:noProof w:val="0"/>
        </w:rPr>
        <w:t>Assessing</w:t>
      </w:r>
      <w:proofErr w:type="spellEnd"/>
      <w:r w:rsidRPr="00067C1A">
        <w:rPr>
          <w:noProof w:val="0"/>
        </w:rPr>
        <w:t xml:space="preserve"> risk </w:t>
      </w:r>
      <w:proofErr w:type="spellStart"/>
      <w:r w:rsidRPr="00067C1A">
        <w:rPr>
          <w:noProof w:val="0"/>
        </w:rPr>
        <w:t>of</w:t>
      </w:r>
      <w:proofErr w:type="spellEnd"/>
      <w:r w:rsidRPr="00067C1A">
        <w:rPr>
          <w:noProof w:val="0"/>
        </w:rPr>
        <w:t xml:space="preserve"> bias in a </w:t>
      </w:r>
      <w:proofErr w:type="spellStart"/>
      <w:r w:rsidRPr="00067C1A">
        <w:rPr>
          <w:noProof w:val="0"/>
        </w:rPr>
        <w:t>randomized</w:t>
      </w:r>
      <w:proofErr w:type="spellEnd"/>
      <w:r w:rsidRPr="00067C1A">
        <w:rPr>
          <w:noProof w:val="0"/>
        </w:rPr>
        <w:t xml:space="preserve"> trial. I: </w:t>
      </w:r>
      <w:proofErr w:type="spellStart"/>
      <w:r w:rsidRPr="00067C1A">
        <w:rPr>
          <w:noProof w:val="0"/>
        </w:rPr>
        <w:t>Cochrane</w:t>
      </w:r>
      <w:proofErr w:type="spellEnd"/>
      <w:r w:rsidRPr="00067C1A">
        <w:rPr>
          <w:noProof w:val="0"/>
        </w:rPr>
        <w:t xml:space="preserve"> </w:t>
      </w:r>
      <w:proofErr w:type="spellStart"/>
      <w:r w:rsidRPr="00067C1A">
        <w:rPr>
          <w:noProof w:val="0"/>
        </w:rPr>
        <w:t>Handbook</w:t>
      </w:r>
      <w:proofErr w:type="spellEnd"/>
      <w:r w:rsidRPr="00067C1A">
        <w:rPr>
          <w:noProof w:val="0"/>
        </w:rPr>
        <w:t xml:space="preserve"> for </w:t>
      </w:r>
      <w:proofErr w:type="spellStart"/>
      <w:r w:rsidRPr="00067C1A">
        <w:rPr>
          <w:noProof w:val="0"/>
        </w:rPr>
        <w:t>Systematic</w:t>
      </w:r>
      <w:proofErr w:type="spellEnd"/>
      <w:r w:rsidRPr="00067C1A">
        <w:rPr>
          <w:noProof w:val="0"/>
        </w:rPr>
        <w:t xml:space="preserve"> </w:t>
      </w:r>
      <w:proofErr w:type="spellStart"/>
      <w:r w:rsidRPr="00067C1A">
        <w:rPr>
          <w:noProof w:val="0"/>
        </w:rPr>
        <w:t>Reviews</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Interventions</w:t>
      </w:r>
      <w:proofErr w:type="spellEnd"/>
      <w:r w:rsidRPr="00067C1A">
        <w:rPr>
          <w:noProof w:val="0"/>
        </w:rPr>
        <w:t xml:space="preserve"> </w:t>
      </w:r>
      <w:proofErr w:type="spellStart"/>
      <w:r w:rsidRPr="00067C1A">
        <w:rPr>
          <w:noProof w:val="0"/>
        </w:rPr>
        <w:t>version</w:t>
      </w:r>
      <w:proofErr w:type="spellEnd"/>
      <w:r w:rsidRPr="00067C1A">
        <w:rPr>
          <w:noProof w:val="0"/>
        </w:rPr>
        <w:t xml:space="preserve"> 652024. </w:t>
      </w:r>
    </w:p>
    <w:p w:rsidRPr="00067C1A" w:rsidR="00982CAF" w:rsidP="00982CAF" w:rsidRDefault="00982CAF" w14:paraId="3C73688B" w14:textId="77777777">
      <w:pPr>
        <w:pStyle w:val="EndNoteBibliography"/>
        <w:ind w:left="720" w:hanging="720"/>
        <w:rPr>
          <w:noProof w:val="0"/>
        </w:rPr>
      </w:pPr>
      <w:r w:rsidRPr="00067C1A">
        <w:rPr>
          <w:noProof w:val="0"/>
        </w:rPr>
        <w:t>30.</w:t>
      </w:r>
      <w:r w:rsidRPr="00067C1A">
        <w:rPr>
          <w:noProof w:val="0"/>
        </w:rPr>
        <w:tab/>
      </w:r>
      <w:proofErr w:type="spellStart"/>
      <w:r w:rsidRPr="00067C1A">
        <w:rPr>
          <w:noProof w:val="0"/>
        </w:rPr>
        <w:t>Sterne</w:t>
      </w:r>
      <w:proofErr w:type="spellEnd"/>
      <w:r w:rsidRPr="00067C1A">
        <w:rPr>
          <w:noProof w:val="0"/>
        </w:rPr>
        <w:t xml:space="preserve"> JA, Hernán MA, Reeves BC, </w:t>
      </w:r>
      <w:proofErr w:type="spellStart"/>
      <w:r w:rsidRPr="00067C1A">
        <w:rPr>
          <w:noProof w:val="0"/>
        </w:rPr>
        <w:t>Savović</w:t>
      </w:r>
      <w:proofErr w:type="spellEnd"/>
      <w:r w:rsidRPr="00067C1A">
        <w:rPr>
          <w:noProof w:val="0"/>
        </w:rPr>
        <w:t xml:space="preserve"> J, </w:t>
      </w:r>
      <w:proofErr w:type="spellStart"/>
      <w:r w:rsidRPr="00067C1A">
        <w:rPr>
          <w:noProof w:val="0"/>
        </w:rPr>
        <w:t>Berkman</w:t>
      </w:r>
      <w:proofErr w:type="spellEnd"/>
      <w:r w:rsidRPr="00067C1A">
        <w:rPr>
          <w:noProof w:val="0"/>
        </w:rPr>
        <w:t xml:space="preserve"> ND, </w:t>
      </w:r>
      <w:proofErr w:type="spellStart"/>
      <w:r w:rsidRPr="00067C1A">
        <w:rPr>
          <w:noProof w:val="0"/>
        </w:rPr>
        <w:t>Viswanathan</w:t>
      </w:r>
      <w:proofErr w:type="spellEnd"/>
      <w:r w:rsidRPr="00067C1A">
        <w:rPr>
          <w:noProof w:val="0"/>
        </w:rPr>
        <w:t xml:space="preserve"> M, et al. ROBINS-I: A </w:t>
      </w:r>
      <w:proofErr w:type="spellStart"/>
      <w:r w:rsidRPr="00067C1A">
        <w:rPr>
          <w:noProof w:val="0"/>
        </w:rPr>
        <w:t>tool</w:t>
      </w:r>
      <w:proofErr w:type="spellEnd"/>
      <w:r w:rsidRPr="00067C1A">
        <w:rPr>
          <w:noProof w:val="0"/>
        </w:rPr>
        <w:t xml:space="preserve"> for </w:t>
      </w:r>
      <w:proofErr w:type="spellStart"/>
      <w:r w:rsidRPr="00067C1A">
        <w:rPr>
          <w:noProof w:val="0"/>
        </w:rPr>
        <w:t>assessing</w:t>
      </w:r>
      <w:proofErr w:type="spellEnd"/>
      <w:r w:rsidRPr="00067C1A">
        <w:rPr>
          <w:noProof w:val="0"/>
        </w:rPr>
        <w:t xml:space="preserve"> risk </w:t>
      </w:r>
      <w:proofErr w:type="spellStart"/>
      <w:r w:rsidRPr="00067C1A">
        <w:rPr>
          <w:noProof w:val="0"/>
        </w:rPr>
        <w:t>of</w:t>
      </w:r>
      <w:proofErr w:type="spellEnd"/>
      <w:r w:rsidRPr="00067C1A">
        <w:rPr>
          <w:noProof w:val="0"/>
        </w:rPr>
        <w:t xml:space="preserve"> bias in non-</w:t>
      </w:r>
      <w:proofErr w:type="spellStart"/>
      <w:r w:rsidRPr="00067C1A">
        <w:rPr>
          <w:noProof w:val="0"/>
        </w:rPr>
        <w:t>randomised</w:t>
      </w:r>
      <w:proofErr w:type="spellEnd"/>
      <w:r w:rsidRPr="00067C1A">
        <w:rPr>
          <w:noProof w:val="0"/>
        </w:rPr>
        <w:t xml:space="preserve"> studies </w:t>
      </w:r>
      <w:proofErr w:type="spellStart"/>
      <w:r w:rsidRPr="00067C1A">
        <w:rPr>
          <w:noProof w:val="0"/>
        </w:rPr>
        <w:t>of</w:t>
      </w:r>
      <w:proofErr w:type="spellEnd"/>
      <w:r w:rsidRPr="00067C1A">
        <w:rPr>
          <w:noProof w:val="0"/>
        </w:rPr>
        <w:t xml:space="preserve"> </w:t>
      </w:r>
      <w:proofErr w:type="spellStart"/>
      <w:r w:rsidRPr="00067C1A">
        <w:rPr>
          <w:noProof w:val="0"/>
        </w:rPr>
        <w:t>interventions</w:t>
      </w:r>
      <w:proofErr w:type="spellEnd"/>
      <w:r w:rsidRPr="00067C1A">
        <w:rPr>
          <w:noProof w:val="0"/>
        </w:rPr>
        <w:t>. BMJ (Online) 2016;355:1-7. DOI: 10.1136/bmj.i4919</w:t>
      </w:r>
    </w:p>
    <w:p w:rsidRPr="00067C1A" w:rsidR="00982CAF" w:rsidP="00982CAF" w:rsidRDefault="00982CAF" w14:paraId="5474BC86" w14:textId="77777777">
      <w:pPr>
        <w:pStyle w:val="EndNoteBibliography"/>
        <w:ind w:left="720" w:hanging="720"/>
        <w:rPr>
          <w:noProof w:val="0"/>
        </w:rPr>
      </w:pPr>
      <w:r w:rsidRPr="00067C1A">
        <w:rPr>
          <w:noProof w:val="0"/>
        </w:rPr>
        <w:t>31.</w:t>
      </w:r>
      <w:r w:rsidRPr="00067C1A">
        <w:rPr>
          <w:noProof w:val="0"/>
        </w:rPr>
        <w:tab/>
      </w:r>
      <w:r w:rsidRPr="00067C1A">
        <w:rPr>
          <w:noProof w:val="0"/>
        </w:rPr>
        <w:t xml:space="preserve">Barker TH, </w:t>
      </w:r>
      <w:proofErr w:type="spellStart"/>
      <w:r w:rsidRPr="00067C1A">
        <w:rPr>
          <w:noProof w:val="0"/>
        </w:rPr>
        <w:t>Habibi</w:t>
      </w:r>
      <w:proofErr w:type="spellEnd"/>
      <w:r w:rsidRPr="00067C1A">
        <w:rPr>
          <w:noProof w:val="0"/>
        </w:rPr>
        <w:t xml:space="preserve"> N, </w:t>
      </w:r>
      <w:proofErr w:type="spellStart"/>
      <w:r w:rsidRPr="00067C1A">
        <w:rPr>
          <w:noProof w:val="0"/>
        </w:rPr>
        <w:t>Aromataris</w:t>
      </w:r>
      <w:proofErr w:type="spellEnd"/>
      <w:r w:rsidRPr="00067C1A">
        <w:rPr>
          <w:noProof w:val="0"/>
        </w:rPr>
        <w:t xml:space="preserve"> E, Stone JC, </w:t>
      </w:r>
      <w:proofErr w:type="spellStart"/>
      <w:r w:rsidRPr="00067C1A">
        <w:rPr>
          <w:noProof w:val="0"/>
        </w:rPr>
        <w:t>Leonardi</w:t>
      </w:r>
      <w:proofErr w:type="spellEnd"/>
      <w:r w:rsidRPr="00067C1A">
        <w:rPr>
          <w:noProof w:val="0"/>
        </w:rPr>
        <w:t xml:space="preserve">-Bee J, Sears K, et al. The </w:t>
      </w:r>
      <w:proofErr w:type="spellStart"/>
      <w:r w:rsidRPr="00067C1A">
        <w:rPr>
          <w:noProof w:val="0"/>
        </w:rPr>
        <w:t>revised</w:t>
      </w:r>
      <w:proofErr w:type="spellEnd"/>
      <w:r w:rsidRPr="00067C1A">
        <w:rPr>
          <w:noProof w:val="0"/>
        </w:rPr>
        <w:t xml:space="preserve"> JBI </w:t>
      </w:r>
      <w:proofErr w:type="spellStart"/>
      <w:r w:rsidRPr="00067C1A">
        <w:rPr>
          <w:noProof w:val="0"/>
        </w:rPr>
        <w:t>critical</w:t>
      </w:r>
      <w:proofErr w:type="spellEnd"/>
      <w:r w:rsidRPr="00067C1A">
        <w:rPr>
          <w:noProof w:val="0"/>
        </w:rPr>
        <w:t xml:space="preserve"> </w:t>
      </w:r>
      <w:proofErr w:type="spellStart"/>
      <w:r w:rsidRPr="00067C1A">
        <w:rPr>
          <w:noProof w:val="0"/>
        </w:rPr>
        <w:t>appraisal</w:t>
      </w:r>
      <w:proofErr w:type="spellEnd"/>
      <w:r w:rsidRPr="00067C1A">
        <w:rPr>
          <w:noProof w:val="0"/>
        </w:rPr>
        <w:t xml:space="preserve"> </w:t>
      </w:r>
      <w:proofErr w:type="spellStart"/>
      <w:r w:rsidRPr="00067C1A">
        <w:rPr>
          <w:noProof w:val="0"/>
        </w:rPr>
        <w:t>tool</w:t>
      </w:r>
      <w:proofErr w:type="spellEnd"/>
      <w:r w:rsidRPr="00067C1A">
        <w:rPr>
          <w:noProof w:val="0"/>
        </w:rPr>
        <w:t xml:space="preserve"> for </w:t>
      </w:r>
      <w:proofErr w:type="spellStart"/>
      <w:r w:rsidRPr="00067C1A">
        <w:rPr>
          <w:noProof w:val="0"/>
        </w:rPr>
        <w:t>the</w:t>
      </w:r>
      <w:proofErr w:type="spellEnd"/>
      <w:r w:rsidRPr="00067C1A">
        <w:rPr>
          <w:noProof w:val="0"/>
        </w:rPr>
        <w:t xml:space="preserve"> </w:t>
      </w:r>
      <w:proofErr w:type="spellStart"/>
      <w:r w:rsidRPr="00067C1A">
        <w:rPr>
          <w:noProof w:val="0"/>
        </w:rPr>
        <w:t>assessment</w:t>
      </w:r>
      <w:proofErr w:type="spellEnd"/>
      <w:r w:rsidRPr="00067C1A">
        <w:rPr>
          <w:noProof w:val="0"/>
        </w:rPr>
        <w:t xml:space="preserve"> </w:t>
      </w:r>
      <w:proofErr w:type="spellStart"/>
      <w:r w:rsidRPr="00067C1A">
        <w:rPr>
          <w:noProof w:val="0"/>
        </w:rPr>
        <w:t>of</w:t>
      </w:r>
      <w:proofErr w:type="spellEnd"/>
      <w:r w:rsidRPr="00067C1A">
        <w:rPr>
          <w:noProof w:val="0"/>
        </w:rPr>
        <w:t xml:space="preserve"> risk </w:t>
      </w:r>
      <w:proofErr w:type="spellStart"/>
      <w:r w:rsidRPr="00067C1A">
        <w:rPr>
          <w:noProof w:val="0"/>
        </w:rPr>
        <w:t>of</w:t>
      </w:r>
      <w:proofErr w:type="spellEnd"/>
      <w:r w:rsidRPr="00067C1A">
        <w:rPr>
          <w:noProof w:val="0"/>
        </w:rPr>
        <w:t xml:space="preserve"> bias for </w:t>
      </w:r>
      <w:proofErr w:type="spellStart"/>
      <w:r w:rsidRPr="00067C1A">
        <w:rPr>
          <w:noProof w:val="0"/>
        </w:rPr>
        <w:t>quasi-experimental</w:t>
      </w:r>
      <w:proofErr w:type="spellEnd"/>
      <w:r w:rsidRPr="00067C1A">
        <w:rPr>
          <w:noProof w:val="0"/>
        </w:rPr>
        <w:t xml:space="preserve"> studies. JBI </w:t>
      </w:r>
      <w:proofErr w:type="spellStart"/>
      <w:r w:rsidRPr="00067C1A">
        <w:rPr>
          <w:noProof w:val="0"/>
        </w:rPr>
        <w:t>Evidence</w:t>
      </w:r>
      <w:proofErr w:type="spellEnd"/>
      <w:r w:rsidRPr="00067C1A">
        <w:rPr>
          <w:noProof w:val="0"/>
        </w:rPr>
        <w:t xml:space="preserve"> </w:t>
      </w:r>
      <w:proofErr w:type="spellStart"/>
      <w:r w:rsidRPr="00067C1A">
        <w:rPr>
          <w:noProof w:val="0"/>
        </w:rPr>
        <w:t>Synthesis</w:t>
      </w:r>
      <w:proofErr w:type="spellEnd"/>
      <w:r w:rsidRPr="00067C1A">
        <w:rPr>
          <w:noProof w:val="0"/>
        </w:rPr>
        <w:t xml:space="preserve"> 2024;22(3):378-88. DOI: 10.11124/JBIES-23-00268</w:t>
      </w:r>
    </w:p>
    <w:p w:rsidRPr="00067C1A" w:rsidR="00982CAF" w:rsidP="00982CAF" w:rsidRDefault="00982CAF" w14:paraId="1C8D7BE3" w14:textId="77777777">
      <w:pPr>
        <w:pStyle w:val="EndNoteBibliography"/>
        <w:ind w:left="720" w:hanging="720"/>
        <w:rPr>
          <w:noProof w:val="0"/>
        </w:rPr>
      </w:pPr>
      <w:r w:rsidRPr="00067C1A">
        <w:rPr>
          <w:noProof w:val="0"/>
        </w:rPr>
        <w:t>32.</w:t>
      </w:r>
      <w:r w:rsidRPr="00067C1A">
        <w:rPr>
          <w:noProof w:val="0"/>
        </w:rPr>
        <w:tab/>
      </w:r>
      <w:r w:rsidRPr="00067C1A">
        <w:rPr>
          <w:noProof w:val="0"/>
        </w:rPr>
        <w:t xml:space="preserve">Wells GA, </w:t>
      </w:r>
      <w:proofErr w:type="spellStart"/>
      <w:r w:rsidRPr="00067C1A">
        <w:rPr>
          <w:noProof w:val="0"/>
        </w:rPr>
        <w:t>Tugwell</w:t>
      </w:r>
      <w:proofErr w:type="spellEnd"/>
      <w:r w:rsidRPr="00067C1A">
        <w:rPr>
          <w:noProof w:val="0"/>
        </w:rPr>
        <w:t xml:space="preserve"> P, </w:t>
      </w:r>
      <w:proofErr w:type="spellStart"/>
      <w:r w:rsidRPr="00067C1A">
        <w:rPr>
          <w:noProof w:val="0"/>
        </w:rPr>
        <w:t>O’Connell</w:t>
      </w:r>
      <w:proofErr w:type="spellEnd"/>
      <w:r w:rsidRPr="00067C1A">
        <w:rPr>
          <w:noProof w:val="0"/>
        </w:rPr>
        <w:t xml:space="preserve"> D, Welch V, Peterson J, Shea B, et al. The Newcastle-Ottawa </w:t>
      </w:r>
      <w:proofErr w:type="spellStart"/>
      <w:r w:rsidRPr="00067C1A">
        <w:rPr>
          <w:noProof w:val="0"/>
        </w:rPr>
        <w:t>Scale</w:t>
      </w:r>
      <w:proofErr w:type="spellEnd"/>
      <w:r w:rsidRPr="00067C1A">
        <w:rPr>
          <w:noProof w:val="0"/>
        </w:rPr>
        <w:t xml:space="preserve"> (NOS) for </w:t>
      </w:r>
      <w:proofErr w:type="spellStart"/>
      <w:r w:rsidRPr="00067C1A">
        <w:rPr>
          <w:noProof w:val="0"/>
        </w:rPr>
        <w:t>assessing</w:t>
      </w:r>
      <w:proofErr w:type="spellEnd"/>
      <w:r w:rsidRPr="00067C1A">
        <w:rPr>
          <w:noProof w:val="0"/>
        </w:rPr>
        <w:t xml:space="preserve"> </w:t>
      </w:r>
      <w:proofErr w:type="spellStart"/>
      <w:r w:rsidRPr="00067C1A">
        <w:rPr>
          <w:noProof w:val="0"/>
        </w:rPr>
        <w:t>the</w:t>
      </w:r>
      <w:proofErr w:type="spellEnd"/>
      <w:r w:rsidRPr="00067C1A">
        <w:rPr>
          <w:noProof w:val="0"/>
        </w:rPr>
        <w:t xml:space="preserve"> </w:t>
      </w:r>
      <w:proofErr w:type="spellStart"/>
      <w:r w:rsidRPr="00067C1A">
        <w:rPr>
          <w:noProof w:val="0"/>
        </w:rPr>
        <w:t>quality</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nonrandomized</w:t>
      </w:r>
      <w:proofErr w:type="spellEnd"/>
      <w:r w:rsidRPr="00067C1A">
        <w:rPr>
          <w:noProof w:val="0"/>
        </w:rPr>
        <w:t xml:space="preserve"> studies in </w:t>
      </w:r>
      <w:proofErr w:type="spellStart"/>
      <w:r w:rsidRPr="00067C1A">
        <w:rPr>
          <w:noProof w:val="0"/>
        </w:rPr>
        <w:t>meta</w:t>
      </w:r>
      <w:proofErr w:type="spellEnd"/>
      <w:r w:rsidRPr="00067C1A">
        <w:rPr>
          <w:noProof w:val="0"/>
        </w:rPr>
        <w:t xml:space="preserve">-analyses.  2015. </w:t>
      </w:r>
    </w:p>
    <w:p w:rsidRPr="00067C1A" w:rsidR="00982CAF" w:rsidP="00982CAF" w:rsidRDefault="00982CAF" w14:paraId="4B7261F4" w14:textId="77777777">
      <w:pPr>
        <w:pStyle w:val="EndNoteBibliography"/>
        <w:ind w:left="720" w:hanging="720"/>
        <w:rPr>
          <w:noProof w:val="0"/>
        </w:rPr>
      </w:pPr>
      <w:r w:rsidRPr="00067C1A">
        <w:rPr>
          <w:noProof w:val="0"/>
        </w:rPr>
        <w:t>33.</w:t>
      </w:r>
      <w:r w:rsidRPr="00067C1A">
        <w:rPr>
          <w:noProof w:val="0"/>
        </w:rPr>
        <w:tab/>
      </w:r>
      <w:r w:rsidRPr="00067C1A">
        <w:rPr>
          <w:noProof w:val="0"/>
        </w:rPr>
        <w:t xml:space="preserve">Munthe‐Kaas HM, Booth A, Sommer I, Cooper S, Garside R, Hannes K, et al. </w:t>
      </w:r>
      <w:proofErr w:type="spellStart"/>
      <w:r w:rsidRPr="00067C1A">
        <w:rPr>
          <w:noProof w:val="0"/>
        </w:rPr>
        <w:t>Developing</w:t>
      </w:r>
      <w:proofErr w:type="spellEnd"/>
      <w:r w:rsidRPr="00067C1A">
        <w:rPr>
          <w:noProof w:val="0"/>
        </w:rPr>
        <w:t xml:space="preserve"> CAMELOT for </w:t>
      </w:r>
      <w:proofErr w:type="spellStart"/>
      <w:r w:rsidRPr="00067C1A">
        <w:rPr>
          <w:noProof w:val="0"/>
        </w:rPr>
        <w:t>assessing</w:t>
      </w:r>
      <w:proofErr w:type="spellEnd"/>
      <w:r w:rsidRPr="00067C1A">
        <w:rPr>
          <w:noProof w:val="0"/>
        </w:rPr>
        <w:t xml:space="preserve"> </w:t>
      </w:r>
      <w:proofErr w:type="spellStart"/>
      <w:r w:rsidRPr="00067C1A">
        <w:rPr>
          <w:noProof w:val="0"/>
        </w:rPr>
        <w:t>methodological</w:t>
      </w:r>
      <w:proofErr w:type="spellEnd"/>
      <w:r w:rsidRPr="00067C1A">
        <w:rPr>
          <w:noProof w:val="0"/>
        </w:rPr>
        <w:t xml:space="preserve"> </w:t>
      </w:r>
      <w:proofErr w:type="spellStart"/>
      <w:r w:rsidRPr="00067C1A">
        <w:rPr>
          <w:noProof w:val="0"/>
        </w:rPr>
        <w:t>limitations</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qualitative</w:t>
      </w:r>
      <w:proofErr w:type="spellEnd"/>
      <w:r w:rsidRPr="00067C1A">
        <w:rPr>
          <w:noProof w:val="0"/>
        </w:rPr>
        <w:t xml:space="preserve"> </w:t>
      </w:r>
      <w:proofErr w:type="spellStart"/>
      <w:r w:rsidRPr="00067C1A">
        <w:rPr>
          <w:noProof w:val="0"/>
        </w:rPr>
        <w:t>research</w:t>
      </w:r>
      <w:proofErr w:type="spellEnd"/>
      <w:r w:rsidRPr="00067C1A">
        <w:rPr>
          <w:noProof w:val="0"/>
        </w:rPr>
        <w:t xml:space="preserve"> for </w:t>
      </w:r>
      <w:proofErr w:type="spellStart"/>
      <w:r w:rsidRPr="00067C1A">
        <w:rPr>
          <w:noProof w:val="0"/>
        </w:rPr>
        <w:t>inclusion</w:t>
      </w:r>
      <w:proofErr w:type="spellEnd"/>
      <w:r w:rsidRPr="00067C1A">
        <w:rPr>
          <w:noProof w:val="0"/>
        </w:rPr>
        <w:t xml:space="preserve"> in </w:t>
      </w:r>
      <w:proofErr w:type="spellStart"/>
      <w:r w:rsidRPr="00067C1A">
        <w:rPr>
          <w:noProof w:val="0"/>
        </w:rPr>
        <w:t>qualitative</w:t>
      </w:r>
      <w:proofErr w:type="spellEnd"/>
      <w:r w:rsidRPr="00067C1A">
        <w:rPr>
          <w:noProof w:val="0"/>
        </w:rPr>
        <w:t xml:space="preserve"> </w:t>
      </w:r>
      <w:proofErr w:type="spellStart"/>
      <w:r w:rsidRPr="00067C1A">
        <w:rPr>
          <w:noProof w:val="0"/>
        </w:rPr>
        <w:t>evidence</w:t>
      </w:r>
      <w:proofErr w:type="spellEnd"/>
      <w:r w:rsidRPr="00067C1A">
        <w:rPr>
          <w:noProof w:val="0"/>
        </w:rPr>
        <w:t xml:space="preserve"> </w:t>
      </w:r>
      <w:proofErr w:type="spellStart"/>
      <w:r w:rsidRPr="00067C1A">
        <w:rPr>
          <w:noProof w:val="0"/>
        </w:rPr>
        <w:t>syntheses</w:t>
      </w:r>
      <w:proofErr w:type="spellEnd"/>
      <w:r w:rsidRPr="00067C1A">
        <w:rPr>
          <w:noProof w:val="0"/>
        </w:rPr>
        <w:t xml:space="preserve">. </w:t>
      </w:r>
      <w:proofErr w:type="spellStart"/>
      <w:r w:rsidRPr="00067C1A">
        <w:rPr>
          <w:noProof w:val="0"/>
        </w:rPr>
        <w:t>Cochrane</w:t>
      </w:r>
      <w:proofErr w:type="spellEnd"/>
      <w:r w:rsidRPr="00067C1A">
        <w:rPr>
          <w:noProof w:val="0"/>
        </w:rPr>
        <w:t xml:space="preserve"> </w:t>
      </w:r>
      <w:proofErr w:type="spellStart"/>
      <w:r w:rsidRPr="00067C1A">
        <w:rPr>
          <w:noProof w:val="0"/>
        </w:rPr>
        <w:t>Evidence</w:t>
      </w:r>
      <w:proofErr w:type="spellEnd"/>
      <w:r w:rsidRPr="00067C1A">
        <w:rPr>
          <w:noProof w:val="0"/>
        </w:rPr>
        <w:t xml:space="preserve"> </w:t>
      </w:r>
      <w:proofErr w:type="spellStart"/>
      <w:r w:rsidRPr="00067C1A">
        <w:rPr>
          <w:noProof w:val="0"/>
        </w:rPr>
        <w:t>Synthesis</w:t>
      </w:r>
      <w:proofErr w:type="spellEnd"/>
      <w:r w:rsidRPr="00067C1A">
        <w:rPr>
          <w:noProof w:val="0"/>
        </w:rPr>
        <w:t xml:space="preserve"> and Methods 2024;2(6):e12058. DOI: 10.1002/cesm.12058</w:t>
      </w:r>
    </w:p>
    <w:p w:rsidRPr="00067C1A" w:rsidR="00982CAF" w:rsidP="00982CAF" w:rsidRDefault="00982CAF" w14:paraId="7141CEB2" w14:textId="77777777">
      <w:pPr>
        <w:pStyle w:val="EndNoteBibliography"/>
        <w:ind w:left="720" w:hanging="720"/>
        <w:rPr>
          <w:noProof w:val="0"/>
        </w:rPr>
      </w:pPr>
      <w:r w:rsidRPr="00067C1A">
        <w:rPr>
          <w:noProof w:val="0"/>
        </w:rPr>
        <w:t>34.</w:t>
      </w:r>
      <w:r w:rsidRPr="00067C1A">
        <w:rPr>
          <w:noProof w:val="0"/>
        </w:rPr>
        <w:tab/>
      </w:r>
      <w:proofErr w:type="spellStart"/>
      <w:r w:rsidRPr="00067C1A">
        <w:rPr>
          <w:noProof w:val="0"/>
        </w:rPr>
        <w:t>Cochrane</w:t>
      </w:r>
      <w:proofErr w:type="spellEnd"/>
      <w:r w:rsidRPr="00067C1A">
        <w:rPr>
          <w:noProof w:val="0"/>
        </w:rPr>
        <w:t xml:space="preserve"> </w:t>
      </w:r>
      <w:proofErr w:type="spellStart"/>
      <w:r w:rsidRPr="00067C1A">
        <w:rPr>
          <w:noProof w:val="0"/>
        </w:rPr>
        <w:t>Effective</w:t>
      </w:r>
      <w:proofErr w:type="spellEnd"/>
      <w:r w:rsidRPr="00067C1A">
        <w:rPr>
          <w:noProof w:val="0"/>
        </w:rPr>
        <w:t xml:space="preserve"> </w:t>
      </w:r>
      <w:proofErr w:type="spellStart"/>
      <w:r w:rsidRPr="00067C1A">
        <w:rPr>
          <w:noProof w:val="0"/>
        </w:rPr>
        <w:t>Practice</w:t>
      </w:r>
      <w:proofErr w:type="spellEnd"/>
      <w:r w:rsidRPr="00067C1A">
        <w:rPr>
          <w:noProof w:val="0"/>
        </w:rPr>
        <w:t xml:space="preserve"> </w:t>
      </w:r>
      <w:proofErr w:type="spellStart"/>
      <w:r w:rsidRPr="00067C1A">
        <w:rPr>
          <w:noProof w:val="0"/>
        </w:rPr>
        <w:t>Organisation</w:t>
      </w:r>
      <w:proofErr w:type="spellEnd"/>
      <w:r w:rsidRPr="00067C1A">
        <w:rPr>
          <w:noProof w:val="0"/>
        </w:rPr>
        <w:t xml:space="preserve"> </w:t>
      </w:r>
      <w:proofErr w:type="spellStart"/>
      <w:r w:rsidRPr="00067C1A">
        <w:rPr>
          <w:noProof w:val="0"/>
        </w:rPr>
        <w:t>of</w:t>
      </w:r>
      <w:proofErr w:type="spellEnd"/>
      <w:r w:rsidRPr="00067C1A">
        <w:rPr>
          <w:noProof w:val="0"/>
        </w:rPr>
        <w:t xml:space="preserve"> Care (EPOC). Suggested risk </w:t>
      </w:r>
      <w:proofErr w:type="spellStart"/>
      <w:r w:rsidRPr="00067C1A">
        <w:rPr>
          <w:noProof w:val="0"/>
        </w:rPr>
        <w:t>of</w:t>
      </w:r>
      <w:proofErr w:type="spellEnd"/>
      <w:r w:rsidRPr="00067C1A">
        <w:rPr>
          <w:noProof w:val="0"/>
        </w:rPr>
        <w:t xml:space="preserve"> bias </w:t>
      </w:r>
      <w:proofErr w:type="spellStart"/>
      <w:r w:rsidRPr="00067C1A">
        <w:rPr>
          <w:noProof w:val="0"/>
        </w:rPr>
        <w:t>criteria</w:t>
      </w:r>
      <w:proofErr w:type="spellEnd"/>
      <w:r w:rsidRPr="00067C1A">
        <w:rPr>
          <w:noProof w:val="0"/>
        </w:rPr>
        <w:t xml:space="preserve"> for EPOC </w:t>
      </w:r>
      <w:proofErr w:type="spellStart"/>
      <w:r w:rsidRPr="00067C1A">
        <w:rPr>
          <w:noProof w:val="0"/>
        </w:rPr>
        <w:t>reviews</w:t>
      </w:r>
      <w:proofErr w:type="spellEnd"/>
      <w:r w:rsidRPr="00067C1A">
        <w:rPr>
          <w:noProof w:val="0"/>
        </w:rPr>
        <w:t>. 2017.</w:t>
      </w:r>
    </w:p>
    <w:p w:rsidRPr="00067C1A" w:rsidR="00982CAF" w:rsidP="00982CAF" w:rsidRDefault="00982CAF" w14:paraId="23BB85D1" w14:textId="77777777">
      <w:pPr>
        <w:pStyle w:val="EndNoteBibliography"/>
        <w:ind w:left="720" w:hanging="720"/>
        <w:rPr>
          <w:noProof w:val="0"/>
        </w:rPr>
      </w:pPr>
      <w:r w:rsidRPr="00067C1A">
        <w:rPr>
          <w:noProof w:val="0"/>
        </w:rPr>
        <w:t>35.</w:t>
      </w:r>
      <w:r w:rsidRPr="00067C1A">
        <w:rPr>
          <w:noProof w:val="0"/>
        </w:rPr>
        <w:tab/>
      </w:r>
      <w:r w:rsidRPr="00067C1A">
        <w:rPr>
          <w:noProof w:val="0"/>
        </w:rPr>
        <w:t xml:space="preserve">Hong QN, </w:t>
      </w:r>
      <w:proofErr w:type="spellStart"/>
      <w:r w:rsidRPr="00067C1A">
        <w:rPr>
          <w:noProof w:val="0"/>
        </w:rPr>
        <w:t>Fàbregues</w:t>
      </w:r>
      <w:proofErr w:type="spellEnd"/>
      <w:r w:rsidRPr="00067C1A">
        <w:rPr>
          <w:noProof w:val="0"/>
        </w:rPr>
        <w:t xml:space="preserve"> S, Bartlett G, Boardman F, Cargo M, </w:t>
      </w:r>
      <w:proofErr w:type="spellStart"/>
      <w:r w:rsidRPr="00067C1A">
        <w:rPr>
          <w:noProof w:val="0"/>
        </w:rPr>
        <w:t>Dagenais</w:t>
      </w:r>
      <w:proofErr w:type="spellEnd"/>
      <w:r w:rsidRPr="00067C1A">
        <w:rPr>
          <w:noProof w:val="0"/>
        </w:rPr>
        <w:t xml:space="preserve"> P, et al. The Mixed Methods </w:t>
      </w:r>
      <w:proofErr w:type="spellStart"/>
      <w:r w:rsidRPr="00067C1A">
        <w:rPr>
          <w:noProof w:val="0"/>
        </w:rPr>
        <w:t>Appraisal</w:t>
      </w:r>
      <w:proofErr w:type="spellEnd"/>
      <w:r w:rsidRPr="00067C1A">
        <w:rPr>
          <w:noProof w:val="0"/>
        </w:rPr>
        <w:t xml:space="preserve"> </w:t>
      </w:r>
      <w:proofErr w:type="spellStart"/>
      <w:r w:rsidRPr="00067C1A">
        <w:rPr>
          <w:noProof w:val="0"/>
        </w:rPr>
        <w:t>Tool</w:t>
      </w:r>
      <w:proofErr w:type="spellEnd"/>
      <w:r w:rsidRPr="00067C1A">
        <w:rPr>
          <w:noProof w:val="0"/>
        </w:rPr>
        <w:t xml:space="preserve"> (MMAT) </w:t>
      </w:r>
      <w:proofErr w:type="spellStart"/>
      <w:r w:rsidRPr="00067C1A">
        <w:rPr>
          <w:noProof w:val="0"/>
        </w:rPr>
        <w:t>version</w:t>
      </w:r>
      <w:proofErr w:type="spellEnd"/>
      <w:r w:rsidRPr="00067C1A">
        <w:rPr>
          <w:noProof w:val="0"/>
        </w:rPr>
        <w:t xml:space="preserve"> 2018 for </w:t>
      </w:r>
      <w:proofErr w:type="spellStart"/>
      <w:r w:rsidRPr="00067C1A">
        <w:rPr>
          <w:noProof w:val="0"/>
        </w:rPr>
        <w:t>information</w:t>
      </w:r>
      <w:proofErr w:type="spellEnd"/>
      <w:r w:rsidRPr="00067C1A">
        <w:rPr>
          <w:noProof w:val="0"/>
        </w:rPr>
        <w:t xml:space="preserve"> </w:t>
      </w:r>
      <w:proofErr w:type="spellStart"/>
      <w:r w:rsidRPr="00067C1A">
        <w:rPr>
          <w:noProof w:val="0"/>
        </w:rPr>
        <w:t>professionals</w:t>
      </w:r>
      <w:proofErr w:type="spellEnd"/>
      <w:r w:rsidRPr="00067C1A">
        <w:rPr>
          <w:noProof w:val="0"/>
        </w:rPr>
        <w:t xml:space="preserve"> and </w:t>
      </w:r>
      <w:proofErr w:type="spellStart"/>
      <w:r w:rsidRPr="00067C1A">
        <w:rPr>
          <w:noProof w:val="0"/>
        </w:rPr>
        <w:t>researchers</w:t>
      </w:r>
      <w:proofErr w:type="spellEnd"/>
      <w:r w:rsidRPr="00067C1A">
        <w:rPr>
          <w:noProof w:val="0"/>
        </w:rPr>
        <w:t>. EFI 2018;34(4):285-91. DOI: 10.3233/EFI-180221</w:t>
      </w:r>
    </w:p>
    <w:p w:rsidRPr="00067C1A" w:rsidR="00982CAF" w:rsidP="00982CAF" w:rsidRDefault="00982CAF" w14:paraId="362C7EEC" w14:textId="77777777">
      <w:pPr>
        <w:pStyle w:val="EndNoteBibliography"/>
        <w:ind w:left="720" w:hanging="720"/>
        <w:rPr>
          <w:noProof w:val="0"/>
        </w:rPr>
      </w:pPr>
      <w:r w:rsidRPr="00067C1A">
        <w:rPr>
          <w:noProof w:val="0"/>
        </w:rPr>
        <w:t>36.</w:t>
      </w:r>
      <w:r w:rsidRPr="00067C1A">
        <w:rPr>
          <w:noProof w:val="0"/>
        </w:rPr>
        <w:tab/>
      </w:r>
      <w:r w:rsidRPr="00067C1A">
        <w:rPr>
          <w:noProof w:val="0"/>
        </w:rPr>
        <w:t xml:space="preserve">Hong QN, </w:t>
      </w:r>
      <w:proofErr w:type="spellStart"/>
      <w:r w:rsidRPr="00067C1A">
        <w:rPr>
          <w:noProof w:val="0"/>
        </w:rPr>
        <w:t>Pluye</w:t>
      </w:r>
      <w:proofErr w:type="spellEnd"/>
      <w:r w:rsidRPr="00067C1A">
        <w:rPr>
          <w:noProof w:val="0"/>
        </w:rPr>
        <w:t xml:space="preserve"> P, </w:t>
      </w:r>
      <w:proofErr w:type="spellStart"/>
      <w:r w:rsidRPr="00067C1A">
        <w:rPr>
          <w:noProof w:val="0"/>
        </w:rPr>
        <w:t>Bujold</w:t>
      </w:r>
      <w:proofErr w:type="spellEnd"/>
      <w:r w:rsidRPr="00067C1A">
        <w:rPr>
          <w:noProof w:val="0"/>
        </w:rPr>
        <w:t xml:space="preserve"> M, </w:t>
      </w:r>
      <w:proofErr w:type="spellStart"/>
      <w:r w:rsidRPr="00067C1A">
        <w:rPr>
          <w:noProof w:val="0"/>
        </w:rPr>
        <w:t>Wassef</w:t>
      </w:r>
      <w:proofErr w:type="spellEnd"/>
      <w:r w:rsidRPr="00067C1A">
        <w:rPr>
          <w:noProof w:val="0"/>
        </w:rPr>
        <w:t xml:space="preserve"> M. </w:t>
      </w:r>
      <w:proofErr w:type="spellStart"/>
      <w:r w:rsidRPr="00067C1A">
        <w:rPr>
          <w:noProof w:val="0"/>
        </w:rPr>
        <w:t>Convergent</w:t>
      </w:r>
      <w:proofErr w:type="spellEnd"/>
      <w:r w:rsidRPr="00067C1A">
        <w:rPr>
          <w:noProof w:val="0"/>
        </w:rPr>
        <w:t xml:space="preserve"> and </w:t>
      </w:r>
      <w:proofErr w:type="spellStart"/>
      <w:r w:rsidRPr="00067C1A">
        <w:rPr>
          <w:noProof w:val="0"/>
        </w:rPr>
        <w:t>sequential</w:t>
      </w:r>
      <w:proofErr w:type="spellEnd"/>
      <w:r w:rsidRPr="00067C1A">
        <w:rPr>
          <w:noProof w:val="0"/>
        </w:rPr>
        <w:t xml:space="preserve"> </w:t>
      </w:r>
      <w:proofErr w:type="spellStart"/>
      <w:r w:rsidRPr="00067C1A">
        <w:rPr>
          <w:noProof w:val="0"/>
        </w:rPr>
        <w:t>synthesis</w:t>
      </w:r>
      <w:proofErr w:type="spellEnd"/>
      <w:r w:rsidRPr="00067C1A">
        <w:rPr>
          <w:noProof w:val="0"/>
        </w:rPr>
        <w:t xml:space="preserve"> designs: </w:t>
      </w:r>
      <w:proofErr w:type="spellStart"/>
      <w:r w:rsidRPr="00067C1A">
        <w:rPr>
          <w:noProof w:val="0"/>
        </w:rPr>
        <w:t>implications</w:t>
      </w:r>
      <w:proofErr w:type="spellEnd"/>
      <w:r w:rsidRPr="00067C1A">
        <w:rPr>
          <w:noProof w:val="0"/>
        </w:rPr>
        <w:t xml:space="preserve"> for </w:t>
      </w:r>
      <w:proofErr w:type="spellStart"/>
      <w:r w:rsidRPr="00067C1A">
        <w:rPr>
          <w:noProof w:val="0"/>
        </w:rPr>
        <w:t>conducting</w:t>
      </w:r>
      <w:proofErr w:type="spellEnd"/>
      <w:r w:rsidRPr="00067C1A">
        <w:rPr>
          <w:noProof w:val="0"/>
        </w:rPr>
        <w:t xml:space="preserve"> and </w:t>
      </w:r>
      <w:proofErr w:type="spellStart"/>
      <w:r w:rsidRPr="00067C1A">
        <w:rPr>
          <w:noProof w:val="0"/>
        </w:rPr>
        <w:t>reporting</w:t>
      </w:r>
      <w:proofErr w:type="spellEnd"/>
      <w:r w:rsidRPr="00067C1A">
        <w:rPr>
          <w:noProof w:val="0"/>
        </w:rPr>
        <w:t xml:space="preserve"> </w:t>
      </w:r>
      <w:proofErr w:type="spellStart"/>
      <w:r w:rsidRPr="00067C1A">
        <w:rPr>
          <w:noProof w:val="0"/>
        </w:rPr>
        <w:t>systematic</w:t>
      </w:r>
      <w:proofErr w:type="spellEnd"/>
      <w:r w:rsidRPr="00067C1A">
        <w:rPr>
          <w:noProof w:val="0"/>
        </w:rPr>
        <w:t xml:space="preserve"> </w:t>
      </w:r>
      <w:proofErr w:type="spellStart"/>
      <w:r w:rsidRPr="00067C1A">
        <w:rPr>
          <w:noProof w:val="0"/>
        </w:rPr>
        <w:t>reviews</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qualitative</w:t>
      </w:r>
      <w:proofErr w:type="spellEnd"/>
      <w:r w:rsidRPr="00067C1A">
        <w:rPr>
          <w:noProof w:val="0"/>
        </w:rPr>
        <w:t xml:space="preserve"> and </w:t>
      </w:r>
      <w:proofErr w:type="spellStart"/>
      <w:r w:rsidRPr="00067C1A">
        <w:rPr>
          <w:noProof w:val="0"/>
        </w:rPr>
        <w:t>quantitative</w:t>
      </w:r>
      <w:proofErr w:type="spellEnd"/>
      <w:r w:rsidRPr="00067C1A">
        <w:rPr>
          <w:noProof w:val="0"/>
        </w:rPr>
        <w:t xml:space="preserve"> </w:t>
      </w:r>
      <w:proofErr w:type="spellStart"/>
      <w:r w:rsidRPr="00067C1A">
        <w:rPr>
          <w:noProof w:val="0"/>
        </w:rPr>
        <w:t>evidence</w:t>
      </w:r>
      <w:proofErr w:type="spellEnd"/>
      <w:r w:rsidRPr="00067C1A">
        <w:rPr>
          <w:noProof w:val="0"/>
        </w:rPr>
        <w:t xml:space="preserve">. </w:t>
      </w:r>
      <w:proofErr w:type="spellStart"/>
      <w:r w:rsidRPr="00067C1A">
        <w:rPr>
          <w:noProof w:val="0"/>
        </w:rPr>
        <w:t>Syst</w:t>
      </w:r>
      <w:proofErr w:type="spellEnd"/>
      <w:r w:rsidRPr="00067C1A">
        <w:rPr>
          <w:noProof w:val="0"/>
        </w:rPr>
        <w:t xml:space="preserve"> Rev 2017;6(1):61. DOI: 10.1186/s13643-017-0454-2</w:t>
      </w:r>
    </w:p>
    <w:p w:rsidRPr="00067C1A" w:rsidR="00982CAF" w:rsidP="00982CAF" w:rsidRDefault="00982CAF" w14:paraId="03E60EB2" w14:textId="77777777">
      <w:pPr>
        <w:pStyle w:val="EndNoteBibliography"/>
        <w:ind w:left="720" w:hanging="720"/>
        <w:rPr>
          <w:noProof w:val="0"/>
        </w:rPr>
      </w:pPr>
      <w:r w:rsidRPr="00067C1A">
        <w:rPr>
          <w:noProof w:val="0"/>
        </w:rPr>
        <w:t>37.</w:t>
      </w:r>
      <w:r w:rsidRPr="00067C1A">
        <w:rPr>
          <w:noProof w:val="0"/>
        </w:rPr>
        <w:tab/>
      </w:r>
      <w:proofErr w:type="spellStart"/>
      <w:r w:rsidRPr="00067C1A">
        <w:rPr>
          <w:noProof w:val="0"/>
        </w:rPr>
        <w:t>Skovlund</w:t>
      </w:r>
      <w:proofErr w:type="spellEnd"/>
      <w:r w:rsidRPr="00067C1A">
        <w:rPr>
          <w:noProof w:val="0"/>
        </w:rPr>
        <w:t xml:space="preserve"> E. Studiedesign. Tidsskrift for Den norske legeforening 2021. DOI: 10.4045/tidsskr.20.0786</w:t>
      </w:r>
    </w:p>
    <w:p w:rsidRPr="00067C1A" w:rsidR="00982CAF" w:rsidP="00982CAF" w:rsidRDefault="00982CAF" w14:paraId="2ADEF185" w14:textId="77777777">
      <w:pPr>
        <w:pStyle w:val="EndNoteBibliography"/>
        <w:ind w:left="720" w:hanging="720"/>
        <w:rPr>
          <w:noProof w:val="0"/>
        </w:rPr>
      </w:pPr>
      <w:r w:rsidRPr="00067C1A">
        <w:rPr>
          <w:noProof w:val="0"/>
        </w:rPr>
        <w:t>38.</w:t>
      </w:r>
      <w:r w:rsidRPr="00067C1A">
        <w:rPr>
          <w:noProof w:val="0"/>
        </w:rPr>
        <w:tab/>
      </w:r>
      <w:r w:rsidRPr="00067C1A">
        <w:rPr>
          <w:noProof w:val="0"/>
        </w:rPr>
        <w:t xml:space="preserve">Baker C. </w:t>
      </w:r>
      <w:proofErr w:type="spellStart"/>
      <w:r w:rsidRPr="00067C1A">
        <w:rPr>
          <w:noProof w:val="0"/>
        </w:rPr>
        <w:t>Epidemiology</w:t>
      </w:r>
      <w:proofErr w:type="spellEnd"/>
      <w:r w:rsidRPr="00067C1A">
        <w:rPr>
          <w:noProof w:val="0"/>
        </w:rPr>
        <w:t xml:space="preserve">: 3. </w:t>
      </w:r>
      <w:proofErr w:type="spellStart"/>
      <w:r w:rsidRPr="00067C1A">
        <w:rPr>
          <w:noProof w:val="0"/>
        </w:rPr>
        <w:t>Study</w:t>
      </w:r>
      <w:proofErr w:type="spellEnd"/>
      <w:r w:rsidRPr="00067C1A">
        <w:rPr>
          <w:noProof w:val="0"/>
        </w:rPr>
        <w:t xml:space="preserve"> Designs. </w:t>
      </w:r>
      <w:proofErr w:type="spellStart"/>
      <w:r w:rsidRPr="00067C1A">
        <w:rPr>
          <w:noProof w:val="0"/>
        </w:rPr>
        <w:t>Pressbooks</w:t>
      </w:r>
      <w:proofErr w:type="spellEnd"/>
      <w:r w:rsidRPr="00067C1A">
        <w:rPr>
          <w:noProof w:val="0"/>
        </w:rPr>
        <w:t xml:space="preserve"> at Virginia Tech 2023. </w:t>
      </w:r>
    </w:p>
    <w:p w:rsidRPr="00067C1A" w:rsidR="00982CAF" w:rsidP="00982CAF" w:rsidRDefault="00982CAF" w14:paraId="51A04650" w14:textId="77777777">
      <w:pPr>
        <w:pStyle w:val="EndNoteBibliography"/>
        <w:ind w:left="720" w:hanging="720"/>
        <w:rPr>
          <w:noProof w:val="0"/>
        </w:rPr>
      </w:pPr>
      <w:r w:rsidRPr="00067C1A">
        <w:rPr>
          <w:noProof w:val="0"/>
        </w:rPr>
        <w:t>39.</w:t>
      </w:r>
      <w:r w:rsidRPr="00067C1A">
        <w:rPr>
          <w:noProof w:val="0"/>
        </w:rPr>
        <w:tab/>
      </w:r>
      <w:r w:rsidRPr="00067C1A">
        <w:rPr>
          <w:noProof w:val="0"/>
        </w:rPr>
        <w:t xml:space="preserve">Frøslie KF. korrelasjon. Store norske leksikon 2025. </w:t>
      </w:r>
    </w:p>
    <w:p w:rsidRPr="00067C1A" w:rsidR="00982CAF" w:rsidP="00982CAF" w:rsidRDefault="00982CAF" w14:paraId="48B4959F" w14:textId="77777777">
      <w:pPr>
        <w:pStyle w:val="EndNoteBibliography"/>
        <w:ind w:left="720" w:hanging="720"/>
        <w:rPr>
          <w:noProof w:val="0"/>
        </w:rPr>
      </w:pPr>
      <w:r w:rsidRPr="00067C1A">
        <w:rPr>
          <w:noProof w:val="0"/>
        </w:rPr>
        <w:t>40.</w:t>
      </w:r>
      <w:r w:rsidRPr="00067C1A">
        <w:rPr>
          <w:noProof w:val="0"/>
        </w:rPr>
        <w:tab/>
      </w:r>
      <w:r w:rsidRPr="00067C1A">
        <w:rPr>
          <w:noProof w:val="0"/>
        </w:rPr>
        <w:t xml:space="preserve">Wilhelmsen H. Korrelasjon og årsakssammenheng. Matematikkorg 2025. </w:t>
      </w:r>
    </w:p>
    <w:p w:rsidRPr="00067C1A" w:rsidR="00982CAF" w:rsidP="00982CAF" w:rsidRDefault="00982CAF" w14:paraId="7E27E202" w14:textId="77777777">
      <w:pPr>
        <w:pStyle w:val="EndNoteBibliography"/>
        <w:ind w:left="720" w:hanging="720"/>
        <w:rPr>
          <w:noProof w:val="0"/>
        </w:rPr>
      </w:pPr>
      <w:r w:rsidRPr="00067C1A">
        <w:rPr>
          <w:noProof w:val="0"/>
        </w:rPr>
        <w:t>41.</w:t>
      </w:r>
      <w:r w:rsidRPr="00067C1A">
        <w:rPr>
          <w:noProof w:val="0"/>
        </w:rPr>
        <w:tab/>
      </w:r>
      <w:r w:rsidRPr="00067C1A">
        <w:rPr>
          <w:noProof w:val="0"/>
        </w:rPr>
        <w:t xml:space="preserve">The </w:t>
      </w:r>
      <w:proofErr w:type="spellStart"/>
      <w:r w:rsidRPr="00067C1A">
        <w:rPr>
          <w:noProof w:val="0"/>
        </w:rPr>
        <w:t>Cochrane</w:t>
      </w:r>
      <w:proofErr w:type="spellEnd"/>
      <w:r w:rsidRPr="00067C1A">
        <w:rPr>
          <w:noProof w:val="0"/>
        </w:rPr>
        <w:t xml:space="preserve"> Collaboration. </w:t>
      </w:r>
      <w:proofErr w:type="spellStart"/>
      <w:r w:rsidRPr="00067C1A">
        <w:rPr>
          <w:noProof w:val="0"/>
        </w:rPr>
        <w:t>Review</w:t>
      </w:r>
      <w:proofErr w:type="spellEnd"/>
      <w:r w:rsidRPr="00067C1A">
        <w:rPr>
          <w:noProof w:val="0"/>
        </w:rPr>
        <w:t xml:space="preserve"> Manager (</w:t>
      </w:r>
      <w:proofErr w:type="spellStart"/>
      <w:r w:rsidRPr="00067C1A">
        <w:rPr>
          <w:noProof w:val="0"/>
        </w:rPr>
        <w:t>RevMan</w:t>
      </w:r>
      <w:proofErr w:type="spellEnd"/>
      <w:r w:rsidRPr="00067C1A">
        <w:rPr>
          <w:noProof w:val="0"/>
        </w:rPr>
        <w:t>). 2025.</w:t>
      </w:r>
    </w:p>
    <w:p w:rsidRPr="00067C1A" w:rsidR="00982CAF" w:rsidP="00982CAF" w:rsidRDefault="00982CAF" w14:paraId="4E62635B" w14:textId="77777777">
      <w:pPr>
        <w:pStyle w:val="EndNoteBibliography"/>
        <w:ind w:left="720" w:hanging="720"/>
        <w:rPr>
          <w:noProof w:val="0"/>
        </w:rPr>
      </w:pPr>
      <w:r w:rsidRPr="00067C1A">
        <w:rPr>
          <w:noProof w:val="0"/>
        </w:rPr>
        <w:t>42.</w:t>
      </w:r>
      <w:r w:rsidRPr="00067C1A">
        <w:rPr>
          <w:noProof w:val="0"/>
        </w:rPr>
        <w:tab/>
      </w:r>
      <w:r w:rsidRPr="00067C1A">
        <w:rPr>
          <w:noProof w:val="0"/>
        </w:rPr>
        <w:t xml:space="preserve">Thomas J, </w:t>
      </w:r>
      <w:proofErr w:type="spellStart"/>
      <w:r w:rsidRPr="00067C1A">
        <w:rPr>
          <w:noProof w:val="0"/>
        </w:rPr>
        <w:t>Harden</w:t>
      </w:r>
      <w:proofErr w:type="spellEnd"/>
      <w:r w:rsidRPr="00067C1A">
        <w:rPr>
          <w:noProof w:val="0"/>
        </w:rPr>
        <w:t xml:space="preserve"> A. Methods for </w:t>
      </w:r>
      <w:proofErr w:type="spellStart"/>
      <w:r w:rsidRPr="00067C1A">
        <w:rPr>
          <w:noProof w:val="0"/>
        </w:rPr>
        <w:t>the</w:t>
      </w:r>
      <w:proofErr w:type="spellEnd"/>
      <w:r w:rsidRPr="00067C1A">
        <w:rPr>
          <w:noProof w:val="0"/>
        </w:rPr>
        <w:t xml:space="preserve"> </w:t>
      </w:r>
      <w:proofErr w:type="spellStart"/>
      <w:r w:rsidRPr="00067C1A">
        <w:rPr>
          <w:noProof w:val="0"/>
        </w:rPr>
        <w:t>thematic</w:t>
      </w:r>
      <w:proofErr w:type="spellEnd"/>
      <w:r w:rsidRPr="00067C1A">
        <w:rPr>
          <w:noProof w:val="0"/>
        </w:rPr>
        <w:t xml:space="preserve"> </w:t>
      </w:r>
      <w:proofErr w:type="spellStart"/>
      <w:r w:rsidRPr="00067C1A">
        <w:rPr>
          <w:noProof w:val="0"/>
        </w:rPr>
        <w:t>synthesis</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qualitative</w:t>
      </w:r>
      <w:proofErr w:type="spellEnd"/>
      <w:r w:rsidRPr="00067C1A">
        <w:rPr>
          <w:noProof w:val="0"/>
        </w:rPr>
        <w:t xml:space="preserve"> </w:t>
      </w:r>
      <w:proofErr w:type="spellStart"/>
      <w:r w:rsidRPr="00067C1A">
        <w:rPr>
          <w:noProof w:val="0"/>
        </w:rPr>
        <w:t>research</w:t>
      </w:r>
      <w:proofErr w:type="spellEnd"/>
      <w:r w:rsidRPr="00067C1A">
        <w:rPr>
          <w:noProof w:val="0"/>
        </w:rPr>
        <w:t xml:space="preserve"> in </w:t>
      </w:r>
      <w:proofErr w:type="spellStart"/>
      <w:r w:rsidRPr="00067C1A">
        <w:rPr>
          <w:noProof w:val="0"/>
        </w:rPr>
        <w:t>systematic</w:t>
      </w:r>
      <w:proofErr w:type="spellEnd"/>
      <w:r w:rsidRPr="00067C1A">
        <w:rPr>
          <w:noProof w:val="0"/>
        </w:rPr>
        <w:t xml:space="preserve"> </w:t>
      </w:r>
      <w:proofErr w:type="spellStart"/>
      <w:r w:rsidRPr="00067C1A">
        <w:rPr>
          <w:noProof w:val="0"/>
        </w:rPr>
        <w:t>reviews</w:t>
      </w:r>
      <w:proofErr w:type="spellEnd"/>
      <w:r w:rsidRPr="00067C1A">
        <w:rPr>
          <w:noProof w:val="0"/>
        </w:rPr>
        <w:t xml:space="preserve">. BMC Med Res </w:t>
      </w:r>
      <w:proofErr w:type="spellStart"/>
      <w:r w:rsidRPr="00067C1A">
        <w:rPr>
          <w:noProof w:val="0"/>
        </w:rPr>
        <w:t>Methodol</w:t>
      </w:r>
      <w:proofErr w:type="spellEnd"/>
      <w:r w:rsidRPr="00067C1A">
        <w:rPr>
          <w:noProof w:val="0"/>
        </w:rPr>
        <w:t xml:space="preserve"> 2008;8(1):45. DOI: 10.1186/1471-2288-8-45</w:t>
      </w:r>
    </w:p>
    <w:p w:rsidRPr="00067C1A" w:rsidR="00982CAF" w:rsidP="00982CAF" w:rsidRDefault="00982CAF" w14:paraId="6E9B4411" w14:textId="77777777">
      <w:pPr>
        <w:pStyle w:val="EndNoteBibliography"/>
        <w:ind w:left="720" w:hanging="720"/>
        <w:rPr>
          <w:noProof w:val="0"/>
        </w:rPr>
      </w:pPr>
      <w:r w:rsidRPr="00067C1A">
        <w:rPr>
          <w:noProof w:val="0"/>
        </w:rPr>
        <w:t>43.</w:t>
      </w:r>
      <w:r w:rsidRPr="00067C1A">
        <w:rPr>
          <w:noProof w:val="0"/>
        </w:rPr>
        <w:tab/>
      </w:r>
      <w:r w:rsidRPr="00067C1A">
        <w:rPr>
          <w:noProof w:val="0"/>
        </w:rPr>
        <w:t xml:space="preserve">Braun V, Clarke V. Using </w:t>
      </w:r>
      <w:proofErr w:type="spellStart"/>
      <w:r w:rsidRPr="00067C1A">
        <w:rPr>
          <w:noProof w:val="0"/>
        </w:rPr>
        <w:t>thematic</w:t>
      </w:r>
      <w:proofErr w:type="spellEnd"/>
      <w:r w:rsidRPr="00067C1A">
        <w:rPr>
          <w:noProof w:val="0"/>
        </w:rPr>
        <w:t xml:space="preserve"> </w:t>
      </w:r>
      <w:proofErr w:type="spellStart"/>
      <w:r w:rsidRPr="00067C1A">
        <w:rPr>
          <w:noProof w:val="0"/>
        </w:rPr>
        <w:t>analysis</w:t>
      </w:r>
      <w:proofErr w:type="spellEnd"/>
      <w:r w:rsidRPr="00067C1A">
        <w:rPr>
          <w:noProof w:val="0"/>
        </w:rPr>
        <w:t xml:space="preserve"> in </w:t>
      </w:r>
      <w:proofErr w:type="spellStart"/>
      <w:r w:rsidRPr="00067C1A">
        <w:rPr>
          <w:noProof w:val="0"/>
        </w:rPr>
        <w:t>psychology</w:t>
      </w:r>
      <w:proofErr w:type="spellEnd"/>
      <w:r w:rsidRPr="00067C1A">
        <w:rPr>
          <w:noProof w:val="0"/>
        </w:rPr>
        <w:t xml:space="preserve">. </w:t>
      </w:r>
      <w:proofErr w:type="spellStart"/>
      <w:r w:rsidRPr="00067C1A">
        <w:rPr>
          <w:noProof w:val="0"/>
        </w:rPr>
        <w:t>Qualitative</w:t>
      </w:r>
      <w:proofErr w:type="spellEnd"/>
      <w:r w:rsidRPr="00067C1A">
        <w:rPr>
          <w:noProof w:val="0"/>
        </w:rPr>
        <w:t xml:space="preserve"> Research in </w:t>
      </w:r>
      <w:proofErr w:type="spellStart"/>
      <w:r w:rsidRPr="00067C1A">
        <w:rPr>
          <w:noProof w:val="0"/>
        </w:rPr>
        <w:t>Psychology</w:t>
      </w:r>
      <w:proofErr w:type="spellEnd"/>
      <w:r w:rsidRPr="00067C1A">
        <w:rPr>
          <w:noProof w:val="0"/>
        </w:rPr>
        <w:t xml:space="preserve"> 2006;3(2):77-101. </w:t>
      </w:r>
    </w:p>
    <w:p w:rsidRPr="00067C1A" w:rsidR="00982CAF" w:rsidP="00982CAF" w:rsidRDefault="00982CAF" w14:paraId="13D06C08" w14:textId="77777777">
      <w:pPr>
        <w:pStyle w:val="EndNoteBibliography"/>
        <w:ind w:left="720" w:hanging="720"/>
        <w:rPr>
          <w:noProof w:val="0"/>
        </w:rPr>
      </w:pPr>
      <w:r w:rsidRPr="00067C1A">
        <w:rPr>
          <w:noProof w:val="0"/>
        </w:rPr>
        <w:t>44.</w:t>
      </w:r>
      <w:r w:rsidRPr="00067C1A">
        <w:rPr>
          <w:noProof w:val="0"/>
        </w:rPr>
        <w:tab/>
      </w:r>
      <w:r w:rsidRPr="00067C1A">
        <w:rPr>
          <w:noProof w:val="0"/>
        </w:rPr>
        <w:t xml:space="preserve">Q. S. R. International. </w:t>
      </w:r>
      <w:proofErr w:type="spellStart"/>
      <w:r w:rsidRPr="00067C1A">
        <w:rPr>
          <w:noProof w:val="0"/>
        </w:rPr>
        <w:t>NVivo</w:t>
      </w:r>
      <w:proofErr w:type="spellEnd"/>
      <w:r w:rsidRPr="00067C1A">
        <w:rPr>
          <w:noProof w:val="0"/>
        </w:rPr>
        <w:t xml:space="preserve"> Version 14. QSR International Warrington, UK; 2020.</w:t>
      </w:r>
    </w:p>
    <w:p w:rsidRPr="00067C1A" w:rsidR="00982CAF" w:rsidP="00982CAF" w:rsidRDefault="00982CAF" w14:paraId="35FED332" w14:textId="77777777">
      <w:pPr>
        <w:pStyle w:val="EndNoteBibliography"/>
        <w:ind w:left="720" w:hanging="720"/>
        <w:rPr>
          <w:noProof w:val="0"/>
        </w:rPr>
      </w:pPr>
      <w:r w:rsidRPr="00067C1A">
        <w:rPr>
          <w:noProof w:val="0"/>
        </w:rPr>
        <w:t>45.</w:t>
      </w:r>
      <w:r w:rsidRPr="00067C1A">
        <w:rPr>
          <w:noProof w:val="0"/>
        </w:rPr>
        <w:tab/>
      </w:r>
      <w:proofErr w:type="spellStart"/>
      <w:r w:rsidRPr="00067C1A">
        <w:rPr>
          <w:noProof w:val="0"/>
        </w:rPr>
        <w:t>Guyatt</w:t>
      </w:r>
      <w:proofErr w:type="spellEnd"/>
      <w:r w:rsidRPr="00067C1A">
        <w:rPr>
          <w:noProof w:val="0"/>
        </w:rPr>
        <w:t xml:space="preserve"> G, </w:t>
      </w:r>
      <w:proofErr w:type="spellStart"/>
      <w:r w:rsidRPr="00067C1A">
        <w:rPr>
          <w:noProof w:val="0"/>
        </w:rPr>
        <w:t>Oxman</w:t>
      </w:r>
      <w:proofErr w:type="spellEnd"/>
      <w:r w:rsidRPr="00067C1A">
        <w:rPr>
          <w:noProof w:val="0"/>
        </w:rPr>
        <w:t xml:space="preserve"> AD, </w:t>
      </w:r>
      <w:proofErr w:type="spellStart"/>
      <w:r w:rsidRPr="00067C1A">
        <w:rPr>
          <w:noProof w:val="0"/>
        </w:rPr>
        <w:t>Akl</w:t>
      </w:r>
      <w:proofErr w:type="spellEnd"/>
      <w:r w:rsidRPr="00067C1A">
        <w:rPr>
          <w:noProof w:val="0"/>
        </w:rPr>
        <w:t xml:space="preserve"> EA, Kunz R, Vist G, </w:t>
      </w:r>
      <w:proofErr w:type="spellStart"/>
      <w:r w:rsidRPr="00067C1A">
        <w:rPr>
          <w:noProof w:val="0"/>
        </w:rPr>
        <w:t>Brozek</w:t>
      </w:r>
      <w:proofErr w:type="spellEnd"/>
      <w:r w:rsidRPr="00067C1A">
        <w:rPr>
          <w:noProof w:val="0"/>
        </w:rPr>
        <w:t xml:space="preserve"> J, et al. GRADE guidelines: 1. </w:t>
      </w:r>
      <w:proofErr w:type="spellStart"/>
      <w:r w:rsidRPr="00067C1A">
        <w:rPr>
          <w:noProof w:val="0"/>
        </w:rPr>
        <w:t>Introduction</w:t>
      </w:r>
      <w:proofErr w:type="spellEnd"/>
      <w:r w:rsidRPr="00067C1A">
        <w:rPr>
          <w:noProof w:val="0"/>
        </w:rPr>
        <w:t xml:space="preserve">—GRADE </w:t>
      </w:r>
      <w:proofErr w:type="spellStart"/>
      <w:r w:rsidRPr="00067C1A">
        <w:rPr>
          <w:noProof w:val="0"/>
        </w:rPr>
        <w:t>evidence</w:t>
      </w:r>
      <w:proofErr w:type="spellEnd"/>
      <w:r w:rsidRPr="00067C1A">
        <w:rPr>
          <w:noProof w:val="0"/>
        </w:rPr>
        <w:t xml:space="preserve"> </w:t>
      </w:r>
      <w:proofErr w:type="spellStart"/>
      <w:r w:rsidRPr="00067C1A">
        <w:rPr>
          <w:noProof w:val="0"/>
        </w:rPr>
        <w:t>profiles</w:t>
      </w:r>
      <w:proofErr w:type="spellEnd"/>
      <w:r w:rsidRPr="00067C1A">
        <w:rPr>
          <w:noProof w:val="0"/>
        </w:rPr>
        <w:t xml:space="preserve"> and </w:t>
      </w:r>
      <w:proofErr w:type="spellStart"/>
      <w:r w:rsidRPr="00067C1A">
        <w:rPr>
          <w:noProof w:val="0"/>
        </w:rPr>
        <w:t>summary</w:t>
      </w:r>
      <w:proofErr w:type="spellEnd"/>
      <w:r w:rsidRPr="00067C1A">
        <w:rPr>
          <w:noProof w:val="0"/>
        </w:rPr>
        <w:t xml:space="preserve"> </w:t>
      </w:r>
      <w:proofErr w:type="spellStart"/>
      <w:r w:rsidRPr="00067C1A">
        <w:rPr>
          <w:noProof w:val="0"/>
        </w:rPr>
        <w:t>of</w:t>
      </w:r>
      <w:proofErr w:type="spellEnd"/>
      <w:r w:rsidRPr="00067C1A">
        <w:rPr>
          <w:noProof w:val="0"/>
        </w:rPr>
        <w:t xml:space="preserve"> </w:t>
      </w:r>
      <w:proofErr w:type="spellStart"/>
      <w:r w:rsidRPr="00067C1A">
        <w:rPr>
          <w:noProof w:val="0"/>
        </w:rPr>
        <w:t>findings</w:t>
      </w:r>
      <w:proofErr w:type="spellEnd"/>
      <w:r w:rsidRPr="00067C1A">
        <w:rPr>
          <w:noProof w:val="0"/>
        </w:rPr>
        <w:t xml:space="preserve"> </w:t>
      </w:r>
      <w:proofErr w:type="spellStart"/>
      <w:r w:rsidRPr="00067C1A">
        <w:rPr>
          <w:noProof w:val="0"/>
        </w:rPr>
        <w:t>tables</w:t>
      </w:r>
      <w:proofErr w:type="spellEnd"/>
      <w:r w:rsidRPr="00067C1A">
        <w:rPr>
          <w:noProof w:val="0"/>
        </w:rPr>
        <w:t xml:space="preserve">. Journal </w:t>
      </w:r>
      <w:proofErr w:type="spellStart"/>
      <w:r w:rsidRPr="00067C1A">
        <w:rPr>
          <w:noProof w:val="0"/>
        </w:rPr>
        <w:t>of</w:t>
      </w:r>
      <w:proofErr w:type="spellEnd"/>
      <w:r w:rsidRPr="00067C1A">
        <w:rPr>
          <w:noProof w:val="0"/>
        </w:rPr>
        <w:t xml:space="preserve"> </w:t>
      </w:r>
      <w:proofErr w:type="spellStart"/>
      <w:r w:rsidRPr="00067C1A">
        <w:rPr>
          <w:noProof w:val="0"/>
        </w:rPr>
        <w:t>Clinical</w:t>
      </w:r>
      <w:proofErr w:type="spellEnd"/>
      <w:r w:rsidRPr="00067C1A">
        <w:rPr>
          <w:noProof w:val="0"/>
        </w:rPr>
        <w:t xml:space="preserve"> </w:t>
      </w:r>
      <w:proofErr w:type="spellStart"/>
      <w:r w:rsidRPr="00067C1A">
        <w:rPr>
          <w:noProof w:val="0"/>
        </w:rPr>
        <w:t>Epidemiology</w:t>
      </w:r>
      <w:proofErr w:type="spellEnd"/>
      <w:r w:rsidRPr="00067C1A">
        <w:rPr>
          <w:noProof w:val="0"/>
        </w:rPr>
        <w:t xml:space="preserve"> 2011;64(4):383-94. DOI: 10.1016/j.jclinepi.2010.04.026</w:t>
      </w:r>
    </w:p>
    <w:p w:rsidRPr="00067C1A" w:rsidR="00982CAF" w:rsidP="00982CAF" w:rsidRDefault="00982CAF" w14:paraId="69F71690" w14:textId="77777777">
      <w:pPr>
        <w:pStyle w:val="EndNoteBibliography"/>
        <w:ind w:left="720" w:hanging="720"/>
        <w:rPr>
          <w:noProof w:val="0"/>
        </w:rPr>
      </w:pPr>
      <w:r w:rsidRPr="00067C1A">
        <w:rPr>
          <w:noProof w:val="0"/>
        </w:rPr>
        <w:t>46.</w:t>
      </w:r>
      <w:r w:rsidRPr="00067C1A">
        <w:rPr>
          <w:noProof w:val="0"/>
        </w:rPr>
        <w:tab/>
      </w:r>
      <w:proofErr w:type="spellStart"/>
      <w:r w:rsidRPr="00067C1A">
        <w:rPr>
          <w:noProof w:val="0"/>
        </w:rPr>
        <w:t>GRADEpro</w:t>
      </w:r>
      <w:proofErr w:type="spellEnd"/>
      <w:r w:rsidRPr="00067C1A">
        <w:rPr>
          <w:noProof w:val="0"/>
        </w:rPr>
        <w:t xml:space="preserve"> GDT. </w:t>
      </w:r>
      <w:proofErr w:type="spellStart"/>
      <w:r w:rsidRPr="00067C1A">
        <w:rPr>
          <w:noProof w:val="0"/>
        </w:rPr>
        <w:t>GRADEpro</w:t>
      </w:r>
      <w:proofErr w:type="spellEnd"/>
      <w:r w:rsidRPr="00067C1A">
        <w:rPr>
          <w:noProof w:val="0"/>
        </w:rPr>
        <w:t xml:space="preserve"> Guideline Development </w:t>
      </w:r>
      <w:proofErr w:type="spellStart"/>
      <w:r w:rsidRPr="00067C1A">
        <w:rPr>
          <w:noProof w:val="0"/>
        </w:rPr>
        <w:t>Tool</w:t>
      </w:r>
      <w:proofErr w:type="spellEnd"/>
      <w:r w:rsidRPr="00067C1A">
        <w:rPr>
          <w:noProof w:val="0"/>
        </w:rPr>
        <w:t xml:space="preserve">. </w:t>
      </w:r>
      <w:proofErr w:type="spellStart"/>
      <w:r w:rsidRPr="00067C1A">
        <w:rPr>
          <w:noProof w:val="0"/>
        </w:rPr>
        <w:t>McMaster</w:t>
      </w:r>
      <w:proofErr w:type="spellEnd"/>
      <w:r w:rsidRPr="00067C1A">
        <w:rPr>
          <w:noProof w:val="0"/>
        </w:rPr>
        <w:t xml:space="preserve"> </w:t>
      </w:r>
      <w:proofErr w:type="spellStart"/>
      <w:r w:rsidRPr="00067C1A">
        <w:rPr>
          <w:noProof w:val="0"/>
        </w:rPr>
        <w:t>University</w:t>
      </w:r>
      <w:proofErr w:type="spellEnd"/>
      <w:r w:rsidRPr="00067C1A">
        <w:rPr>
          <w:noProof w:val="0"/>
        </w:rPr>
        <w:t xml:space="preserve"> and </w:t>
      </w:r>
      <w:proofErr w:type="spellStart"/>
      <w:r w:rsidRPr="00067C1A">
        <w:rPr>
          <w:noProof w:val="0"/>
        </w:rPr>
        <w:t>Evidence</w:t>
      </w:r>
      <w:proofErr w:type="spellEnd"/>
      <w:r w:rsidRPr="00067C1A">
        <w:rPr>
          <w:noProof w:val="0"/>
        </w:rPr>
        <w:t xml:space="preserve"> Prime; 2021.</w:t>
      </w:r>
    </w:p>
    <w:p w:rsidRPr="00067C1A" w:rsidR="00982CAF" w:rsidP="00982CAF" w:rsidRDefault="00982CAF" w14:paraId="1A5CA1DA" w14:textId="77777777">
      <w:pPr>
        <w:pStyle w:val="EndNoteBibliography"/>
        <w:ind w:left="720" w:hanging="720"/>
        <w:rPr>
          <w:noProof w:val="0"/>
        </w:rPr>
      </w:pPr>
      <w:r w:rsidRPr="00067C1A">
        <w:rPr>
          <w:noProof w:val="0"/>
        </w:rPr>
        <w:t>47.</w:t>
      </w:r>
      <w:r w:rsidRPr="00067C1A">
        <w:rPr>
          <w:noProof w:val="0"/>
        </w:rPr>
        <w:tab/>
      </w:r>
      <w:proofErr w:type="spellStart"/>
      <w:r w:rsidRPr="00067C1A">
        <w:rPr>
          <w:noProof w:val="0"/>
        </w:rPr>
        <w:t>Lewin</w:t>
      </w:r>
      <w:proofErr w:type="spellEnd"/>
      <w:r w:rsidRPr="00067C1A">
        <w:rPr>
          <w:noProof w:val="0"/>
        </w:rPr>
        <w:t xml:space="preserve"> S, Booth A, </w:t>
      </w:r>
      <w:proofErr w:type="spellStart"/>
      <w:r w:rsidRPr="00067C1A">
        <w:rPr>
          <w:noProof w:val="0"/>
        </w:rPr>
        <w:t>Glenton</w:t>
      </w:r>
      <w:proofErr w:type="spellEnd"/>
      <w:r w:rsidRPr="00067C1A">
        <w:rPr>
          <w:noProof w:val="0"/>
        </w:rPr>
        <w:t xml:space="preserve"> C, Munthe-Kaas H, </w:t>
      </w:r>
      <w:proofErr w:type="spellStart"/>
      <w:r w:rsidRPr="00067C1A">
        <w:rPr>
          <w:noProof w:val="0"/>
        </w:rPr>
        <w:t>Rashidian</w:t>
      </w:r>
      <w:proofErr w:type="spellEnd"/>
      <w:r w:rsidRPr="00067C1A">
        <w:rPr>
          <w:noProof w:val="0"/>
        </w:rPr>
        <w:t xml:space="preserve"> A, Wainwright M, et al. Applying GRADE-</w:t>
      </w:r>
      <w:proofErr w:type="spellStart"/>
      <w:r w:rsidRPr="00067C1A">
        <w:rPr>
          <w:noProof w:val="0"/>
        </w:rPr>
        <w:t>CERQual</w:t>
      </w:r>
      <w:proofErr w:type="spellEnd"/>
      <w:r w:rsidRPr="00067C1A">
        <w:rPr>
          <w:noProof w:val="0"/>
        </w:rPr>
        <w:t xml:space="preserve"> to </w:t>
      </w:r>
      <w:proofErr w:type="spellStart"/>
      <w:r w:rsidRPr="00067C1A">
        <w:rPr>
          <w:noProof w:val="0"/>
        </w:rPr>
        <w:t>qualitative</w:t>
      </w:r>
      <w:proofErr w:type="spellEnd"/>
      <w:r w:rsidRPr="00067C1A">
        <w:rPr>
          <w:noProof w:val="0"/>
        </w:rPr>
        <w:t xml:space="preserve"> </w:t>
      </w:r>
      <w:proofErr w:type="spellStart"/>
      <w:r w:rsidRPr="00067C1A">
        <w:rPr>
          <w:noProof w:val="0"/>
        </w:rPr>
        <w:t>evidence</w:t>
      </w:r>
      <w:proofErr w:type="spellEnd"/>
      <w:r w:rsidRPr="00067C1A">
        <w:rPr>
          <w:noProof w:val="0"/>
        </w:rPr>
        <w:t xml:space="preserve"> </w:t>
      </w:r>
      <w:proofErr w:type="spellStart"/>
      <w:r w:rsidRPr="00067C1A">
        <w:rPr>
          <w:noProof w:val="0"/>
        </w:rPr>
        <w:t>synthesis</w:t>
      </w:r>
      <w:proofErr w:type="spellEnd"/>
      <w:r w:rsidRPr="00067C1A">
        <w:rPr>
          <w:noProof w:val="0"/>
        </w:rPr>
        <w:t xml:space="preserve"> </w:t>
      </w:r>
      <w:proofErr w:type="spellStart"/>
      <w:r w:rsidRPr="00067C1A">
        <w:rPr>
          <w:noProof w:val="0"/>
        </w:rPr>
        <w:t>findings</w:t>
      </w:r>
      <w:proofErr w:type="spellEnd"/>
      <w:r w:rsidRPr="00067C1A">
        <w:rPr>
          <w:noProof w:val="0"/>
        </w:rPr>
        <w:t xml:space="preserve">: </w:t>
      </w:r>
      <w:proofErr w:type="spellStart"/>
      <w:r w:rsidRPr="00067C1A">
        <w:rPr>
          <w:noProof w:val="0"/>
        </w:rPr>
        <w:t>introduction</w:t>
      </w:r>
      <w:proofErr w:type="spellEnd"/>
      <w:r w:rsidRPr="00067C1A">
        <w:rPr>
          <w:noProof w:val="0"/>
        </w:rPr>
        <w:t xml:space="preserve"> to </w:t>
      </w:r>
      <w:proofErr w:type="spellStart"/>
      <w:r w:rsidRPr="00067C1A">
        <w:rPr>
          <w:noProof w:val="0"/>
        </w:rPr>
        <w:t>the</w:t>
      </w:r>
      <w:proofErr w:type="spellEnd"/>
      <w:r w:rsidRPr="00067C1A">
        <w:rPr>
          <w:noProof w:val="0"/>
        </w:rPr>
        <w:t xml:space="preserve"> series. </w:t>
      </w:r>
      <w:proofErr w:type="spellStart"/>
      <w:r w:rsidRPr="00067C1A">
        <w:rPr>
          <w:noProof w:val="0"/>
        </w:rPr>
        <w:t>Implementation</w:t>
      </w:r>
      <w:proofErr w:type="spellEnd"/>
      <w:r w:rsidRPr="00067C1A">
        <w:rPr>
          <w:noProof w:val="0"/>
        </w:rPr>
        <w:t xml:space="preserve"> </w:t>
      </w:r>
      <w:proofErr w:type="spellStart"/>
      <w:r w:rsidRPr="00067C1A">
        <w:rPr>
          <w:noProof w:val="0"/>
        </w:rPr>
        <w:t>Sci</w:t>
      </w:r>
      <w:proofErr w:type="spellEnd"/>
      <w:r w:rsidRPr="00067C1A">
        <w:rPr>
          <w:noProof w:val="0"/>
        </w:rPr>
        <w:t xml:space="preserve"> 2018;13(S1):2,-s13012-017-0688-3. DOI: 10.1186/s13012-017-0688-3</w:t>
      </w:r>
    </w:p>
    <w:p w:rsidRPr="00067C1A" w:rsidR="00982CAF" w:rsidP="00982CAF" w:rsidRDefault="00982CAF" w14:paraId="2C4C32AD" w14:textId="77777777">
      <w:pPr>
        <w:pStyle w:val="EndNoteBibliography"/>
        <w:ind w:left="720" w:hanging="720"/>
        <w:rPr>
          <w:noProof w:val="0"/>
        </w:rPr>
      </w:pPr>
      <w:r w:rsidRPr="00067C1A">
        <w:rPr>
          <w:noProof w:val="0"/>
        </w:rPr>
        <w:t>48.</w:t>
      </w:r>
      <w:r w:rsidRPr="00067C1A">
        <w:rPr>
          <w:noProof w:val="0"/>
        </w:rPr>
        <w:tab/>
      </w:r>
      <w:proofErr w:type="spellStart"/>
      <w:r w:rsidRPr="00067C1A">
        <w:rPr>
          <w:noProof w:val="0"/>
        </w:rPr>
        <w:t>Jamieson</w:t>
      </w:r>
      <w:proofErr w:type="spellEnd"/>
      <w:r w:rsidRPr="00067C1A">
        <w:rPr>
          <w:noProof w:val="0"/>
        </w:rPr>
        <w:t xml:space="preserve"> MK, </w:t>
      </w:r>
      <w:proofErr w:type="spellStart"/>
      <w:r w:rsidRPr="00067C1A">
        <w:rPr>
          <w:noProof w:val="0"/>
        </w:rPr>
        <w:t>Govaart</w:t>
      </w:r>
      <w:proofErr w:type="spellEnd"/>
      <w:r w:rsidRPr="00067C1A">
        <w:rPr>
          <w:noProof w:val="0"/>
        </w:rPr>
        <w:t xml:space="preserve"> GH, </w:t>
      </w:r>
      <w:proofErr w:type="spellStart"/>
      <w:r w:rsidRPr="00067C1A">
        <w:rPr>
          <w:noProof w:val="0"/>
        </w:rPr>
        <w:t>Pownall</w:t>
      </w:r>
      <w:proofErr w:type="spellEnd"/>
      <w:r w:rsidRPr="00067C1A">
        <w:rPr>
          <w:noProof w:val="0"/>
        </w:rPr>
        <w:t xml:space="preserve"> M. </w:t>
      </w:r>
      <w:proofErr w:type="spellStart"/>
      <w:r w:rsidRPr="00067C1A">
        <w:rPr>
          <w:noProof w:val="0"/>
        </w:rPr>
        <w:t>Reflexivity</w:t>
      </w:r>
      <w:proofErr w:type="spellEnd"/>
      <w:r w:rsidRPr="00067C1A">
        <w:rPr>
          <w:noProof w:val="0"/>
        </w:rPr>
        <w:t xml:space="preserve"> in </w:t>
      </w:r>
      <w:proofErr w:type="spellStart"/>
      <w:r w:rsidRPr="00067C1A">
        <w:rPr>
          <w:noProof w:val="0"/>
        </w:rPr>
        <w:t>quantitative</w:t>
      </w:r>
      <w:proofErr w:type="spellEnd"/>
      <w:r w:rsidRPr="00067C1A">
        <w:rPr>
          <w:noProof w:val="0"/>
        </w:rPr>
        <w:t xml:space="preserve"> </w:t>
      </w:r>
      <w:proofErr w:type="spellStart"/>
      <w:r w:rsidRPr="00067C1A">
        <w:rPr>
          <w:noProof w:val="0"/>
        </w:rPr>
        <w:t>research</w:t>
      </w:r>
      <w:proofErr w:type="spellEnd"/>
      <w:r w:rsidRPr="00067C1A">
        <w:rPr>
          <w:noProof w:val="0"/>
        </w:rPr>
        <w:t xml:space="preserve">: A </w:t>
      </w:r>
      <w:proofErr w:type="spellStart"/>
      <w:r w:rsidRPr="00067C1A">
        <w:rPr>
          <w:noProof w:val="0"/>
        </w:rPr>
        <w:t>rationale</w:t>
      </w:r>
      <w:proofErr w:type="spellEnd"/>
      <w:r w:rsidRPr="00067C1A">
        <w:rPr>
          <w:noProof w:val="0"/>
        </w:rPr>
        <w:t xml:space="preserve"> and </w:t>
      </w:r>
      <w:proofErr w:type="spellStart"/>
      <w:r w:rsidRPr="00067C1A">
        <w:rPr>
          <w:noProof w:val="0"/>
        </w:rPr>
        <w:t>beginner's</w:t>
      </w:r>
      <w:proofErr w:type="spellEnd"/>
      <w:r w:rsidRPr="00067C1A">
        <w:rPr>
          <w:noProof w:val="0"/>
        </w:rPr>
        <w:t xml:space="preserve"> guide. </w:t>
      </w:r>
      <w:proofErr w:type="spellStart"/>
      <w:r w:rsidRPr="00067C1A">
        <w:rPr>
          <w:noProof w:val="0"/>
        </w:rPr>
        <w:t>Social</w:t>
      </w:r>
      <w:proofErr w:type="spellEnd"/>
      <w:r w:rsidRPr="00067C1A">
        <w:rPr>
          <w:noProof w:val="0"/>
        </w:rPr>
        <w:t xml:space="preserve"> &amp;</w:t>
      </w:r>
      <w:proofErr w:type="spellStart"/>
      <w:r w:rsidRPr="00067C1A">
        <w:rPr>
          <w:noProof w:val="0"/>
        </w:rPr>
        <w:t>amp</w:t>
      </w:r>
      <w:proofErr w:type="spellEnd"/>
      <w:r w:rsidRPr="00067C1A">
        <w:rPr>
          <w:noProof w:val="0"/>
        </w:rPr>
        <w:t xml:space="preserve">; </w:t>
      </w:r>
      <w:proofErr w:type="spellStart"/>
      <w:r w:rsidRPr="00067C1A">
        <w:rPr>
          <w:noProof w:val="0"/>
        </w:rPr>
        <w:t>Personality</w:t>
      </w:r>
      <w:proofErr w:type="spellEnd"/>
      <w:r w:rsidRPr="00067C1A">
        <w:rPr>
          <w:noProof w:val="0"/>
        </w:rPr>
        <w:t xml:space="preserve"> </w:t>
      </w:r>
      <w:proofErr w:type="spellStart"/>
      <w:r w:rsidRPr="00067C1A">
        <w:rPr>
          <w:noProof w:val="0"/>
        </w:rPr>
        <w:t>Psych</w:t>
      </w:r>
      <w:proofErr w:type="spellEnd"/>
      <w:r w:rsidRPr="00067C1A">
        <w:rPr>
          <w:noProof w:val="0"/>
        </w:rPr>
        <w:t xml:space="preserve"> 2023;17(4):e12735. DOI: 10.1111/spc3.12735</w:t>
      </w:r>
    </w:p>
    <w:p w:rsidRPr="00067C1A" w:rsidR="00982CAF" w:rsidP="00982CAF" w:rsidRDefault="00982CAF" w14:paraId="0B8A5939" w14:textId="77777777">
      <w:pPr>
        <w:pStyle w:val="EndNoteBibliography"/>
        <w:ind w:left="720" w:hanging="720"/>
        <w:rPr>
          <w:noProof w:val="0"/>
        </w:rPr>
      </w:pPr>
      <w:r w:rsidRPr="00067C1A">
        <w:rPr>
          <w:noProof w:val="0"/>
        </w:rPr>
        <w:t>49.</w:t>
      </w:r>
      <w:r w:rsidRPr="00067C1A">
        <w:rPr>
          <w:noProof w:val="0"/>
        </w:rPr>
        <w:tab/>
      </w:r>
      <w:r w:rsidRPr="00067C1A">
        <w:rPr>
          <w:noProof w:val="0"/>
        </w:rPr>
        <w:t xml:space="preserve">Hovde KO, Grønmo S. Algoritme. Store norske leksikon 2025. </w:t>
      </w:r>
    </w:p>
    <w:p w:rsidRPr="00067C1A" w:rsidR="00982CAF" w:rsidP="00982CAF" w:rsidRDefault="00982CAF" w14:paraId="345CCED8" w14:textId="77777777">
      <w:pPr>
        <w:pStyle w:val="EndNoteBibliography"/>
        <w:ind w:left="720" w:hanging="720"/>
        <w:rPr>
          <w:noProof w:val="0"/>
        </w:rPr>
      </w:pPr>
      <w:r w:rsidRPr="00067C1A">
        <w:rPr>
          <w:noProof w:val="0"/>
        </w:rPr>
        <w:t>50.</w:t>
      </w:r>
      <w:r w:rsidRPr="00067C1A">
        <w:rPr>
          <w:noProof w:val="0"/>
        </w:rPr>
        <w:tab/>
      </w:r>
      <w:r w:rsidRPr="00067C1A">
        <w:rPr>
          <w:noProof w:val="0"/>
        </w:rPr>
        <w:t xml:space="preserve">Tidemann A, Elster AC. Maskinlæring. Store norske leksikon 2024. </w:t>
      </w:r>
    </w:p>
    <w:p w:rsidRPr="00067C1A" w:rsidR="004005B7" w:rsidP="004005B7" w:rsidRDefault="004005B7" w14:paraId="3E53D41F" w14:textId="558D9A14">
      <w:pPr>
        <w:rPr>
          <w:b/>
          <w:szCs w:val="22"/>
          <w:highlight w:val="yellow"/>
        </w:rPr>
      </w:pPr>
      <w:r w:rsidRPr="00067C1A">
        <w:rPr>
          <w:b/>
          <w:szCs w:val="22"/>
          <w:highlight w:val="yellow"/>
        </w:rPr>
        <w:fldChar w:fldCharType="end"/>
      </w:r>
    </w:p>
    <w:p w:rsidRPr="00067C1A" w:rsidR="004005B7" w:rsidP="004005B7" w:rsidRDefault="004005B7" w14:paraId="78265E21" w14:textId="77777777">
      <w:pPr>
        <w:rPr>
          <w:b/>
          <w:spacing w:val="6"/>
          <w:kern w:val="32"/>
          <w:sz w:val="44"/>
          <w:szCs w:val="40"/>
        </w:rPr>
      </w:pPr>
    </w:p>
    <w:p w:rsidRPr="00067C1A" w:rsidR="004005B7" w:rsidP="004005B7" w:rsidRDefault="004005B7" w14:paraId="014B3AA1" w14:textId="77777777"/>
    <w:p w:rsidRPr="00067C1A" w:rsidR="00515307" w:rsidP="00363DEA" w:rsidRDefault="503BA23A" w14:paraId="2BBA923B" w14:textId="62AED718">
      <w:pPr>
        <w:pStyle w:val="Heading1"/>
      </w:pPr>
      <w:r w:rsidRPr="00067C1A">
        <w:t>Vedlegg</w:t>
      </w:r>
      <w:r w:rsidRPr="00067C1A" w:rsidR="370A1486">
        <w:t xml:space="preserve"> 1: Bruk av maskinlæring</w:t>
      </w:r>
    </w:p>
    <w:p w:rsidRPr="00067C1A" w:rsidR="00171339" w:rsidP="00171339" w:rsidRDefault="509A00CD" w14:paraId="5630BA6C" w14:textId="77777777">
      <w:r w:rsidRPr="00067C1A">
        <w:t>Vi vil bruke maskinlæring for å hjelpe oss med å utføre kunnskapsoppsummeringen mer effektivt. Dette vedlegget beskriver hvordan vi vil bruke maskinlæring. Vi bruker enkelte engelske begreper grunnet mangel på norske begrepsoversettelser innenfor maskinlæringsfeltet. I slutten av vedlegget er det en forklaring av begrepene vi har brukt for de ulike maskinlæringsfunksjonene som vil bli brukt i denne oppsummeringen.</w:t>
      </w:r>
    </w:p>
    <w:p w:rsidRPr="00067C1A" w:rsidR="00171339" w:rsidP="00171339" w:rsidRDefault="00171339" w14:paraId="266CA531" w14:textId="77777777"/>
    <w:tbl>
      <w:tblPr>
        <w:tblStyle w:val="TableKunnskapssenteret"/>
        <w:tblW w:w="8222" w:type="dxa"/>
        <w:tblLook w:val="04A0" w:firstRow="1" w:lastRow="0" w:firstColumn="1" w:lastColumn="0" w:noHBand="0" w:noVBand="1"/>
      </w:tblPr>
      <w:tblGrid>
        <w:gridCol w:w="1527"/>
        <w:gridCol w:w="6695"/>
      </w:tblGrid>
      <w:tr w:rsidRPr="00067C1A" w:rsidR="00171339" w:rsidTr="1C8EBD5E" w14:paraId="615A6658" w14:textId="77777777">
        <w:trPr>
          <w:cnfStyle w:val="100000000000" w:firstRow="1" w:lastRow="0" w:firstColumn="0" w:lastColumn="0" w:oddVBand="0" w:evenVBand="0" w:oddHBand="0" w:evenHBand="0" w:firstRowFirstColumn="0" w:firstRowLastColumn="0" w:lastRowFirstColumn="0" w:lastRowLastColumn="0"/>
          <w:trHeight w:val="453"/>
        </w:trPr>
        <w:tc>
          <w:tcPr>
            <w:tcW w:w="1527" w:type="dxa"/>
          </w:tcPr>
          <w:p w:rsidRPr="00067C1A" w:rsidR="00171339" w:rsidRDefault="00171339" w14:paraId="310A081E" w14:textId="77777777">
            <w:pPr>
              <w:rPr>
                <w:rFonts w:cs="Arial"/>
                <w:b w:val="0"/>
                <w:szCs w:val="22"/>
              </w:rPr>
            </w:pPr>
          </w:p>
        </w:tc>
        <w:tc>
          <w:tcPr>
            <w:tcW w:w="6695" w:type="dxa"/>
          </w:tcPr>
          <w:p w:rsidRPr="00067C1A" w:rsidR="00171339" w:rsidRDefault="00171339" w14:paraId="68E62D07" w14:textId="77777777">
            <w:pPr>
              <w:rPr>
                <w:rFonts w:cs="Arial"/>
                <w:szCs w:val="22"/>
              </w:rPr>
            </w:pPr>
            <w:r w:rsidRPr="00067C1A">
              <w:rPr>
                <w:rFonts w:cs="Arial"/>
                <w:szCs w:val="22"/>
              </w:rPr>
              <w:t>Beskrivelse av fremgangsmåte</w:t>
            </w:r>
          </w:p>
        </w:tc>
      </w:tr>
      <w:tr w:rsidRPr="00067C1A" w:rsidR="00171339" w:rsidTr="1C8EBD5E" w14:paraId="473DF1F4" w14:textId="77777777">
        <w:trPr>
          <w:trHeight w:val="336"/>
        </w:trPr>
        <w:tc>
          <w:tcPr>
            <w:tcW w:w="1527" w:type="dxa"/>
          </w:tcPr>
          <w:p w:rsidRPr="00067C1A" w:rsidR="00171339" w:rsidRDefault="00171339" w14:paraId="64152106" w14:textId="77777777">
            <w:pPr>
              <w:rPr>
                <w:rFonts w:cs="Arial"/>
                <w:szCs w:val="22"/>
              </w:rPr>
            </w:pPr>
            <w:r w:rsidRPr="00067C1A">
              <w:rPr>
                <w:rFonts w:cs="Arial"/>
                <w:szCs w:val="22"/>
              </w:rPr>
              <w:t>Steg 1</w:t>
            </w:r>
          </w:p>
        </w:tc>
        <w:tc>
          <w:tcPr>
            <w:tcW w:w="6695" w:type="dxa"/>
          </w:tcPr>
          <w:p w:rsidRPr="00067C1A" w:rsidR="00171339" w:rsidDel="00FF1E1C" w:rsidRDefault="00171339" w14:paraId="19A0C1F7" w14:textId="77777777">
            <w:pPr>
              <w:rPr>
                <w:rFonts w:cs="Arial"/>
                <w:szCs w:val="22"/>
              </w:rPr>
            </w:pPr>
            <w:proofErr w:type="spellStart"/>
            <w:r w:rsidRPr="00067C1A">
              <w:rPr>
                <w:rFonts w:cs="Arial"/>
                <w:szCs w:val="22"/>
              </w:rPr>
              <w:t>OpenAlex</w:t>
            </w:r>
            <w:proofErr w:type="spellEnd"/>
            <w:r w:rsidRPr="00067C1A">
              <w:rPr>
                <w:rFonts w:cs="Arial"/>
                <w:szCs w:val="22"/>
              </w:rPr>
              <w:t xml:space="preserve"> vil bli brukt som en del av søkestrategien. </w:t>
            </w:r>
          </w:p>
        </w:tc>
      </w:tr>
      <w:tr w:rsidRPr="00067C1A" w:rsidR="00171339" w:rsidTr="1C8EBD5E" w14:paraId="09332923" w14:textId="77777777">
        <w:trPr>
          <w:trHeight w:val="336"/>
        </w:trPr>
        <w:tc>
          <w:tcPr>
            <w:tcW w:w="1527" w:type="dxa"/>
          </w:tcPr>
          <w:p w:rsidRPr="00067C1A" w:rsidR="00171339" w:rsidRDefault="00171339" w14:paraId="2E77F396" w14:textId="77777777">
            <w:pPr>
              <w:rPr>
                <w:rFonts w:cs="Arial"/>
                <w:szCs w:val="22"/>
              </w:rPr>
            </w:pPr>
            <w:r w:rsidRPr="00067C1A">
              <w:rPr>
                <w:rFonts w:cs="Arial"/>
                <w:szCs w:val="22"/>
              </w:rPr>
              <w:t>Steg 2</w:t>
            </w:r>
          </w:p>
        </w:tc>
        <w:tc>
          <w:tcPr>
            <w:tcW w:w="6695" w:type="dxa"/>
          </w:tcPr>
          <w:p w:rsidRPr="00067C1A" w:rsidR="00171339" w:rsidRDefault="509A00CD" w14:paraId="4AC88214" w14:textId="77777777">
            <w:r w:rsidRPr="00067C1A">
              <w:t xml:space="preserve">For raskere å identifisere referanser som oppfyller inklusjonskriteriene i arbeidet med å vurdere titler og sammendrag skal vi benytte </w:t>
            </w:r>
            <w:proofErr w:type="spellStart"/>
            <w:r w:rsidRPr="00067C1A">
              <w:t>Priority</w:t>
            </w:r>
            <w:proofErr w:type="spellEnd"/>
            <w:r w:rsidRPr="00067C1A">
              <w:t xml:space="preserve"> screening.</w:t>
            </w:r>
          </w:p>
        </w:tc>
      </w:tr>
      <w:tr w:rsidRPr="00067C1A" w:rsidR="00171339" w:rsidTr="1C8EBD5E" w14:paraId="37FECEBE" w14:textId="77777777">
        <w:trPr>
          <w:trHeight w:val="336"/>
        </w:trPr>
        <w:tc>
          <w:tcPr>
            <w:tcW w:w="1527" w:type="dxa"/>
          </w:tcPr>
          <w:p w:rsidRPr="00067C1A" w:rsidR="00171339" w:rsidRDefault="00171339" w14:paraId="0ABDDE76" w14:textId="77777777">
            <w:pPr>
              <w:rPr>
                <w:rFonts w:cs="Arial"/>
                <w:szCs w:val="22"/>
              </w:rPr>
            </w:pPr>
            <w:r w:rsidRPr="00067C1A">
              <w:rPr>
                <w:rFonts w:cs="Arial"/>
                <w:szCs w:val="22"/>
              </w:rPr>
              <w:t>Steg 3</w:t>
            </w:r>
          </w:p>
        </w:tc>
        <w:tc>
          <w:tcPr>
            <w:tcW w:w="6695" w:type="dxa"/>
          </w:tcPr>
          <w:p w:rsidRPr="00067C1A" w:rsidR="00171339" w:rsidRDefault="00171339" w14:paraId="310C17EE" w14:textId="77777777">
            <w:pPr>
              <w:rPr>
                <w:rFonts w:cs="Arial"/>
                <w:szCs w:val="22"/>
              </w:rPr>
            </w:pPr>
            <w:r w:rsidRPr="00067C1A">
              <w:rPr>
                <w:rFonts w:cs="Arial"/>
                <w:szCs w:val="22"/>
              </w:rPr>
              <w:t>Etter at inklusjonskurven har flatet ut, kan vi anta at vi har identifisert majoriteten av inkluderte studier. Vi vil da bytte fra to personer som vurderer hver referanse til én person.</w:t>
            </w:r>
          </w:p>
        </w:tc>
      </w:tr>
      <w:tr w:rsidRPr="00067C1A" w:rsidR="00171339" w:rsidTr="1C8EBD5E" w14:paraId="5C31834B" w14:textId="77777777">
        <w:trPr>
          <w:trHeight w:val="336"/>
        </w:trPr>
        <w:tc>
          <w:tcPr>
            <w:tcW w:w="1527" w:type="dxa"/>
          </w:tcPr>
          <w:p w:rsidRPr="00067C1A" w:rsidR="00171339" w:rsidRDefault="00171339" w14:paraId="454E1B3A" w14:textId="77777777">
            <w:pPr>
              <w:rPr>
                <w:rFonts w:cs="Arial"/>
                <w:szCs w:val="22"/>
              </w:rPr>
            </w:pPr>
            <w:r w:rsidRPr="00067C1A">
              <w:rPr>
                <w:rFonts w:cs="Arial"/>
                <w:szCs w:val="22"/>
              </w:rPr>
              <w:t>Steg 4</w:t>
            </w:r>
          </w:p>
        </w:tc>
        <w:tc>
          <w:tcPr>
            <w:tcW w:w="6695" w:type="dxa"/>
          </w:tcPr>
          <w:p w:rsidRPr="00067C1A" w:rsidR="00171339" w:rsidRDefault="00171339" w14:paraId="60774F7E" w14:textId="77777777">
            <w:pPr>
              <w:rPr>
                <w:rFonts w:cs="Arial"/>
                <w:szCs w:val="22"/>
              </w:rPr>
            </w:pPr>
            <w:r w:rsidRPr="00067C1A">
              <w:rPr>
                <w:rFonts w:cs="Arial"/>
                <w:szCs w:val="22"/>
              </w:rPr>
              <w:t>Dersom vi ikke inkluder én studie på 200 referanser lest av en person, vil vi vurdere å automatisk ekskludere de resterende uleste referansene.</w:t>
            </w:r>
          </w:p>
        </w:tc>
      </w:tr>
    </w:tbl>
    <w:p w:rsidRPr="00067C1A" w:rsidR="00171339" w:rsidP="00171339" w:rsidRDefault="00171339" w14:paraId="7286AB03" w14:textId="77777777"/>
    <w:p w:rsidRPr="00067C1A" w:rsidR="00171339" w:rsidP="00171339" w:rsidRDefault="00171339" w14:paraId="335B78F8" w14:textId="77777777"/>
    <w:p w:rsidRPr="00067C1A" w:rsidR="00171339" w:rsidP="00171339" w:rsidRDefault="00171339" w14:paraId="573C84B4" w14:textId="77777777">
      <w:pPr>
        <w:pStyle w:val="Heading2"/>
        <w:rPr>
          <w:sz w:val="22"/>
        </w:rPr>
      </w:pPr>
      <w:r w:rsidRPr="00067C1A">
        <w:rPr>
          <w:sz w:val="22"/>
        </w:rPr>
        <w:t>Begrepsforklaring</w:t>
      </w:r>
    </w:p>
    <w:p w:rsidRPr="00067C1A" w:rsidR="00171339" w:rsidP="00171339" w:rsidRDefault="00171339" w14:paraId="47BBD996" w14:textId="61AB5F2E">
      <w:pPr>
        <w:rPr>
          <w:color w:val="000000" w:themeColor="text1"/>
          <w:szCs w:val="22"/>
        </w:rPr>
      </w:pPr>
      <w:r w:rsidRPr="00067C1A">
        <w:rPr>
          <w:b/>
          <w:color w:val="000000" w:themeColor="text1"/>
          <w:szCs w:val="22"/>
        </w:rPr>
        <w:t>Algoritme</w:t>
      </w:r>
      <w:r w:rsidRPr="00067C1A">
        <w:rPr>
          <w:color w:val="000000" w:themeColor="text1"/>
          <w:szCs w:val="22"/>
        </w:rPr>
        <w:t xml:space="preserve"> kan forklares som en fullstendig presis og trinnvis beskrivelse av en prosedyre for operasjoner som er beregnet for å løse et problem</w:t>
      </w:r>
      <w:r w:rsidRPr="00067C1A" w:rsidR="00FD786F">
        <w:t xml:space="preserve"> </w:t>
      </w:r>
      <w:r w:rsidRPr="00067C1A" w:rsidR="004005B7">
        <w:rPr>
          <w:color w:val="000000" w:themeColor="text1"/>
          <w:szCs w:val="22"/>
        </w:rPr>
        <w:fldChar w:fldCharType="begin"/>
      </w:r>
      <w:r w:rsidRPr="00067C1A" w:rsidR="00240E6C">
        <w:rPr>
          <w:color w:val="000000" w:themeColor="text1"/>
          <w:szCs w:val="22"/>
        </w:rPr>
        <w:instrText xml:space="preserve"> ADDIN EN.CITE &lt;EndNote&gt;&lt;Cite&gt;&lt;Author&gt;Hovde&lt;/Author&gt;&lt;Year&gt;2025&lt;/Year&gt;&lt;RecNum&gt;36&lt;/RecNum&gt;&lt;DisplayText&gt;(49)&lt;/DisplayText&gt;&lt;record&gt;&lt;rec-number&gt;36&lt;/rec-number&gt;&lt;foreign-keys&gt;&lt;key app="EN" db-id="xrtesr9t52pxpue05fbv5fe7dwspzws9wxes" timestamp="1746518386"&gt;36&lt;/key&gt;&lt;/foreign-keys&gt;&lt;ref-type name="Journal Article"&gt;17&lt;/ref-type&gt;&lt;contributors&gt;&lt;authors&gt;&lt;author&gt;Hovde, K. O.&lt;/author&gt;&lt;author&gt;Grønmo, S.&lt;/author&gt;&lt;/authors&gt;&lt;/contributors&gt;&lt;titles&gt;&lt;title&gt;Algoritme&lt;/title&gt;&lt;secondary-title&gt;Store norske leksikon&lt;/secondary-title&gt;&lt;/titles&gt;&lt;periodical&gt;&lt;full-title&gt;Store norske leksikon&lt;/full-title&gt;&lt;/periodical&gt;&lt;dates&gt;&lt;year&gt;2025&lt;/year&gt;&lt;pub-dates&gt;&lt;date&gt;2025/02/24/&lt;/date&gt;&lt;/pub-dates&gt;&lt;/dates&gt;&lt;urls&gt;&lt;related-urls&gt;&lt;url&gt;https://snl.no/algoritme&lt;/url&gt;&lt;/related-urls&gt;&lt;/urls&gt;&lt;language&gt;no&lt;/language&gt;&lt;access-date&gt;2025/04/02/&lt;/access-date&gt;&lt;/record&gt;&lt;/Cite&gt;&lt;/EndNote&gt;</w:instrText>
      </w:r>
      <w:r w:rsidRPr="00067C1A" w:rsidR="004005B7">
        <w:rPr>
          <w:color w:val="000000" w:themeColor="text1"/>
          <w:szCs w:val="22"/>
        </w:rPr>
        <w:fldChar w:fldCharType="separate"/>
      </w:r>
      <w:r w:rsidRPr="00067C1A" w:rsidR="00061B62">
        <w:rPr>
          <w:color w:val="000000" w:themeColor="text1"/>
          <w:szCs w:val="22"/>
        </w:rPr>
        <w:t>(49)</w:t>
      </w:r>
      <w:r w:rsidRPr="00067C1A" w:rsidR="004005B7">
        <w:rPr>
          <w:color w:val="000000" w:themeColor="text1"/>
          <w:szCs w:val="22"/>
        </w:rPr>
        <w:fldChar w:fldCharType="end"/>
      </w:r>
      <w:r w:rsidRPr="00067C1A">
        <w:rPr>
          <w:color w:val="000000" w:themeColor="text1"/>
          <w:szCs w:val="22"/>
        </w:rPr>
        <w:t xml:space="preserve">. </w:t>
      </w:r>
    </w:p>
    <w:p w:rsidRPr="00067C1A" w:rsidR="00171339" w:rsidP="00171339" w:rsidRDefault="00171339" w14:paraId="0C97346D" w14:textId="77777777">
      <w:pPr>
        <w:rPr>
          <w:color w:val="000000" w:themeColor="text1"/>
          <w:szCs w:val="22"/>
        </w:rPr>
      </w:pPr>
    </w:p>
    <w:p w:rsidRPr="00067C1A" w:rsidR="00171339" w:rsidP="00171339" w:rsidRDefault="00171339" w14:paraId="1FC2E06A" w14:textId="5AA0D0F7">
      <w:pPr>
        <w:rPr>
          <w:rFonts w:eastAsia="Cambria" w:cs="Cambria"/>
          <w:szCs w:val="22"/>
        </w:rPr>
      </w:pPr>
      <w:r w:rsidRPr="00067C1A">
        <w:rPr>
          <w:b/>
          <w:szCs w:val="22"/>
        </w:rPr>
        <w:t>Maskinlæring</w:t>
      </w:r>
      <w:r w:rsidRPr="00067C1A">
        <w:rPr>
          <w:szCs w:val="22"/>
        </w:rPr>
        <w:t xml:space="preserve"> er en spesialisering innen kunstig intelligens hvor man bruker statistiske metoder for å la datamaskiner finne mønstre i store datamengder</w:t>
      </w:r>
      <w:r w:rsidRPr="00067C1A" w:rsidR="0002127B">
        <w:rPr>
          <w:szCs w:val="22"/>
        </w:rPr>
        <w:t xml:space="preserve"> </w:t>
      </w:r>
      <w:r w:rsidRPr="00067C1A" w:rsidR="004005B7">
        <w:rPr>
          <w:szCs w:val="22"/>
        </w:rPr>
        <w:fldChar w:fldCharType="begin"/>
      </w:r>
      <w:r w:rsidRPr="00067C1A" w:rsidR="00240E6C">
        <w:rPr>
          <w:szCs w:val="22"/>
        </w:rPr>
        <w:instrText xml:space="preserve"> ADDIN EN.CITE &lt;EndNote&gt;&lt;Cite&gt;&lt;Author&gt;Tidemann&lt;/Author&gt;&lt;Year&gt;2024&lt;/Year&gt;&lt;RecNum&gt;56&lt;/RecNum&gt;&lt;DisplayText&gt;(50)&lt;/DisplayText&gt;&lt;record&gt;&lt;rec-number&gt;56&lt;/rec-number&gt;&lt;foreign-keys&gt;&lt;key app="EN" db-id="xrtesr9t52pxpue05fbv5fe7dwspzws9wxes" timestamp="1746518387"&gt;56&lt;/key&gt;&lt;/foreign-keys&gt;&lt;ref-type name="Journal Article"&gt;17&lt;/ref-type&gt;&lt;contributors&gt;&lt;authors&gt;&lt;author&gt;Tidemann, Axel&lt;/author&gt;&lt;author&gt;Elster, Anne Cathrine&lt;/author&gt;&lt;/authors&gt;&lt;/contributors&gt;&lt;titles&gt;&lt;title&gt;Maskinlæring&lt;/title&gt;&lt;secondary-title&gt;Store norske leksikon&lt;/secondary-title&gt;&lt;/titles&gt;&lt;periodical&gt;&lt;full-title&gt;Store norske leksikon&lt;/full-title&gt;&lt;/periodical&gt;&lt;dates&gt;&lt;year&gt;2024&lt;/year&gt;&lt;pub-dates&gt;&lt;date&gt;2024/06/07/&lt;/date&gt;&lt;/pub-dates&gt;&lt;/dates&gt;&lt;urls&gt;&lt;related-urls&gt;&lt;url&gt;https://snl.no/maskinl%C3%A6ring&lt;/url&gt;&lt;/related-urls&gt;&lt;/urls&gt;&lt;language&gt;no&lt;/language&gt;&lt;access-date&gt;2025/04/02/&lt;/access-date&gt;&lt;/record&gt;&lt;/Cite&gt;&lt;/EndNote&gt;</w:instrText>
      </w:r>
      <w:r w:rsidRPr="00067C1A" w:rsidR="004005B7">
        <w:rPr>
          <w:szCs w:val="22"/>
        </w:rPr>
        <w:fldChar w:fldCharType="separate"/>
      </w:r>
      <w:r w:rsidRPr="00067C1A" w:rsidR="00061B62">
        <w:rPr>
          <w:szCs w:val="22"/>
        </w:rPr>
        <w:t>(50)</w:t>
      </w:r>
      <w:r w:rsidRPr="00067C1A" w:rsidR="004005B7">
        <w:rPr>
          <w:szCs w:val="22"/>
        </w:rPr>
        <w:fldChar w:fldCharType="end"/>
      </w:r>
      <w:r w:rsidRPr="00067C1A" w:rsidR="00EF2CFE">
        <w:rPr>
          <w:szCs w:val="22"/>
        </w:rPr>
        <w:t>.</w:t>
      </w:r>
      <w:r w:rsidRPr="00067C1A">
        <w:rPr>
          <w:szCs w:val="22"/>
        </w:rPr>
        <w:t xml:space="preserve"> </w:t>
      </w:r>
      <w:r w:rsidRPr="00067C1A">
        <w:rPr>
          <w:rFonts w:ascii="Times New Roman" w:hAnsi="Times New Roman"/>
          <w:color w:val="000000" w:themeColor="text1"/>
          <w:szCs w:val="22"/>
        </w:rPr>
        <w:t>Enkelt sagt betyr maskinlæring at vi tar i bruk algoritmer som gjør at datamaskinen er i stand til å lære fra og utvikle sin beslutningsstøtte basert på empiriske data som vi fôrer den med.</w:t>
      </w:r>
    </w:p>
    <w:p w:rsidRPr="00067C1A" w:rsidR="00171339" w:rsidP="00171339" w:rsidRDefault="00171339" w14:paraId="1227F96F" w14:textId="77777777">
      <w:pPr>
        <w:rPr>
          <w:b/>
          <w:color w:val="FF0000"/>
          <w:szCs w:val="22"/>
          <w:highlight w:val="yellow"/>
        </w:rPr>
      </w:pPr>
    </w:p>
    <w:p w:rsidRPr="00067C1A" w:rsidR="00171339" w:rsidP="00171339" w:rsidRDefault="00171339" w14:paraId="2298D046" w14:textId="49471AF5">
      <w:proofErr w:type="spellStart"/>
      <w:r w:rsidRPr="00067C1A">
        <w:rPr>
          <w:b/>
          <w:bCs/>
        </w:rPr>
        <w:t>OpenAlex</w:t>
      </w:r>
      <w:proofErr w:type="spellEnd"/>
      <w:r w:rsidRPr="00067C1A">
        <w:t xml:space="preserve"> er et åpent tilgjengelig datasett med mer enn 250 000 000 vitenskapelige objekter (referanser inkl. ikke-fagfellevurderte evalueringer, grå litteratur, konferanseabstrakter mm.)</w:t>
      </w:r>
      <w:r w:rsidRPr="00067C1A" w:rsidR="00F55271">
        <w:t xml:space="preserve"> </w:t>
      </w:r>
      <w:r w:rsidRPr="00067C1A" w:rsidR="004005B7">
        <w:fldChar w:fldCharType="begin"/>
      </w:r>
      <w:r w:rsidRPr="00067C1A" w:rsidR="00061B62">
        <w:instrText xml:space="preserve"> ADDIN EN.CITE &lt;EndNote&gt;&lt;Cite&gt;&lt;Author&gt;Priem&lt;/Author&gt;&lt;Year&gt;2022&lt;/Year&gt;&lt;RecNum&gt;46&lt;/RecNum&gt;&lt;DisplayText&gt;(27)&lt;/DisplayText&gt;&lt;record&gt;&lt;rec-number&gt;46&lt;/rec-number&gt;&lt;foreign-keys&gt;&lt;key app="EN" db-id="xrtesr9t52pxpue05fbv5fe7dwspzws9wxes" timestamp="1746518387"&gt;46&lt;/key&gt;&lt;/foreign-keys&gt;&lt;ref-type name="Conference Proceedings"&gt;10&lt;/ref-type&gt;&lt;contributors&gt;&lt;authors&gt;&lt;author&gt;Priem, Jason&lt;/author&gt;&lt;author&gt;Piwowar, Heather&lt;/author&gt;&lt;author&gt;Orr, Richard&lt;/author&gt;&lt;/authors&gt;&lt;/contributors&gt;&lt;titles&gt;&lt;title&gt;OpenAlex: A fully-open index of scholarly works, authors, venues, institutions, and concepts&lt;/title&gt;&lt;secondary-title&gt;Submitted to the 26th International Conference on Science, Technology and Innovation Indicators (STI 2022)&lt;/secondary-title&gt;&lt;/titles&gt;&lt;dates&gt;&lt;year&gt;2022&lt;/year&gt;&lt;pub-dates&gt;&lt;date&gt;2022&lt;/date&gt;&lt;/pub-dates&gt;&lt;/dates&gt;&lt;urls&gt;&lt;related-urls&gt;&lt;url&gt;https://arxiv.org/abs/2205.01833&lt;/url&gt;&lt;/related-urls&gt;&lt;/urls&gt;&lt;electronic-resource-num&gt;https://doi.org/10.48550/arXiv.2205.01833&lt;/electronic-resource-num&gt;&lt;remote-database-provider&gt;Zotero&lt;/remote-database-provider&gt;&lt;language&gt;en&lt;/language&gt;&lt;/record&gt;&lt;/Cite&gt;&lt;/EndNote&gt;</w:instrText>
      </w:r>
      <w:r w:rsidRPr="00067C1A" w:rsidR="004005B7">
        <w:fldChar w:fldCharType="separate"/>
      </w:r>
      <w:r w:rsidRPr="00067C1A" w:rsidR="00061B62">
        <w:t>(27)</w:t>
      </w:r>
      <w:r w:rsidRPr="00067C1A" w:rsidR="004005B7">
        <w:fldChar w:fldCharType="end"/>
      </w:r>
      <w:r w:rsidRPr="00067C1A">
        <w:rPr>
          <w:rStyle w:val="CommentReference"/>
        </w:rPr>
        <w:t xml:space="preserve">. </w:t>
      </w:r>
      <w:proofErr w:type="spellStart"/>
      <w:r w:rsidRPr="00067C1A">
        <w:t>OpenAlex</w:t>
      </w:r>
      <w:proofErr w:type="spellEnd"/>
      <w:r w:rsidRPr="00067C1A">
        <w:t xml:space="preserve"> innhenter daglig nye referanser, dette inkluderer også grå litteratur som institusjonelle rapporter, stortingsmeldinger og evalueringer som er publisert elektronisk. I stedet for å søke etter emneord eller nøkkelord i studienes titler og sammendrag, kobler </w:t>
      </w:r>
      <w:proofErr w:type="spellStart"/>
      <w:r w:rsidRPr="00067C1A">
        <w:t>OpenAlex</w:t>
      </w:r>
      <w:proofErr w:type="spellEnd"/>
      <w:r w:rsidRPr="00067C1A">
        <w:t xml:space="preserve"> sammen referanser basert på tekstens innhold og betydning.</w:t>
      </w:r>
    </w:p>
    <w:p w:rsidRPr="00067C1A" w:rsidR="00171339" w:rsidP="00171339" w:rsidRDefault="00171339" w14:paraId="5B7AC2B4" w14:textId="77777777"/>
    <w:p w:rsidRPr="00067C1A" w:rsidR="00171339" w:rsidP="00171339" w:rsidRDefault="00171339" w14:paraId="0F8C52DA" w14:textId="72580F2F">
      <w:pPr>
        <w:rPr>
          <w:b/>
          <w:color w:val="FF0000"/>
          <w:szCs w:val="22"/>
          <w:highlight w:val="yellow"/>
        </w:rPr>
      </w:pPr>
      <w:proofErr w:type="spellStart"/>
      <w:r w:rsidRPr="00067C1A">
        <w:rPr>
          <w:b/>
          <w:i/>
          <w:szCs w:val="22"/>
        </w:rPr>
        <w:t>Priority</w:t>
      </w:r>
      <w:proofErr w:type="spellEnd"/>
      <w:r w:rsidRPr="00067C1A">
        <w:rPr>
          <w:b/>
          <w:i/>
          <w:szCs w:val="22"/>
        </w:rPr>
        <w:t xml:space="preserve"> screening</w:t>
      </w:r>
      <w:r w:rsidRPr="00067C1A">
        <w:rPr>
          <w:szCs w:val="22"/>
        </w:rPr>
        <w:t xml:space="preserve"> er en rangeringsalgoritme i programvaren EPPI-</w:t>
      </w:r>
      <w:proofErr w:type="spellStart"/>
      <w:r w:rsidRPr="00067C1A">
        <w:rPr>
          <w:szCs w:val="22"/>
        </w:rPr>
        <w:t>Reviewer</w:t>
      </w:r>
      <w:proofErr w:type="spellEnd"/>
      <w:r w:rsidRPr="00067C1A">
        <w:rPr>
          <w:szCs w:val="22"/>
        </w:rPr>
        <w:t xml:space="preserve"> </w:t>
      </w:r>
      <w:r w:rsidRPr="00067C1A" w:rsidR="004005B7">
        <w:rPr>
          <w:szCs w:val="22"/>
        </w:rPr>
        <w:fldChar w:fldCharType="begin"/>
      </w:r>
      <w:r w:rsidRPr="00067C1A" w:rsidR="00061B62">
        <w:rPr>
          <w:szCs w:val="22"/>
        </w:rPr>
        <w:instrText xml:space="preserve"> ADDIN EN.CITE &lt;EndNote&gt;&lt;Cite&gt;&lt;Author&gt;Thomas&lt;/Author&gt;&lt;Year&gt;2022&lt;/Year&gt;&lt;RecNum&gt;54&lt;/RecNum&gt;&lt;DisplayText&gt;(28)&lt;/DisplayText&gt;&lt;record&gt;&lt;rec-number&gt;54&lt;/rec-number&gt;&lt;foreign-keys&gt;&lt;key app="EN" db-id="xrtesr9t52pxpue05fbv5fe7dwspzws9wxes" timestamp="1746518387"&gt;54&lt;/key&gt;&lt;/foreign-keys&gt;&lt;ref-type name="Computer Program"&gt;9&lt;/ref-type&gt;&lt;contributors&gt;&lt;authors&gt;&lt;author&gt;Thomas, J.&lt;/author&gt;&lt;author&gt;Graziosi, S.&lt;/author&gt;&lt;author&gt;Brunton, J.&lt;/author&gt;&lt;author&gt;Ghouze, Z.&lt;/author&gt;&lt;author&gt;O&amp;apos;Driscoll, P.&lt;/author&gt;&lt;author&gt;Bond, M.&lt;/author&gt;&lt;/authors&gt;&lt;/contributors&gt;&lt;titles&gt;&lt;title&gt;EPPI-Reviewer: advanced software for systematic reviews, maps and evidence synthesis&lt;/title&gt;&lt;/titles&gt;&lt;dates&gt;&lt;year&gt;2022&lt;/year&gt;&lt;pub-dates&gt;&lt;date&gt;2022&lt;/date&gt;&lt;/pub-dates&gt;&lt;/dates&gt;&lt;pub-location&gt;London&lt;/pub-location&gt;&lt;publisher&gt;EPPI-Centre, Social Research Institute, University College London&lt;/publisher&gt;&lt;urls&gt;&lt;related-urls&gt;&lt;url&gt;https://eppi.ioe.ac.uk/cms/About/AboutEPPIReviewer/tabid/2967/Default.aspx&lt;/url&gt;&lt;/related-urls&gt;&lt;/urls&gt;&lt;/record&gt;&lt;/Cite&gt;&lt;/EndNote&gt;</w:instrText>
      </w:r>
      <w:r w:rsidRPr="00067C1A" w:rsidR="004005B7">
        <w:rPr>
          <w:szCs w:val="22"/>
        </w:rPr>
        <w:fldChar w:fldCharType="separate"/>
      </w:r>
      <w:r w:rsidRPr="00067C1A" w:rsidR="00061B62">
        <w:rPr>
          <w:szCs w:val="22"/>
        </w:rPr>
        <w:t>(28)</w:t>
      </w:r>
      <w:r w:rsidRPr="00067C1A" w:rsidR="004005B7">
        <w:rPr>
          <w:szCs w:val="22"/>
        </w:rPr>
        <w:fldChar w:fldCharType="end"/>
      </w:r>
      <w:r w:rsidRPr="00067C1A">
        <w:rPr>
          <w:szCs w:val="22"/>
        </w:rPr>
        <w:t xml:space="preserve"> som læres opp av forskernes avgjørelser om inklusjon og eksklusjon av referanser på tittel- og sammendragsnivå. Rangeringsalgoritmer er algoritmer som er trent til å gjenkjenne relevante data og til å presentere dataene etter relevans. Referanser som algoritmen anser som mer relevante basert på forskernes avgjørelser om inklusjon blir skjøvet frem i «køen». På denne måten får vi raskere overblikk over hvor mange referanser som muligens treffer inklusjonskriteriene enn om vi skulle lest referansene i tilfeldig rekkefølge.</w:t>
      </w:r>
    </w:p>
    <w:p w:rsidRPr="00067C1A" w:rsidR="00DE64D7" w:rsidP="004F0513" w:rsidRDefault="00DE64D7" w14:paraId="1921FD39" w14:textId="48253360"/>
    <w:p w:rsidRPr="00B57A31" w:rsidR="00E34AC1" w:rsidP="004A1E27" w:rsidRDefault="00E34AC1" w14:paraId="4420E8F9" w14:textId="77777777">
      <w:pPr>
        <w:rPr>
          <w:b/>
          <w:noProof/>
          <w:szCs w:val="22"/>
          <w:highlight w:val="yellow"/>
        </w:rPr>
      </w:pPr>
    </w:p>
    <w:sectPr w:rsidRPr="00B57A31" w:rsidR="00E34AC1" w:rsidSect="00B57613">
      <w:footerReference w:type="default" r:id="rId28"/>
      <w:pgSz w:w="11901" w:h="16840" w:orient="portrait"/>
      <w:pgMar w:top="1021" w:right="2268" w:bottom="1247" w:left="1418" w:header="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067C1A" w:rsidR="00B96CCE" w:rsidRDefault="00B96CCE" w14:paraId="19419235" w14:textId="77777777">
      <w:r w:rsidRPr="00067C1A">
        <w:separator/>
      </w:r>
    </w:p>
    <w:p w:rsidRPr="00067C1A" w:rsidR="00B96CCE" w:rsidRDefault="00B96CCE" w14:paraId="0392BB79" w14:textId="77777777"/>
    <w:p w:rsidRPr="00067C1A" w:rsidR="00B96CCE" w:rsidRDefault="00B96CCE" w14:paraId="2F2EB79F" w14:textId="77777777"/>
  </w:endnote>
  <w:endnote w:type="continuationSeparator" w:id="0">
    <w:p w:rsidRPr="00067C1A" w:rsidR="00B96CCE" w:rsidRDefault="00B96CCE" w14:paraId="795AFFB8" w14:textId="77777777">
      <w:r w:rsidRPr="00067C1A">
        <w:continuationSeparator/>
      </w:r>
    </w:p>
    <w:p w:rsidRPr="00067C1A" w:rsidR="00B96CCE" w:rsidRDefault="00B96CCE" w14:paraId="33113719" w14:textId="77777777"/>
    <w:p w:rsidRPr="00067C1A" w:rsidR="00B96CCE" w:rsidRDefault="00B96CCE" w14:paraId="367B7A4C" w14:textId="77777777"/>
  </w:endnote>
  <w:endnote w:type="continuationNotice" w:id="1">
    <w:p w:rsidRPr="00067C1A" w:rsidR="00B96CCE" w:rsidRDefault="00B96CCE" w14:paraId="0013769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rial Narrow">
    <w:altName w:val="Arial"/>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System">
    <w:panose1 w:val="00000000000000000000"/>
    <w:charset w:val="00"/>
    <w:family w:val="swiss"/>
    <w:pitch w:val="variable"/>
    <w:sig w:usb0="00000003" w:usb1="00000000" w:usb2="00000000" w:usb3="00000000" w:csb0="00000001" w:csb1="00000000"/>
  </w:font>
  <w:font w:name="Sun Cd TF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Menlo Regular">
    <w:altName w:val="Cambria"/>
    <w:panose1 w:val="00000000000000000000"/>
    <w:charset w:val="00"/>
    <w:family w:val="roman"/>
    <w:notTrueType/>
    <w:pitch w:val="default"/>
  </w:font>
  <w:font w:name="GRADE-quality">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dobe Myungjo Std M">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7C1A" w:rsidR="00A80423" w:rsidRDefault="00A80423" w14:paraId="42741929" w14:textId="5EC77995">
    <w:pPr>
      <w:pStyle w:val="Footer"/>
      <w:framePr w:w="7837" w:wrap="around" w:hAnchor="margin" w:vAnchor="text" w:y="1"/>
      <w:rPr>
        <w:rStyle w:val="PageNumber"/>
      </w:rPr>
    </w:pPr>
    <w:r w:rsidRPr="00067C1A">
      <w:rPr>
        <w:rStyle w:val="PageNumber"/>
      </w:rPr>
      <w:fldChar w:fldCharType="begin"/>
    </w:r>
    <w:r w:rsidRPr="00067C1A">
      <w:rPr>
        <w:rStyle w:val="PageNumber"/>
      </w:rPr>
      <w:instrText xml:space="preserve">PAGE  </w:instrText>
    </w:r>
    <w:r w:rsidRPr="00067C1A">
      <w:rPr>
        <w:rStyle w:val="PageNumber"/>
      </w:rPr>
      <w:fldChar w:fldCharType="separate"/>
    </w:r>
    <w:r w:rsidRPr="00067C1A" w:rsidR="00F21267">
      <w:rPr>
        <w:rStyle w:val="PageNumber"/>
      </w:rPr>
      <w:t>2</w:t>
    </w:r>
    <w:r w:rsidRPr="00067C1A">
      <w:rPr>
        <w:rStyle w:val="PageNumber"/>
      </w:rPr>
      <w:fldChar w:fldCharType="end"/>
    </w:r>
    <w:r w:rsidRPr="00067C1A">
      <w:rPr>
        <w:rStyle w:val="PageNumber"/>
      </w:rPr>
      <w:t xml:space="preserve">   </w:t>
    </w:r>
    <w:r>
      <w:fldChar w:fldCharType="begin"/>
    </w:r>
    <w:r>
      <w:instrText>STYLEREF  "1"  \* MERGEFORMAT</w:instrText>
    </w:r>
    <w:r>
      <w:fldChar w:fldCharType="separate"/>
    </w:r>
    <w:r w:rsidR="00FD749C">
      <w:rPr>
        <w:noProof/>
      </w:rPr>
      <w:t>Sammendrag</w:t>
    </w:r>
    <w:r>
      <w:fldChar w:fldCharType="end"/>
    </w:r>
  </w:p>
  <w:p w:rsidRPr="00067C1A" w:rsidR="00A80423" w:rsidRDefault="00A80423" w14:paraId="7AF61108" w14:textId="77777777">
    <w:pPr>
      <w:pStyle w:val="Footer"/>
      <w:tabs>
        <w:tab w:val="clear" w:pos="227"/>
        <w:tab w:val="clear" w:pos="510"/>
        <w:tab w:val="clear" w:pos="4320"/>
        <w:tab w:val="clear" w:pos="8640"/>
      </w:tabs>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7C1A" w:rsidR="00A80423" w:rsidRDefault="00A80423" w14:paraId="70F8F391" w14:textId="372788EB">
    <w:pPr>
      <w:framePr w:w="7837" w:wrap="around" w:hAnchor="margin" w:vAnchor="text" w:y="1"/>
      <w:tabs>
        <w:tab w:val="clear" w:pos="510"/>
      </w:tabs>
      <w:autoSpaceDE w:val="0"/>
      <w:autoSpaceDN w:val="0"/>
      <w:adjustRightInd w:val="0"/>
      <w:spacing w:line="240" w:lineRule="auto"/>
      <w:rPr>
        <w:rStyle w:val="PageNumber"/>
      </w:rPr>
    </w:pPr>
    <w:r w:rsidRPr="00067C1A">
      <w:rPr>
        <w:rStyle w:val="PageNumber"/>
      </w:rPr>
      <w:fldChar w:fldCharType="begin"/>
    </w:r>
    <w:r w:rsidRPr="00067C1A">
      <w:rPr>
        <w:rStyle w:val="PageNumber"/>
      </w:rPr>
      <w:instrText xml:space="preserve">PAGE  </w:instrText>
    </w:r>
    <w:r w:rsidRPr="00067C1A">
      <w:rPr>
        <w:rStyle w:val="PageNumber"/>
      </w:rPr>
      <w:fldChar w:fldCharType="separate"/>
    </w:r>
    <w:r w:rsidRPr="00067C1A" w:rsidR="00F21267">
      <w:rPr>
        <w:rStyle w:val="PageNumber"/>
      </w:rPr>
      <w:t>3</w:t>
    </w:r>
    <w:r w:rsidRPr="00067C1A">
      <w:rPr>
        <w:rStyle w:val="PageNumber"/>
      </w:rPr>
      <w:fldChar w:fldCharType="end"/>
    </w:r>
    <w:r w:rsidRPr="00067C1A">
      <w:rPr>
        <w:rStyle w:val="PageNumber"/>
      </w:rPr>
      <w:t xml:space="preserve">   </w:t>
    </w:r>
    <w:r>
      <w:fldChar w:fldCharType="begin"/>
    </w:r>
    <w:r>
      <w:instrText>STYLEREF  "1"  \* MERGEFORMAT</w:instrText>
    </w:r>
    <w:r>
      <w:fldChar w:fldCharType="separate"/>
    </w:r>
    <w:r w:rsidR="00FD749C">
      <w:rPr>
        <w:noProof/>
      </w:rPr>
      <w:t>Summary</w:t>
    </w:r>
    <w:r>
      <w:fldChar w:fldCharType="end"/>
    </w:r>
  </w:p>
  <w:p w:rsidRPr="00067C1A" w:rsidR="00A80423" w:rsidRDefault="00A80423" w14:paraId="19A4F6B7" w14:textId="77777777">
    <w:pPr>
      <w:pStyle w:val="Footer"/>
      <w:tabs>
        <w:tab w:val="clear" w:pos="227"/>
        <w:tab w:val="clear" w:pos="510"/>
        <w:tab w:val="clear" w:pos="4320"/>
        <w:tab w:val="clear" w:pos="8640"/>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7C1A" w:rsidR="00A80423" w:rsidRDefault="00A80423" w14:paraId="67AF4190" w14:textId="24E4814E">
    <w:pPr>
      <w:pStyle w:val="Footer"/>
      <w:framePr w:w="7837" w:wrap="around" w:hAnchor="margin" w:vAnchor="text" w:y="1"/>
      <w:rPr>
        <w:rStyle w:val="PageNumber"/>
      </w:rPr>
    </w:pPr>
    <w:r w:rsidRPr="00067C1A">
      <w:rPr>
        <w:rStyle w:val="PageNumber"/>
      </w:rPr>
      <w:fldChar w:fldCharType="begin"/>
    </w:r>
    <w:r w:rsidRPr="00067C1A">
      <w:rPr>
        <w:rStyle w:val="PageNumber"/>
      </w:rPr>
      <w:instrText xml:space="preserve">PAGE  </w:instrText>
    </w:r>
    <w:r w:rsidRPr="00067C1A">
      <w:rPr>
        <w:rStyle w:val="PageNumber"/>
      </w:rPr>
      <w:fldChar w:fldCharType="separate"/>
    </w:r>
    <w:r w:rsidRPr="00067C1A" w:rsidR="00F21267">
      <w:rPr>
        <w:rStyle w:val="PageNumber"/>
      </w:rPr>
      <w:t>5</w:t>
    </w:r>
    <w:r w:rsidRPr="00067C1A">
      <w:rPr>
        <w:rStyle w:val="PageNumber"/>
      </w:rPr>
      <w:fldChar w:fldCharType="end"/>
    </w:r>
    <w:r w:rsidRPr="00067C1A">
      <w:rPr>
        <w:rStyle w:val="PageNumber"/>
      </w:rPr>
      <w:t xml:space="preserve">  </w:t>
    </w:r>
    <w:r>
      <w:fldChar w:fldCharType="begin"/>
    </w:r>
    <w:r>
      <w:instrText>STYLEREF  "1"  \* MERGEFORMAT</w:instrText>
    </w:r>
    <w:r>
      <w:fldChar w:fldCharType="separate"/>
    </w:r>
    <w:r w:rsidR="006F0244">
      <w:rPr>
        <w:noProof/>
      </w:rPr>
      <w:t>Metode</w:t>
    </w:r>
    <w:r>
      <w:fldChar w:fldCharType="end"/>
    </w:r>
  </w:p>
  <w:p w:rsidRPr="00067C1A" w:rsidR="00A80423" w:rsidRDefault="00A80423" w14:paraId="49733290" w14:textId="77777777">
    <w:pPr>
      <w:pStyle w:val="Footer"/>
      <w:tabs>
        <w:tab w:val="clear" w:pos="227"/>
        <w:tab w:val="clear" w:pos="510"/>
        <w:tab w:val="clear" w:pos="4320"/>
        <w:tab w:val="clear" w:pos="8640"/>
      </w:tabs>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7C1A" w:rsidR="00A80423" w:rsidRDefault="00A80423" w14:paraId="1A2AABFD" w14:textId="1BF0BB85">
    <w:pPr>
      <w:pStyle w:val="Footer"/>
      <w:framePr w:wrap="around" w:hAnchor="page" w:vAnchor="text" w:x="1419" w:y="23"/>
      <w:rPr>
        <w:sz w:val="18"/>
      </w:rPr>
    </w:pPr>
    <w:r w:rsidRPr="00067C1A">
      <w:rPr>
        <w:rStyle w:val="PageNumber"/>
      </w:rPr>
      <w:fldChar w:fldCharType="begin"/>
    </w:r>
    <w:r w:rsidRPr="00067C1A">
      <w:rPr>
        <w:rStyle w:val="PageNumber"/>
      </w:rPr>
      <w:instrText xml:space="preserve">PAGE  </w:instrText>
    </w:r>
    <w:r w:rsidRPr="00067C1A">
      <w:rPr>
        <w:rStyle w:val="PageNumber"/>
      </w:rPr>
      <w:fldChar w:fldCharType="separate"/>
    </w:r>
    <w:r w:rsidRPr="00067C1A" w:rsidR="00F21267">
      <w:rPr>
        <w:rStyle w:val="PageNumber"/>
      </w:rPr>
      <w:t>15</w:t>
    </w:r>
    <w:r w:rsidRPr="00067C1A">
      <w:rPr>
        <w:rStyle w:val="PageNumber"/>
      </w:rPr>
      <w:fldChar w:fldCharType="end"/>
    </w:r>
    <w:r w:rsidRPr="00067C1A">
      <w:rPr>
        <w:rStyle w:val="PageNumber"/>
      </w:rPr>
      <w:t xml:space="preserve"> </w:t>
    </w:r>
  </w:p>
  <w:p w:rsidRPr="00067C1A" w:rsidR="00A80423" w:rsidRDefault="00A80423" w14:paraId="7214B604" w14:textId="77777777">
    <w:pPr>
      <w:pStyle w:val="Footer"/>
      <w:tabs>
        <w:tab w:val="clear" w:pos="227"/>
        <w:tab w:val="clear" w:pos="510"/>
        <w:tab w:val="clear" w:pos="4320"/>
        <w:tab w:val="clear" w:pos="8640"/>
      </w:tabs>
      <w:ind w:firstLine="360"/>
    </w:pPr>
  </w:p>
  <w:p w:rsidRPr="00067C1A" w:rsidR="00A80423" w:rsidRDefault="00A80423" w14:paraId="1F979EA2" w14:textId="77777777"/>
  <w:p w:rsidRPr="00067C1A" w:rsidR="00A80423" w:rsidRDefault="00A80423" w14:paraId="16AD64FA"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067C1A" w:rsidR="00B96CCE" w:rsidRDefault="00B96CCE" w14:paraId="5F35EAD7" w14:textId="77777777">
      <w:r w:rsidRPr="00067C1A">
        <w:separator/>
      </w:r>
    </w:p>
    <w:p w:rsidRPr="00067C1A" w:rsidR="00B96CCE" w:rsidRDefault="00B96CCE" w14:paraId="327F3391" w14:textId="77777777"/>
    <w:p w:rsidRPr="00067C1A" w:rsidR="00B96CCE" w:rsidRDefault="00B96CCE" w14:paraId="54EA0602" w14:textId="77777777"/>
  </w:footnote>
  <w:footnote w:type="continuationSeparator" w:id="0">
    <w:p w:rsidRPr="00067C1A" w:rsidR="00B96CCE" w:rsidRDefault="00B96CCE" w14:paraId="527FE4E5" w14:textId="77777777">
      <w:r w:rsidRPr="00067C1A">
        <w:continuationSeparator/>
      </w:r>
    </w:p>
    <w:p w:rsidRPr="00067C1A" w:rsidR="00B96CCE" w:rsidRDefault="00B96CCE" w14:paraId="0F7CFAFD" w14:textId="77777777"/>
    <w:p w:rsidRPr="00067C1A" w:rsidR="00B96CCE" w:rsidRDefault="00B96CCE" w14:paraId="48B56E90" w14:textId="77777777"/>
  </w:footnote>
  <w:footnote w:type="continuationNotice" w:id="1">
    <w:p w:rsidRPr="00067C1A" w:rsidR="00B96CCE" w:rsidRDefault="00B96CCE" w14:paraId="2C5B8BC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7C1A" w:rsidR="00A80423" w:rsidP="005003F1" w:rsidRDefault="00A80423" w14:paraId="12C87B5A" w14:textId="77777777">
    <w:pPr>
      <w:pStyle w:val="Header"/>
      <w:jc w:val="right"/>
      <w:rPr>
        <w:rFonts w:ascii="Cambria" w:hAnsi="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67C1A" w:rsidR="00A80423" w:rsidP="00FD30A1" w:rsidRDefault="00A80423" w14:paraId="438AFF83" w14:textId="5DC096C9">
    <w:pPr>
      <w:pStyle w:val="Header"/>
      <w:tabs>
        <w:tab w:val="clear" w:pos="510"/>
        <w:tab w:val="clear" w:pos="4320"/>
        <w:tab w:val="clear" w:pos="8640"/>
      </w:tabs>
      <w:ind w:right="-574"/>
      <w:jc w:val="right"/>
      <w:rPr>
        <w:rFonts w:ascii="Cambria" w:hAnsi="Cambria"/>
        <w:b/>
      </w:rPr>
    </w:pPr>
    <w:r w:rsidRPr="00067C1A">
      <w:drawing>
        <wp:anchor distT="0" distB="0" distL="114300" distR="114300" simplePos="0" relativeHeight="251658240" behindDoc="0" locked="0" layoutInCell="1" allowOverlap="1" wp14:anchorId="1982AB8C" wp14:editId="4ADAD150">
          <wp:simplePos x="0" y="0"/>
          <wp:positionH relativeFrom="column">
            <wp:posOffset>4445</wp:posOffset>
          </wp:positionH>
          <wp:positionV relativeFrom="paragraph">
            <wp:posOffset>-4445</wp:posOffset>
          </wp:positionV>
          <wp:extent cx="1524000" cy="971550"/>
          <wp:effectExtent l="0" t="0" r="0" b="0"/>
          <wp:wrapSquare wrapText="bothSides"/>
          <wp:docPr id="71575680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ng.jpg"/>
                  <pic:cNvPicPr/>
                </pic:nvPicPr>
                <pic:blipFill>
                  <a:blip r:embed="rId1">
                    <a:extLst>
                      <a:ext uri="{28A0092B-C50C-407E-A947-70E740481C1C}">
                        <a14:useLocalDpi xmlns:a14="http://schemas.microsoft.com/office/drawing/2010/main" val="0"/>
                      </a:ext>
                    </a:extLst>
                  </a:blip>
                  <a:stretch>
                    <a:fillRect/>
                  </a:stretch>
                </pic:blipFill>
                <pic:spPr>
                  <a:xfrm>
                    <a:off x="0" y="0"/>
                    <a:ext cx="1524000" cy="971550"/>
                  </a:xfrm>
                  <a:prstGeom prst="rect">
                    <a:avLst/>
                  </a:prstGeom>
                </pic:spPr>
              </pic:pic>
            </a:graphicData>
          </a:graphic>
        </wp:anchor>
      </w:drawing>
    </w:r>
    <w:r w:rsidRPr="00067C1A">
      <w:rPr>
        <w:rFonts w:ascii="Cambria" w:hAnsi="Cambria"/>
      </w:rPr>
      <w:tab/>
    </w:r>
    <w:r w:rsidRPr="00067C1A">
      <w:rPr>
        <w:rFonts w:ascii="Cambria" w:hAnsi="Cambria"/>
        <w:b/>
      </w:rPr>
      <w:t>Mal for prosjektplaner for systematiske oversikter</w:t>
    </w:r>
  </w:p>
  <w:p w:rsidRPr="00067C1A" w:rsidR="00FD30A1" w:rsidP="00FD30A1" w:rsidRDefault="00A80423" w14:paraId="66FA1C8E" w14:textId="77777777">
    <w:pPr>
      <w:pStyle w:val="Header"/>
      <w:ind w:right="-574"/>
      <w:jc w:val="right"/>
      <w:rPr>
        <w:rFonts w:asciiTheme="minorHAnsi" w:hAnsiTheme="minorHAnsi"/>
        <w:bCs/>
        <w:sz w:val="18"/>
        <w:szCs w:val="18"/>
      </w:rPr>
    </w:pPr>
    <w:r w:rsidRPr="00067C1A">
      <w:rPr>
        <w:rFonts w:ascii="Cambria" w:hAnsi="Cambria"/>
      </w:rPr>
      <w:tab/>
    </w:r>
    <w:r w:rsidRPr="00067C1A">
      <w:rPr>
        <w:rFonts w:ascii="Cambria" w:hAnsi="Cambria"/>
      </w:rPr>
      <w:tab/>
    </w:r>
    <w:r w:rsidRPr="00067C1A" w:rsidR="00FD30A1">
      <w:rPr>
        <w:rFonts w:asciiTheme="minorHAnsi" w:hAnsiTheme="minorHAnsi"/>
        <w:bCs/>
        <w:sz w:val="18"/>
        <w:szCs w:val="18"/>
      </w:rPr>
      <w:t>Malen er et levende dokument som oppdateres kontinuerlig på grunnlag av innkomne tilbakemeldinger</w:t>
    </w:r>
  </w:p>
  <w:p w:rsidRPr="00067C1A" w:rsidR="00FD30A1" w:rsidP="00FD30A1" w:rsidRDefault="000F1DAF" w14:paraId="1E7356E2" w14:textId="5B96F2C3">
    <w:pPr>
      <w:pStyle w:val="Header"/>
      <w:ind w:right="-574"/>
      <w:jc w:val="right"/>
      <w:rPr>
        <w:rStyle w:val="Hyperlink"/>
        <w:rFonts w:asciiTheme="minorHAnsi" w:hAnsiTheme="minorHAnsi"/>
        <w:b/>
        <w:bCs/>
        <w:sz w:val="18"/>
        <w:szCs w:val="18"/>
      </w:rPr>
    </w:pPr>
    <w:r w:rsidRPr="00067C1A">
      <w:rPr>
        <w:rFonts w:asciiTheme="minorHAnsi" w:hAnsiTheme="minorHAnsi"/>
        <w:b/>
        <w:bCs/>
        <w:sz w:val="18"/>
        <w:szCs w:val="18"/>
      </w:rPr>
      <w:fldChar w:fldCharType="begin"/>
    </w:r>
    <w:r w:rsidRPr="00067C1A" w:rsidR="004A3DEE">
      <w:rPr>
        <w:rFonts w:asciiTheme="minorHAnsi" w:hAnsiTheme="minorHAnsi"/>
        <w:b/>
        <w:bCs/>
        <w:sz w:val="18"/>
        <w:szCs w:val="18"/>
      </w:rPr>
      <w:instrText>HYPERLINK "https://forms.office.com/pages/designpagev2.aspx?lang=nb-NO&amp;origin=OfficeDotCom&amp;route=Start&amp;subpage=design&amp;id=gF9HVKobqU6RhcDeXMYD_gzhp_MwSFJGqE7F5klM70hUOVFLVjFWVFpYNFNRUkVVMkxQWlBMR1EwQi4u"</w:instrText>
    </w:r>
    <w:r w:rsidRPr="00067C1A">
      <w:rPr>
        <w:rFonts w:asciiTheme="minorHAnsi" w:hAnsiTheme="minorHAnsi"/>
        <w:b/>
        <w:bCs/>
        <w:sz w:val="18"/>
        <w:szCs w:val="18"/>
      </w:rPr>
    </w:r>
    <w:r w:rsidRPr="00067C1A">
      <w:rPr>
        <w:rFonts w:asciiTheme="minorHAnsi" w:hAnsiTheme="minorHAnsi"/>
        <w:b/>
        <w:bCs/>
        <w:sz w:val="18"/>
        <w:szCs w:val="18"/>
      </w:rPr>
      <w:fldChar w:fldCharType="separate"/>
    </w:r>
    <w:r w:rsidRPr="00067C1A" w:rsidR="00FD30A1">
      <w:rPr>
        <w:rStyle w:val="Hyperlink"/>
        <w:rFonts w:asciiTheme="minorHAnsi" w:hAnsiTheme="minorHAnsi"/>
        <w:b/>
        <w:bCs/>
        <w:sz w:val="18"/>
        <w:szCs w:val="18"/>
      </w:rPr>
      <w:t>Tilbakemeldingsskjema for malen</w:t>
    </w:r>
  </w:p>
  <w:p w:rsidRPr="00067C1A" w:rsidR="00FD30A1" w:rsidP="00FD30A1" w:rsidRDefault="000F1DAF" w14:paraId="6594D3CE" w14:textId="06E72D90">
    <w:pPr>
      <w:pStyle w:val="Header"/>
      <w:tabs>
        <w:tab w:val="clear" w:pos="510"/>
        <w:tab w:val="clear" w:pos="8640"/>
        <w:tab w:val="left" w:pos="0"/>
      </w:tabs>
      <w:ind w:right="-574"/>
      <w:jc w:val="right"/>
      <w:rPr>
        <w:rFonts w:ascii="Cambria" w:hAnsi="Cambria"/>
        <w:sz w:val="18"/>
        <w:szCs w:val="18"/>
      </w:rPr>
    </w:pPr>
    <w:r w:rsidRPr="00067C1A">
      <w:rPr>
        <w:rFonts w:asciiTheme="minorHAnsi" w:hAnsiTheme="minorHAnsi"/>
        <w:b/>
        <w:bCs/>
        <w:sz w:val="18"/>
        <w:szCs w:val="18"/>
      </w:rPr>
      <w:fldChar w:fldCharType="end"/>
    </w:r>
    <w:r w:rsidRPr="00067C1A" w:rsidR="00FD30A1">
      <w:rPr>
        <w:rFonts w:ascii="Cambria" w:hAnsi="Cambria"/>
        <w:sz w:val="18"/>
        <w:szCs w:val="18"/>
      </w:rPr>
      <w:t xml:space="preserve">Sist oppdatert: </w:t>
    </w:r>
    <w:r w:rsidRPr="00067C1A">
      <w:rPr>
        <w:rFonts w:ascii="Cambria" w:hAnsi="Cambria"/>
        <w:sz w:val="18"/>
        <w:szCs w:val="18"/>
      </w:rPr>
      <w:t>april</w:t>
    </w:r>
    <w:r w:rsidRPr="00067C1A" w:rsidR="00C11DA5">
      <w:rPr>
        <w:rFonts w:ascii="Cambria" w:hAnsi="Cambria"/>
        <w:sz w:val="18"/>
        <w:szCs w:val="18"/>
      </w:rPr>
      <w:t xml:space="preserve"> 2023</w:t>
    </w:r>
  </w:p>
  <w:p w:rsidRPr="00067C1A" w:rsidR="00FD30A1" w:rsidP="004108F2" w:rsidRDefault="00FD30A1" w14:paraId="3E8EC639" w14:textId="77777777">
    <w:pPr>
      <w:pStyle w:val="Header"/>
      <w:tabs>
        <w:tab w:val="clear" w:pos="510"/>
        <w:tab w:val="clear" w:pos="8640"/>
        <w:tab w:val="left" w:pos="0"/>
        <w:tab w:val="right" w:pos="8215"/>
      </w:tabs>
      <w:rPr>
        <w:rFonts w:ascii="Cambria" w:hAnsi="Cambria"/>
      </w:rPr>
    </w:pPr>
  </w:p>
</w:hdr>
</file>

<file path=word/intelligence2.xml><?xml version="1.0" encoding="utf-8"?>
<int2:intelligence xmlns:int2="http://schemas.microsoft.com/office/intelligence/2020/intelligence" xmlns:oel="http://schemas.microsoft.com/office/2019/extlst">
  <int2:observations>
    <int2:textHash int2:hashCode="j+TMC34oVWqVO3" int2:id="GGp1HR9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7E8E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62C3D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0402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9A56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509B0C"/>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13CA3C8"/>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62293A0"/>
    <w:lvl w:ilvl="0">
      <w:start w:val="1"/>
      <w:numFmt w:val="bullet"/>
      <w:pStyle w:val="ListBullet3"/>
      <w:lvlText w:val=""/>
      <w:lvlJc w:val="left"/>
      <w:pPr>
        <w:tabs>
          <w:tab w:val="num" w:pos="340"/>
        </w:tabs>
        <w:ind w:left="340" w:firstLine="380"/>
      </w:pPr>
      <w:rPr>
        <w:rFonts w:hint="default" w:ascii="Symbol" w:hAnsi="Symbol"/>
      </w:rPr>
    </w:lvl>
  </w:abstractNum>
  <w:abstractNum w:abstractNumId="7" w15:restartNumberingAfterBreak="0">
    <w:nsid w:val="03807EC6"/>
    <w:multiLevelType w:val="hybridMultilevel"/>
    <w:tmpl w:val="85D0DBC4"/>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8" w15:restartNumberingAfterBreak="0">
    <w:nsid w:val="098C73FA"/>
    <w:multiLevelType w:val="hybridMultilevel"/>
    <w:tmpl w:val="152E01EE"/>
    <w:lvl w:ilvl="0" w:tplc="04140003">
      <w:start w:val="1"/>
      <w:numFmt w:val="bullet"/>
      <w:lvlText w:val="o"/>
      <w:lvlJc w:val="left"/>
      <w:pPr>
        <w:ind w:left="720" w:hanging="360"/>
      </w:pPr>
      <w:rPr>
        <w:rFonts w:hint="default" w:ascii="Courier New" w:hAnsi="Courier New" w:cs="Courier New"/>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09DA1656"/>
    <w:multiLevelType w:val="hybridMultilevel"/>
    <w:tmpl w:val="29C4BFCA"/>
    <w:lvl w:ilvl="0" w:tplc="2DD259EA">
      <w:start w:val="1"/>
      <w:numFmt w:val="bullet"/>
      <w:lvlText w:val=""/>
      <w:lvlJc w:val="left"/>
      <w:pPr>
        <w:ind w:left="1440" w:hanging="360"/>
      </w:pPr>
      <w:rPr>
        <w:rFonts w:ascii="Symbol" w:hAnsi="Symbol"/>
      </w:rPr>
    </w:lvl>
    <w:lvl w:ilvl="1" w:tplc="F43EB994">
      <w:start w:val="1"/>
      <w:numFmt w:val="bullet"/>
      <w:lvlText w:val=""/>
      <w:lvlJc w:val="left"/>
      <w:pPr>
        <w:ind w:left="1440" w:hanging="360"/>
      </w:pPr>
      <w:rPr>
        <w:rFonts w:ascii="Symbol" w:hAnsi="Symbol"/>
      </w:rPr>
    </w:lvl>
    <w:lvl w:ilvl="2" w:tplc="E0825846">
      <w:start w:val="1"/>
      <w:numFmt w:val="bullet"/>
      <w:lvlText w:val=""/>
      <w:lvlJc w:val="left"/>
      <w:pPr>
        <w:ind w:left="1440" w:hanging="360"/>
      </w:pPr>
      <w:rPr>
        <w:rFonts w:ascii="Symbol" w:hAnsi="Symbol"/>
      </w:rPr>
    </w:lvl>
    <w:lvl w:ilvl="3" w:tplc="EFCAA9AE">
      <w:start w:val="1"/>
      <w:numFmt w:val="bullet"/>
      <w:lvlText w:val=""/>
      <w:lvlJc w:val="left"/>
      <w:pPr>
        <w:ind w:left="1440" w:hanging="360"/>
      </w:pPr>
      <w:rPr>
        <w:rFonts w:ascii="Symbol" w:hAnsi="Symbol"/>
      </w:rPr>
    </w:lvl>
    <w:lvl w:ilvl="4" w:tplc="24789540">
      <w:start w:val="1"/>
      <w:numFmt w:val="bullet"/>
      <w:lvlText w:val=""/>
      <w:lvlJc w:val="left"/>
      <w:pPr>
        <w:ind w:left="1440" w:hanging="360"/>
      </w:pPr>
      <w:rPr>
        <w:rFonts w:ascii="Symbol" w:hAnsi="Symbol"/>
      </w:rPr>
    </w:lvl>
    <w:lvl w:ilvl="5" w:tplc="57745E72">
      <w:start w:val="1"/>
      <w:numFmt w:val="bullet"/>
      <w:lvlText w:val=""/>
      <w:lvlJc w:val="left"/>
      <w:pPr>
        <w:ind w:left="1440" w:hanging="360"/>
      </w:pPr>
      <w:rPr>
        <w:rFonts w:ascii="Symbol" w:hAnsi="Symbol"/>
      </w:rPr>
    </w:lvl>
    <w:lvl w:ilvl="6" w:tplc="C40EC676">
      <w:start w:val="1"/>
      <w:numFmt w:val="bullet"/>
      <w:lvlText w:val=""/>
      <w:lvlJc w:val="left"/>
      <w:pPr>
        <w:ind w:left="1440" w:hanging="360"/>
      </w:pPr>
      <w:rPr>
        <w:rFonts w:ascii="Symbol" w:hAnsi="Symbol"/>
      </w:rPr>
    </w:lvl>
    <w:lvl w:ilvl="7" w:tplc="1C881316">
      <w:start w:val="1"/>
      <w:numFmt w:val="bullet"/>
      <w:lvlText w:val=""/>
      <w:lvlJc w:val="left"/>
      <w:pPr>
        <w:ind w:left="1440" w:hanging="360"/>
      </w:pPr>
      <w:rPr>
        <w:rFonts w:ascii="Symbol" w:hAnsi="Symbol"/>
      </w:rPr>
    </w:lvl>
    <w:lvl w:ilvl="8" w:tplc="972E3FAC">
      <w:start w:val="1"/>
      <w:numFmt w:val="bullet"/>
      <w:lvlText w:val=""/>
      <w:lvlJc w:val="left"/>
      <w:pPr>
        <w:ind w:left="1440" w:hanging="360"/>
      </w:pPr>
      <w:rPr>
        <w:rFonts w:ascii="Symbol" w:hAnsi="Symbol"/>
      </w:rPr>
    </w:lvl>
  </w:abstractNum>
  <w:abstractNum w:abstractNumId="10" w15:restartNumberingAfterBreak="0">
    <w:nsid w:val="1015351E"/>
    <w:multiLevelType w:val="multilevel"/>
    <w:tmpl w:val="13D8BBA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143609B7"/>
    <w:multiLevelType w:val="hybridMultilevel"/>
    <w:tmpl w:val="A66C1B9A"/>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2" w15:restartNumberingAfterBreak="0">
    <w:nsid w:val="26E96FE2"/>
    <w:multiLevelType w:val="hybridMultilevel"/>
    <w:tmpl w:val="FB220DB4"/>
    <w:lvl w:ilvl="0" w:tplc="F8988CF2">
      <w:start w:val="1"/>
      <w:numFmt w:val="bullet"/>
      <w:pStyle w:val="Tabletextbullet"/>
      <w:lvlText w:val=""/>
      <w:lvlJc w:val="left"/>
      <w:pPr>
        <w:tabs>
          <w:tab w:val="num" w:pos="227"/>
        </w:tabs>
        <w:ind w:left="227" w:hanging="227"/>
      </w:pPr>
      <w:rPr>
        <w:rFonts w:hint="default" w:ascii="Symbol" w:hAnsi="Symbol"/>
      </w:rPr>
    </w:lvl>
    <w:lvl w:ilvl="1" w:tplc="8DEE5FC2">
      <w:start w:val="1"/>
      <w:numFmt w:val="bullet"/>
      <w:lvlText w:val="­"/>
      <w:lvlJc w:val="left"/>
      <w:pPr>
        <w:ind w:left="1440" w:hanging="360"/>
      </w:pPr>
      <w:rPr>
        <w:rFonts w:hint="default" w:ascii="Courier New" w:hAnsi="Courier New"/>
      </w:rPr>
    </w:lvl>
    <w:lvl w:ilvl="2" w:tplc="F878C90A">
      <w:start w:val="1"/>
      <w:numFmt w:val="bullet"/>
      <w:lvlText w:val="­"/>
      <w:lvlJc w:val="left"/>
      <w:pPr>
        <w:ind w:left="2160" w:hanging="360"/>
      </w:pPr>
      <w:rPr>
        <w:rFonts w:hint="default" w:ascii="Courier New" w:hAnsi="Courier New"/>
      </w:rPr>
    </w:lvl>
    <w:lvl w:ilvl="3" w:tplc="285EEB1A" w:tentative="1">
      <w:start w:val="1"/>
      <w:numFmt w:val="bullet"/>
      <w:lvlText w:val=""/>
      <w:lvlJc w:val="left"/>
      <w:pPr>
        <w:ind w:left="2880" w:hanging="360"/>
      </w:pPr>
      <w:rPr>
        <w:rFonts w:hint="default" w:ascii="Symbol" w:hAnsi="Symbol"/>
      </w:rPr>
    </w:lvl>
    <w:lvl w:ilvl="4" w:tplc="D7186612" w:tentative="1">
      <w:start w:val="1"/>
      <w:numFmt w:val="bullet"/>
      <w:lvlText w:val="o"/>
      <w:lvlJc w:val="left"/>
      <w:pPr>
        <w:ind w:left="3600" w:hanging="360"/>
      </w:pPr>
      <w:rPr>
        <w:rFonts w:hint="default" w:ascii="Courier New" w:hAnsi="Courier New"/>
      </w:rPr>
    </w:lvl>
    <w:lvl w:ilvl="5" w:tplc="17709E82" w:tentative="1">
      <w:start w:val="1"/>
      <w:numFmt w:val="bullet"/>
      <w:lvlText w:val=""/>
      <w:lvlJc w:val="left"/>
      <w:pPr>
        <w:ind w:left="4320" w:hanging="360"/>
      </w:pPr>
      <w:rPr>
        <w:rFonts w:hint="default" w:ascii="Wingdings" w:hAnsi="Wingdings"/>
      </w:rPr>
    </w:lvl>
    <w:lvl w:ilvl="6" w:tplc="6AD62A14" w:tentative="1">
      <w:start w:val="1"/>
      <w:numFmt w:val="bullet"/>
      <w:lvlText w:val=""/>
      <w:lvlJc w:val="left"/>
      <w:pPr>
        <w:ind w:left="5040" w:hanging="360"/>
      </w:pPr>
      <w:rPr>
        <w:rFonts w:hint="default" w:ascii="Symbol" w:hAnsi="Symbol"/>
      </w:rPr>
    </w:lvl>
    <w:lvl w:ilvl="7" w:tplc="B3823120" w:tentative="1">
      <w:start w:val="1"/>
      <w:numFmt w:val="bullet"/>
      <w:lvlText w:val="o"/>
      <w:lvlJc w:val="left"/>
      <w:pPr>
        <w:ind w:left="5760" w:hanging="360"/>
      </w:pPr>
      <w:rPr>
        <w:rFonts w:hint="default" w:ascii="Courier New" w:hAnsi="Courier New"/>
      </w:rPr>
    </w:lvl>
    <w:lvl w:ilvl="8" w:tplc="EFFAEB56" w:tentative="1">
      <w:start w:val="1"/>
      <w:numFmt w:val="bullet"/>
      <w:lvlText w:val=""/>
      <w:lvlJc w:val="left"/>
      <w:pPr>
        <w:ind w:left="6480" w:hanging="360"/>
      </w:pPr>
      <w:rPr>
        <w:rFonts w:hint="default" w:ascii="Wingdings" w:hAnsi="Wingdings"/>
      </w:rPr>
    </w:lvl>
  </w:abstractNum>
  <w:abstractNum w:abstractNumId="13" w15:restartNumberingAfterBreak="0">
    <w:nsid w:val="356B15F6"/>
    <w:multiLevelType w:val="hybridMultilevel"/>
    <w:tmpl w:val="F996B75C"/>
    <w:lvl w:ilvl="0" w:tplc="7026D41E">
      <w:start w:val="1"/>
      <w:numFmt w:val="decimal"/>
      <w:pStyle w:val="Literaturereferences"/>
      <w:lvlText w:val="%1)"/>
      <w:lvlJc w:val="left"/>
      <w:pPr>
        <w:tabs>
          <w:tab w:val="num" w:pos="1060"/>
        </w:tabs>
        <w:ind w:left="1060" w:hanging="340"/>
      </w:pPr>
      <w:rPr>
        <w:rFonts w:hint="default"/>
      </w:rPr>
    </w:lvl>
    <w:lvl w:ilvl="1" w:tplc="35661220" w:tentative="1">
      <w:start w:val="1"/>
      <w:numFmt w:val="lowerLetter"/>
      <w:lvlText w:val="%2."/>
      <w:lvlJc w:val="left"/>
      <w:pPr>
        <w:tabs>
          <w:tab w:val="num" w:pos="1440"/>
        </w:tabs>
        <w:ind w:left="1440" w:hanging="360"/>
      </w:pPr>
    </w:lvl>
    <w:lvl w:ilvl="2" w:tplc="CE809806" w:tentative="1">
      <w:start w:val="1"/>
      <w:numFmt w:val="lowerRoman"/>
      <w:lvlText w:val="%3."/>
      <w:lvlJc w:val="right"/>
      <w:pPr>
        <w:tabs>
          <w:tab w:val="num" w:pos="2160"/>
        </w:tabs>
        <w:ind w:left="2160" w:hanging="180"/>
      </w:pPr>
    </w:lvl>
    <w:lvl w:ilvl="3" w:tplc="B8563728" w:tentative="1">
      <w:start w:val="1"/>
      <w:numFmt w:val="decimal"/>
      <w:lvlText w:val="%4."/>
      <w:lvlJc w:val="left"/>
      <w:pPr>
        <w:tabs>
          <w:tab w:val="num" w:pos="2880"/>
        </w:tabs>
        <w:ind w:left="2880" w:hanging="360"/>
      </w:pPr>
    </w:lvl>
    <w:lvl w:ilvl="4" w:tplc="707A9A96" w:tentative="1">
      <w:start w:val="1"/>
      <w:numFmt w:val="lowerLetter"/>
      <w:lvlText w:val="%5."/>
      <w:lvlJc w:val="left"/>
      <w:pPr>
        <w:tabs>
          <w:tab w:val="num" w:pos="3600"/>
        </w:tabs>
        <w:ind w:left="3600" w:hanging="360"/>
      </w:pPr>
    </w:lvl>
    <w:lvl w:ilvl="5" w:tplc="DF764EA4" w:tentative="1">
      <w:start w:val="1"/>
      <w:numFmt w:val="lowerRoman"/>
      <w:lvlText w:val="%6."/>
      <w:lvlJc w:val="right"/>
      <w:pPr>
        <w:tabs>
          <w:tab w:val="num" w:pos="4320"/>
        </w:tabs>
        <w:ind w:left="4320" w:hanging="180"/>
      </w:pPr>
    </w:lvl>
    <w:lvl w:ilvl="6" w:tplc="7BA26692" w:tentative="1">
      <w:start w:val="1"/>
      <w:numFmt w:val="decimal"/>
      <w:lvlText w:val="%7."/>
      <w:lvlJc w:val="left"/>
      <w:pPr>
        <w:tabs>
          <w:tab w:val="num" w:pos="5040"/>
        </w:tabs>
        <w:ind w:left="5040" w:hanging="360"/>
      </w:pPr>
    </w:lvl>
    <w:lvl w:ilvl="7" w:tplc="77F0B3A6" w:tentative="1">
      <w:start w:val="1"/>
      <w:numFmt w:val="lowerLetter"/>
      <w:lvlText w:val="%8."/>
      <w:lvlJc w:val="left"/>
      <w:pPr>
        <w:tabs>
          <w:tab w:val="num" w:pos="5760"/>
        </w:tabs>
        <w:ind w:left="5760" w:hanging="360"/>
      </w:pPr>
    </w:lvl>
    <w:lvl w:ilvl="8" w:tplc="829CF7EC" w:tentative="1">
      <w:start w:val="1"/>
      <w:numFmt w:val="lowerRoman"/>
      <w:lvlText w:val="%9."/>
      <w:lvlJc w:val="right"/>
      <w:pPr>
        <w:tabs>
          <w:tab w:val="num" w:pos="6480"/>
        </w:tabs>
        <w:ind w:left="6480" w:hanging="180"/>
      </w:pPr>
    </w:lvl>
  </w:abstractNum>
  <w:abstractNum w:abstractNumId="14" w15:restartNumberingAfterBreak="0">
    <w:nsid w:val="39BE6ED9"/>
    <w:multiLevelType w:val="hybridMultilevel"/>
    <w:tmpl w:val="A8C2B46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3C776757"/>
    <w:multiLevelType w:val="hybridMultilevel"/>
    <w:tmpl w:val="E8C8FCF6"/>
    <w:lvl w:ilvl="0" w:tplc="3A96D716">
      <w:start w:val="1"/>
      <w:numFmt w:val="decimal"/>
      <w:lvlText w:val="%1."/>
      <w:lvlJc w:val="left"/>
      <w:pPr>
        <w:ind w:left="720" w:hanging="360"/>
      </w:pPr>
      <w:rPr>
        <w:rFonts w:hint="default"/>
        <w:color w:val="1C1D1E"/>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16C16AB"/>
    <w:multiLevelType w:val="hybridMultilevel"/>
    <w:tmpl w:val="88F490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29A46A5"/>
    <w:multiLevelType w:val="hybridMultilevel"/>
    <w:tmpl w:val="762E677E"/>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43682C07"/>
    <w:multiLevelType w:val="hybridMultilevel"/>
    <w:tmpl w:val="E6C2625E"/>
    <w:styleLink w:val="ArticleSection"/>
    <w:lvl w:ilvl="0" w:tplc="AB206CF8">
      <w:numFmt w:val="bullet"/>
      <w:lvlText w:val="-"/>
      <w:lvlJc w:val="left"/>
      <w:pPr>
        <w:ind w:left="720" w:hanging="360"/>
      </w:pPr>
      <w:rPr>
        <w:rFonts w:hint="default" w:ascii="Cambria" w:hAnsi="Cambria"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4493760B"/>
    <w:multiLevelType w:val="hybridMultilevel"/>
    <w:tmpl w:val="94CE3BC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15:restartNumberingAfterBreak="0">
    <w:nsid w:val="4A421859"/>
    <w:multiLevelType w:val="hybridMultilevel"/>
    <w:tmpl w:val="5144171A"/>
    <w:lvl w:ilvl="0" w:tplc="11CC0072">
      <w:start w:val="1"/>
      <w:numFmt w:val="bullet"/>
      <w:pStyle w:val="A-Boxliste"/>
      <w:lvlText w:val=""/>
      <w:lvlJc w:val="left"/>
      <w:pPr>
        <w:tabs>
          <w:tab w:val="num" w:pos="227"/>
        </w:tabs>
        <w:ind w:left="227" w:hanging="227"/>
      </w:pPr>
      <w:rPr>
        <w:rFonts w:hint="default" w:ascii="Symbol" w:hAnsi="Symbol"/>
        <w:color w:val="740F32" w:themeColor="accent2"/>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2DE5C35"/>
    <w:multiLevelType w:val="hybridMultilevel"/>
    <w:tmpl w:val="0EF2B49A"/>
    <w:lvl w:ilvl="0" w:tplc="9B0814F2">
      <w:start w:val="1"/>
      <w:numFmt w:val="decimal"/>
      <w:pStyle w:val="Heading1nummererte"/>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D1EC9"/>
    <w:multiLevelType w:val="hybridMultilevel"/>
    <w:tmpl w:val="7E144B32"/>
    <w:lvl w:ilvl="0" w:tplc="10F4D0F8">
      <w:start w:val="1"/>
      <w:numFmt w:val="bullet"/>
      <w:lvlText w:val=""/>
      <w:lvlJc w:val="left"/>
      <w:pPr>
        <w:ind w:left="1800" w:hanging="360"/>
      </w:pPr>
      <w:rPr>
        <w:rFonts w:hint="default" w:ascii="Symbol" w:hAnsi="Symbol"/>
      </w:rPr>
    </w:lvl>
    <w:lvl w:ilvl="1" w:tplc="FFFFFFFF" w:tentative="1">
      <w:start w:val="1"/>
      <w:numFmt w:val="bullet"/>
      <w:lvlText w:val="o"/>
      <w:lvlJc w:val="left"/>
      <w:pPr>
        <w:ind w:left="2520" w:hanging="360"/>
      </w:pPr>
      <w:rPr>
        <w:rFonts w:hint="default" w:ascii="Segoe UI" w:hAnsi="Segoe UI" w:cs="Segoe UI"/>
      </w:rPr>
    </w:lvl>
    <w:lvl w:ilvl="2" w:tplc="FFFFFFFF" w:tentative="1">
      <w:start w:val="1"/>
      <w:numFmt w:val="bullet"/>
      <w:lvlText w:val=""/>
      <w:lvlJc w:val="left"/>
      <w:pPr>
        <w:ind w:left="3240" w:hanging="360"/>
      </w:pPr>
      <w:rPr>
        <w:rFonts w:hint="default" w:ascii="Segoe UI" w:hAnsi="Segoe UI"/>
      </w:rPr>
    </w:lvl>
    <w:lvl w:ilvl="3" w:tplc="FFFFFFFF" w:tentative="1">
      <w:start w:val="1"/>
      <w:numFmt w:val="bullet"/>
      <w:lvlText w:val=""/>
      <w:lvlJc w:val="left"/>
      <w:pPr>
        <w:ind w:left="3960" w:hanging="360"/>
      </w:pPr>
      <w:rPr>
        <w:rFonts w:hint="default" w:ascii="inherit" w:hAnsi="inherit"/>
      </w:rPr>
    </w:lvl>
    <w:lvl w:ilvl="4" w:tplc="FFFFFFFF" w:tentative="1">
      <w:start w:val="1"/>
      <w:numFmt w:val="bullet"/>
      <w:lvlText w:val="o"/>
      <w:lvlJc w:val="left"/>
      <w:pPr>
        <w:ind w:left="4680" w:hanging="360"/>
      </w:pPr>
      <w:rPr>
        <w:rFonts w:hint="default" w:ascii="Segoe UI" w:hAnsi="Segoe UI" w:cs="Segoe UI"/>
      </w:rPr>
    </w:lvl>
    <w:lvl w:ilvl="5" w:tplc="FFFFFFFF" w:tentative="1">
      <w:start w:val="1"/>
      <w:numFmt w:val="bullet"/>
      <w:lvlText w:val=""/>
      <w:lvlJc w:val="left"/>
      <w:pPr>
        <w:ind w:left="5400" w:hanging="360"/>
      </w:pPr>
      <w:rPr>
        <w:rFonts w:hint="default" w:ascii="Segoe UI" w:hAnsi="Segoe UI"/>
      </w:rPr>
    </w:lvl>
    <w:lvl w:ilvl="6" w:tplc="FFFFFFFF" w:tentative="1">
      <w:start w:val="1"/>
      <w:numFmt w:val="bullet"/>
      <w:lvlText w:val=""/>
      <w:lvlJc w:val="left"/>
      <w:pPr>
        <w:ind w:left="6120" w:hanging="360"/>
      </w:pPr>
      <w:rPr>
        <w:rFonts w:hint="default" w:ascii="inherit" w:hAnsi="inherit"/>
      </w:rPr>
    </w:lvl>
    <w:lvl w:ilvl="7" w:tplc="FFFFFFFF" w:tentative="1">
      <w:start w:val="1"/>
      <w:numFmt w:val="bullet"/>
      <w:lvlText w:val="o"/>
      <w:lvlJc w:val="left"/>
      <w:pPr>
        <w:ind w:left="6840" w:hanging="360"/>
      </w:pPr>
      <w:rPr>
        <w:rFonts w:hint="default" w:ascii="Segoe UI" w:hAnsi="Segoe UI" w:cs="Segoe UI"/>
      </w:rPr>
    </w:lvl>
    <w:lvl w:ilvl="8" w:tplc="FFFFFFFF" w:tentative="1">
      <w:start w:val="1"/>
      <w:numFmt w:val="bullet"/>
      <w:lvlText w:val=""/>
      <w:lvlJc w:val="left"/>
      <w:pPr>
        <w:ind w:left="7560" w:hanging="360"/>
      </w:pPr>
      <w:rPr>
        <w:rFonts w:hint="default" w:ascii="Segoe UI" w:hAnsi="Segoe UI"/>
      </w:rPr>
    </w:lvl>
  </w:abstractNum>
  <w:abstractNum w:abstractNumId="23" w15:restartNumberingAfterBreak="0">
    <w:nsid w:val="5DB819BE"/>
    <w:multiLevelType w:val="hybridMultilevel"/>
    <w:tmpl w:val="B6600510"/>
    <w:lvl w:ilvl="0" w:tplc="04140001">
      <w:start w:val="1"/>
      <w:numFmt w:val="bullet"/>
      <w:lvlText w:val=""/>
      <w:lvlJc w:val="left"/>
      <w:pPr>
        <w:ind w:left="360" w:hanging="360"/>
      </w:pPr>
      <w:rPr>
        <w:rFonts w:hint="default" w:ascii="Symbol" w:hAnsi="Symbol"/>
      </w:rPr>
    </w:lvl>
    <w:lvl w:ilvl="1" w:tplc="992003AA">
      <w:numFmt w:val="bullet"/>
      <w:lvlText w:val="-"/>
      <w:lvlJc w:val="left"/>
      <w:pPr>
        <w:ind w:left="1080" w:hanging="360"/>
      </w:pPr>
      <w:rPr>
        <w:rFonts w:hint="default" w:ascii="Cambria" w:hAnsi="Cambria" w:eastAsia="Times New Roman" w:cs="Times New Roman"/>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4" w15:restartNumberingAfterBreak="0">
    <w:nsid w:val="5EE716F1"/>
    <w:multiLevelType w:val="hybridMultilevel"/>
    <w:tmpl w:val="1F986552"/>
    <w:lvl w:ilvl="0" w:tplc="6480F322">
      <w:start w:val="1"/>
      <w:numFmt w:val="bullet"/>
      <w:pStyle w:val="a-boxexamplelist"/>
      <w:lvlText w:val=""/>
      <w:lvlJc w:val="left"/>
      <w:pPr>
        <w:tabs>
          <w:tab w:val="num" w:pos="340"/>
        </w:tabs>
        <w:ind w:left="340" w:hanging="17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6615F6"/>
    <w:multiLevelType w:val="hybridMultilevel"/>
    <w:tmpl w:val="6E3E9A1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6" w15:restartNumberingAfterBreak="0">
    <w:nsid w:val="63672A36"/>
    <w:multiLevelType w:val="hybridMultilevel"/>
    <w:tmpl w:val="3988717E"/>
    <w:styleLink w:val="StyleBulletedCourierNewBoldLeft05cmHanging204cm"/>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7D53488"/>
    <w:multiLevelType w:val="hybridMultilevel"/>
    <w:tmpl w:val="23DAD108"/>
    <w:styleLink w:val="StyleOutlinenumberedCourierNewBoldLeft0cmHanging01"/>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8" w15:restartNumberingAfterBreak="0">
    <w:nsid w:val="7F3617C1"/>
    <w:multiLevelType w:val="hybridMultilevel"/>
    <w:tmpl w:val="BD44529E"/>
    <w:styleLink w:val="StyleOutlinenumberedCourierNewBoldLeft0cmHanging0"/>
    <w:lvl w:ilvl="0" w:tplc="04140001">
      <w:start w:val="1"/>
      <w:numFmt w:val="bullet"/>
      <w:lvlText w:val=""/>
      <w:lvlJc w:val="left"/>
      <w:pPr>
        <w:ind w:left="360" w:hanging="360"/>
      </w:pPr>
      <w:rPr>
        <w:rFonts w:hint="default" w:ascii="Symbol" w:hAnsi="Symbol"/>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num w:numId="1" w16cid:durableId="1745447149">
    <w:abstractNumId w:val="6"/>
  </w:num>
  <w:num w:numId="2" w16cid:durableId="1601139540">
    <w:abstractNumId w:val="5"/>
  </w:num>
  <w:num w:numId="3" w16cid:durableId="529606578">
    <w:abstractNumId w:val="4"/>
  </w:num>
  <w:num w:numId="4" w16cid:durableId="311832873">
    <w:abstractNumId w:val="1"/>
  </w:num>
  <w:num w:numId="5" w16cid:durableId="1203252758">
    <w:abstractNumId w:val="0"/>
  </w:num>
  <w:num w:numId="6" w16cid:durableId="1280451401">
    <w:abstractNumId w:val="3"/>
  </w:num>
  <w:num w:numId="7" w16cid:durableId="1571185516">
    <w:abstractNumId w:val="2"/>
  </w:num>
  <w:num w:numId="8" w16cid:durableId="611328018">
    <w:abstractNumId w:val="13"/>
  </w:num>
  <w:num w:numId="9" w16cid:durableId="1835224743">
    <w:abstractNumId w:val="26"/>
  </w:num>
  <w:num w:numId="10" w16cid:durableId="1193420419">
    <w:abstractNumId w:val="26"/>
  </w:num>
  <w:num w:numId="11" w16cid:durableId="1494028273">
    <w:abstractNumId w:val="12"/>
  </w:num>
  <w:num w:numId="12" w16cid:durableId="329069898">
    <w:abstractNumId w:val="20"/>
  </w:num>
  <w:num w:numId="13" w16cid:durableId="583614678">
    <w:abstractNumId w:val="24"/>
  </w:num>
  <w:num w:numId="14" w16cid:durableId="451367047">
    <w:abstractNumId w:val="21"/>
  </w:num>
  <w:num w:numId="15" w16cid:durableId="1954171674">
    <w:abstractNumId w:val="17"/>
  </w:num>
  <w:num w:numId="16" w16cid:durableId="1814827235">
    <w:abstractNumId w:val="25"/>
  </w:num>
  <w:num w:numId="17" w16cid:durableId="1082489326">
    <w:abstractNumId w:val="15"/>
  </w:num>
  <w:num w:numId="18" w16cid:durableId="295987529">
    <w:abstractNumId w:val="18"/>
  </w:num>
  <w:num w:numId="19" w16cid:durableId="621347796">
    <w:abstractNumId w:val="28"/>
  </w:num>
  <w:num w:numId="20" w16cid:durableId="227155525">
    <w:abstractNumId w:val="27"/>
  </w:num>
  <w:num w:numId="21" w16cid:durableId="1854564311">
    <w:abstractNumId w:val="23"/>
  </w:num>
  <w:num w:numId="22" w16cid:durableId="623081887">
    <w:abstractNumId w:val="11"/>
  </w:num>
  <w:num w:numId="23" w16cid:durableId="15274035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0867294">
    <w:abstractNumId w:val="19"/>
  </w:num>
  <w:num w:numId="25" w16cid:durableId="1439448538">
    <w:abstractNumId w:val="22"/>
  </w:num>
  <w:num w:numId="26" w16cid:durableId="1036275503">
    <w:abstractNumId w:val="7"/>
  </w:num>
  <w:num w:numId="27" w16cid:durableId="1889221987">
    <w:abstractNumId w:val="14"/>
  </w:num>
  <w:num w:numId="28" w16cid:durableId="1698968475">
    <w:abstractNumId w:val="8"/>
  </w:num>
  <w:num w:numId="29" w16cid:durableId="1683120813">
    <w:abstractNumId w:val="16"/>
  </w:num>
  <w:num w:numId="30" w16cid:durableId="1478645164">
    <w:abstractNumId w:val="10"/>
  </w:num>
  <w:num w:numId="31" w16cid:durableId="246116207">
    <w:abstractNumId w:val="9"/>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0"/>
  <w:activeWritingStyle w:lang="en-US" w:vendorID="64" w:dllVersion="0" w:nlCheck="1" w:checkStyle="0" w:appName="MSWord"/>
  <w:attachedTemplate r:id="rId1"/>
  <w:trackRevisions w:val="false"/>
  <w:defaultTabStop w:val="720"/>
  <w:autoHyphenation/>
  <w:hyphenationZone w:val="357"/>
  <w:drawingGridHorizontalSpacing w:val="108"/>
  <w:drawingGridVerticalSpacing w:val="181"/>
  <w:displayHorizontalDrawingGridEvery w:val="0"/>
  <w:displayVerticalDrawingGridEvery w:val="10"/>
  <w:noPunctuationKerning/>
  <w:characterSpacingControl w:val="doNotCompress"/>
  <w:hdrShapeDefaults>
    <o:shapedefaults v:ext="edit" spidmax="2050" fill="f" fillcolor="white" stroke="f">
      <v:fill on="f" color="white"/>
      <v:stroke on="f"/>
      <v:shadow offset=".74831mm,.74831mm"/>
      <v:textbox inset=",7.2pt,,7.2pt"/>
      <o:colormru v:ext="edit" colors="white,#c3bcb2,#d7d1c9,#e8e8e8,#8e837a,#615046,#b0a69d,#85797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Helseforvaltningen numerisk norsk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tesr9t52pxpue05fbv5fe7dwspzws9wxes&quot;&gt;Tvang&lt;record-ids&gt;&lt;item&gt;2&lt;/item&gt;&lt;item&gt;4&lt;/item&gt;&lt;item&gt;5&lt;/item&gt;&lt;item&gt;6&lt;/item&gt;&lt;item&gt;7&lt;/item&gt;&lt;item&gt;8&lt;/item&gt;&lt;item&gt;9&lt;/item&gt;&lt;item&gt;10&lt;/item&gt;&lt;item&gt;11&lt;/item&gt;&lt;item&gt;12&lt;/item&gt;&lt;item&gt;13&lt;/item&gt;&lt;item&gt;14&lt;/item&gt;&lt;item&gt;16&lt;/item&gt;&lt;item&gt;17&lt;/item&gt;&lt;item&gt;19&lt;/item&gt;&lt;item&gt;20&lt;/item&gt;&lt;item&gt;21&lt;/item&gt;&lt;item&gt;22&lt;/item&gt;&lt;item&gt;23&lt;/item&gt;&lt;item&gt;24&lt;/item&gt;&lt;item&gt;25&lt;/item&gt;&lt;item&gt;26&lt;/item&gt;&lt;item&gt;27&lt;/item&gt;&lt;item&gt;30&lt;/item&gt;&lt;item&gt;31&lt;/item&gt;&lt;item&gt;32&lt;/item&gt;&lt;item&gt;34&lt;/item&gt;&lt;item&gt;35&lt;/item&gt;&lt;item&gt;36&lt;/item&gt;&lt;item&gt;37&lt;/item&gt;&lt;item&gt;38&lt;/item&gt;&lt;item&gt;40&lt;/item&gt;&lt;item&gt;41&lt;/item&gt;&lt;item&gt;42&lt;/item&gt;&lt;item&gt;44&lt;/item&gt;&lt;item&gt;46&lt;/item&gt;&lt;item&gt;49&lt;/item&gt;&lt;item&gt;51&lt;/item&gt;&lt;item&gt;52&lt;/item&gt;&lt;item&gt;53&lt;/item&gt;&lt;item&gt;54&lt;/item&gt;&lt;item&gt;55&lt;/item&gt;&lt;item&gt;56&lt;/item&gt;&lt;item&gt;58&lt;/item&gt;&lt;item&gt;59&lt;/item&gt;&lt;item&gt;77&lt;/item&gt;&lt;item&gt;78&lt;/item&gt;&lt;item&gt;81&lt;/item&gt;&lt;item&gt;83&lt;/item&gt;&lt;item&gt;84&lt;/item&gt;&lt;/record-ids&gt;&lt;/item&gt;&lt;/Libraries&gt;"/>
  </w:docVars>
  <w:rsids>
    <w:rsidRoot w:val="001413A3"/>
    <w:rsid w:val="000001A8"/>
    <w:rsid w:val="0000023A"/>
    <w:rsid w:val="0000025B"/>
    <w:rsid w:val="000004F0"/>
    <w:rsid w:val="000006BC"/>
    <w:rsid w:val="00000DDD"/>
    <w:rsid w:val="00000EF7"/>
    <w:rsid w:val="00000F99"/>
    <w:rsid w:val="00000F9E"/>
    <w:rsid w:val="000011F0"/>
    <w:rsid w:val="00001377"/>
    <w:rsid w:val="00001571"/>
    <w:rsid w:val="00001589"/>
    <w:rsid w:val="000017F6"/>
    <w:rsid w:val="00001D66"/>
    <w:rsid w:val="00001F67"/>
    <w:rsid w:val="00002017"/>
    <w:rsid w:val="000020B7"/>
    <w:rsid w:val="000021CB"/>
    <w:rsid w:val="0000223D"/>
    <w:rsid w:val="0000278B"/>
    <w:rsid w:val="00002C75"/>
    <w:rsid w:val="00003900"/>
    <w:rsid w:val="00003C67"/>
    <w:rsid w:val="00003E2D"/>
    <w:rsid w:val="000040BC"/>
    <w:rsid w:val="00004517"/>
    <w:rsid w:val="000047E6"/>
    <w:rsid w:val="000048A0"/>
    <w:rsid w:val="000050BD"/>
    <w:rsid w:val="000053CA"/>
    <w:rsid w:val="000055F8"/>
    <w:rsid w:val="00005AB0"/>
    <w:rsid w:val="00005BC1"/>
    <w:rsid w:val="00005C86"/>
    <w:rsid w:val="00005CC1"/>
    <w:rsid w:val="00005DB3"/>
    <w:rsid w:val="000063B0"/>
    <w:rsid w:val="000065FB"/>
    <w:rsid w:val="00006601"/>
    <w:rsid w:val="0000660E"/>
    <w:rsid w:val="000067B8"/>
    <w:rsid w:val="000069A8"/>
    <w:rsid w:val="00006CCA"/>
    <w:rsid w:val="00006D94"/>
    <w:rsid w:val="00006E53"/>
    <w:rsid w:val="00006F9E"/>
    <w:rsid w:val="00007165"/>
    <w:rsid w:val="000072A7"/>
    <w:rsid w:val="000074D0"/>
    <w:rsid w:val="00007520"/>
    <w:rsid w:val="00007AF4"/>
    <w:rsid w:val="00007D8F"/>
    <w:rsid w:val="00010209"/>
    <w:rsid w:val="00010277"/>
    <w:rsid w:val="00010321"/>
    <w:rsid w:val="00010A02"/>
    <w:rsid w:val="00010DA5"/>
    <w:rsid w:val="00010DEA"/>
    <w:rsid w:val="00010EA2"/>
    <w:rsid w:val="00010EEF"/>
    <w:rsid w:val="00010F92"/>
    <w:rsid w:val="0001103D"/>
    <w:rsid w:val="000111C8"/>
    <w:rsid w:val="0001181F"/>
    <w:rsid w:val="00011BD0"/>
    <w:rsid w:val="00011D47"/>
    <w:rsid w:val="00011E14"/>
    <w:rsid w:val="00012AFB"/>
    <w:rsid w:val="00012E21"/>
    <w:rsid w:val="00012F85"/>
    <w:rsid w:val="000131DE"/>
    <w:rsid w:val="000134F5"/>
    <w:rsid w:val="000135A2"/>
    <w:rsid w:val="00013A87"/>
    <w:rsid w:val="00013DA6"/>
    <w:rsid w:val="00014381"/>
    <w:rsid w:val="0001457E"/>
    <w:rsid w:val="00014C7C"/>
    <w:rsid w:val="00014DA3"/>
    <w:rsid w:val="000150C2"/>
    <w:rsid w:val="000150FE"/>
    <w:rsid w:val="000151D7"/>
    <w:rsid w:val="000154BD"/>
    <w:rsid w:val="00015548"/>
    <w:rsid w:val="00015A06"/>
    <w:rsid w:val="00015A1F"/>
    <w:rsid w:val="00015DA9"/>
    <w:rsid w:val="000161B3"/>
    <w:rsid w:val="00016375"/>
    <w:rsid w:val="000165CD"/>
    <w:rsid w:val="00016B81"/>
    <w:rsid w:val="00016C33"/>
    <w:rsid w:val="00016F11"/>
    <w:rsid w:val="00017155"/>
    <w:rsid w:val="00017640"/>
    <w:rsid w:val="00017664"/>
    <w:rsid w:val="0001791C"/>
    <w:rsid w:val="000200A6"/>
    <w:rsid w:val="00020153"/>
    <w:rsid w:val="00020A06"/>
    <w:rsid w:val="00020B4F"/>
    <w:rsid w:val="00020BA2"/>
    <w:rsid w:val="00020D10"/>
    <w:rsid w:val="00020DD3"/>
    <w:rsid w:val="00021205"/>
    <w:rsid w:val="0002127B"/>
    <w:rsid w:val="00021389"/>
    <w:rsid w:val="0002158B"/>
    <w:rsid w:val="000218F1"/>
    <w:rsid w:val="00021CBC"/>
    <w:rsid w:val="0002289E"/>
    <w:rsid w:val="00022B9D"/>
    <w:rsid w:val="00022E0F"/>
    <w:rsid w:val="0002331E"/>
    <w:rsid w:val="00023443"/>
    <w:rsid w:val="00023592"/>
    <w:rsid w:val="000235BD"/>
    <w:rsid w:val="0002401B"/>
    <w:rsid w:val="000240C1"/>
    <w:rsid w:val="000242F6"/>
    <w:rsid w:val="00024586"/>
    <w:rsid w:val="00024661"/>
    <w:rsid w:val="000246B2"/>
    <w:rsid w:val="00024811"/>
    <w:rsid w:val="00024BF3"/>
    <w:rsid w:val="00024C48"/>
    <w:rsid w:val="00024D0C"/>
    <w:rsid w:val="00024E4E"/>
    <w:rsid w:val="00024E88"/>
    <w:rsid w:val="00024ECA"/>
    <w:rsid w:val="00025049"/>
    <w:rsid w:val="000252D1"/>
    <w:rsid w:val="000252D4"/>
    <w:rsid w:val="00025B3F"/>
    <w:rsid w:val="00025BE6"/>
    <w:rsid w:val="0002603A"/>
    <w:rsid w:val="0002605D"/>
    <w:rsid w:val="00026129"/>
    <w:rsid w:val="000262EE"/>
    <w:rsid w:val="00026495"/>
    <w:rsid w:val="00026913"/>
    <w:rsid w:val="000269DD"/>
    <w:rsid w:val="00026CA6"/>
    <w:rsid w:val="00026D53"/>
    <w:rsid w:val="00027533"/>
    <w:rsid w:val="000275E3"/>
    <w:rsid w:val="00027634"/>
    <w:rsid w:val="00027653"/>
    <w:rsid w:val="00027780"/>
    <w:rsid w:val="000277AE"/>
    <w:rsid w:val="00027918"/>
    <w:rsid w:val="00027FCF"/>
    <w:rsid w:val="00030088"/>
    <w:rsid w:val="00030674"/>
    <w:rsid w:val="00030815"/>
    <w:rsid w:val="0003082D"/>
    <w:rsid w:val="0003093A"/>
    <w:rsid w:val="00030F57"/>
    <w:rsid w:val="000311ED"/>
    <w:rsid w:val="000312BB"/>
    <w:rsid w:val="0003171E"/>
    <w:rsid w:val="000318F6"/>
    <w:rsid w:val="00032123"/>
    <w:rsid w:val="000322ED"/>
    <w:rsid w:val="00032304"/>
    <w:rsid w:val="0003237A"/>
    <w:rsid w:val="00032431"/>
    <w:rsid w:val="0003286E"/>
    <w:rsid w:val="00032AAA"/>
    <w:rsid w:val="00032E14"/>
    <w:rsid w:val="00032FEC"/>
    <w:rsid w:val="000331F4"/>
    <w:rsid w:val="0003327C"/>
    <w:rsid w:val="00033424"/>
    <w:rsid w:val="00033484"/>
    <w:rsid w:val="000334D3"/>
    <w:rsid w:val="000339D4"/>
    <w:rsid w:val="000339E9"/>
    <w:rsid w:val="00033C1E"/>
    <w:rsid w:val="00033D07"/>
    <w:rsid w:val="00033FD4"/>
    <w:rsid w:val="000345E2"/>
    <w:rsid w:val="000346BD"/>
    <w:rsid w:val="00034857"/>
    <w:rsid w:val="00034970"/>
    <w:rsid w:val="00034AF7"/>
    <w:rsid w:val="00034B91"/>
    <w:rsid w:val="00034D9C"/>
    <w:rsid w:val="000350D5"/>
    <w:rsid w:val="00035228"/>
    <w:rsid w:val="00035532"/>
    <w:rsid w:val="000356E0"/>
    <w:rsid w:val="0003582B"/>
    <w:rsid w:val="00035ADE"/>
    <w:rsid w:val="00035B7F"/>
    <w:rsid w:val="00035D27"/>
    <w:rsid w:val="00035D56"/>
    <w:rsid w:val="00035F34"/>
    <w:rsid w:val="00035FD5"/>
    <w:rsid w:val="00036357"/>
    <w:rsid w:val="0003653A"/>
    <w:rsid w:val="00036747"/>
    <w:rsid w:val="0003688B"/>
    <w:rsid w:val="0003694F"/>
    <w:rsid w:val="00036A72"/>
    <w:rsid w:val="00036DB1"/>
    <w:rsid w:val="0003716E"/>
    <w:rsid w:val="000371C2"/>
    <w:rsid w:val="000373B2"/>
    <w:rsid w:val="0003788D"/>
    <w:rsid w:val="000379D2"/>
    <w:rsid w:val="00037A3A"/>
    <w:rsid w:val="00037E70"/>
    <w:rsid w:val="00037F3F"/>
    <w:rsid w:val="00037F68"/>
    <w:rsid w:val="0004038D"/>
    <w:rsid w:val="000404D7"/>
    <w:rsid w:val="000408DC"/>
    <w:rsid w:val="00040B26"/>
    <w:rsid w:val="000419B9"/>
    <w:rsid w:val="00041A05"/>
    <w:rsid w:val="00041A20"/>
    <w:rsid w:val="00041A46"/>
    <w:rsid w:val="00041ABD"/>
    <w:rsid w:val="00041E6B"/>
    <w:rsid w:val="00041FA7"/>
    <w:rsid w:val="00042386"/>
    <w:rsid w:val="00042406"/>
    <w:rsid w:val="0004247A"/>
    <w:rsid w:val="0004258A"/>
    <w:rsid w:val="000427CE"/>
    <w:rsid w:val="00042908"/>
    <w:rsid w:val="00042BBA"/>
    <w:rsid w:val="0004318B"/>
    <w:rsid w:val="000432B6"/>
    <w:rsid w:val="0004343D"/>
    <w:rsid w:val="00043A2D"/>
    <w:rsid w:val="00043A3B"/>
    <w:rsid w:val="00043B63"/>
    <w:rsid w:val="00043DF5"/>
    <w:rsid w:val="00043F0B"/>
    <w:rsid w:val="00043F26"/>
    <w:rsid w:val="0004411F"/>
    <w:rsid w:val="000441D3"/>
    <w:rsid w:val="00044787"/>
    <w:rsid w:val="00044789"/>
    <w:rsid w:val="000448CA"/>
    <w:rsid w:val="00045495"/>
    <w:rsid w:val="00045947"/>
    <w:rsid w:val="00045E87"/>
    <w:rsid w:val="00045FB3"/>
    <w:rsid w:val="000464BE"/>
    <w:rsid w:val="000468FF"/>
    <w:rsid w:val="00046CFE"/>
    <w:rsid w:val="00046F9E"/>
    <w:rsid w:val="0004768B"/>
    <w:rsid w:val="000477CC"/>
    <w:rsid w:val="00047825"/>
    <w:rsid w:val="00047BBB"/>
    <w:rsid w:val="00047BDA"/>
    <w:rsid w:val="00047E69"/>
    <w:rsid w:val="0005028A"/>
    <w:rsid w:val="000506B2"/>
    <w:rsid w:val="00050969"/>
    <w:rsid w:val="000509C8"/>
    <w:rsid w:val="00050B3D"/>
    <w:rsid w:val="00050B7C"/>
    <w:rsid w:val="00051420"/>
    <w:rsid w:val="000514ED"/>
    <w:rsid w:val="00051EF8"/>
    <w:rsid w:val="00051FB3"/>
    <w:rsid w:val="00051FFB"/>
    <w:rsid w:val="00052010"/>
    <w:rsid w:val="00052424"/>
    <w:rsid w:val="000527E9"/>
    <w:rsid w:val="00052BD5"/>
    <w:rsid w:val="0005309E"/>
    <w:rsid w:val="000530F8"/>
    <w:rsid w:val="00053252"/>
    <w:rsid w:val="0005335D"/>
    <w:rsid w:val="0005369E"/>
    <w:rsid w:val="000536AA"/>
    <w:rsid w:val="00053A5C"/>
    <w:rsid w:val="00053FB7"/>
    <w:rsid w:val="000545CE"/>
    <w:rsid w:val="000546DD"/>
    <w:rsid w:val="00054C3E"/>
    <w:rsid w:val="00054D95"/>
    <w:rsid w:val="00054F77"/>
    <w:rsid w:val="00055015"/>
    <w:rsid w:val="000555A4"/>
    <w:rsid w:val="000558C1"/>
    <w:rsid w:val="00055A2D"/>
    <w:rsid w:val="00055F18"/>
    <w:rsid w:val="00056111"/>
    <w:rsid w:val="000562B9"/>
    <w:rsid w:val="00056333"/>
    <w:rsid w:val="00056630"/>
    <w:rsid w:val="000567A1"/>
    <w:rsid w:val="000568F3"/>
    <w:rsid w:val="00056A15"/>
    <w:rsid w:val="00056C44"/>
    <w:rsid w:val="00056D20"/>
    <w:rsid w:val="00056FC9"/>
    <w:rsid w:val="00056FCD"/>
    <w:rsid w:val="0005719E"/>
    <w:rsid w:val="0005745A"/>
    <w:rsid w:val="0005766B"/>
    <w:rsid w:val="00057761"/>
    <w:rsid w:val="00057AC6"/>
    <w:rsid w:val="00057CDA"/>
    <w:rsid w:val="00057DB7"/>
    <w:rsid w:val="00057E71"/>
    <w:rsid w:val="00057ED2"/>
    <w:rsid w:val="00060363"/>
    <w:rsid w:val="000603FD"/>
    <w:rsid w:val="00060446"/>
    <w:rsid w:val="00060561"/>
    <w:rsid w:val="00060665"/>
    <w:rsid w:val="000606F9"/>
    <w:rsid w:val="00060767"/>
    <w:rsid w:val="000608EA"/>
    <w:rsid w:val="00060A8D"/>
    <w:rsid w:val="000614A7"/>
    <w:rsid w:val="00061A91"/>
    <w:rsid w:val="00061B62"/>
    <w:rsid w:val="00061E06"/>
    <w:rsid w:val="00061E0F"/>
    <w:rsid w:val="000620E6"/>
    <w:rsid w:val="000621DE"/>
    <w:rsid w:val="000621FB"/>
    <w:rsid w:val="00062715"/>
    <w:rsid w:val="00062892"/>
    <w:rsid w:val="00062B80"/>
    <w:rsid w:val="00062B81"/>
    <w:rsid w:val="00062CC7"/>
    <w:rsid w:val="00063004"/>
    <w:rsid w:val="0006300F"/>
    <w:rsid w:val="00063461"/>
    <w:rsid w:val="000637B3"/>
    <w:rsid w:val="000639CD"/>
    <w:rsid w:val="00063B5A"/>
    <w:rsid w:val="00063CB4"/>
    <w:rsid w:val="00063D00"/>
    <w:rsid w:val="000642BE"/>
    <w:rsid w:val="00064473"/>
    <w:rsid w:val="0006448F"/>
    <w:rsid w:val="00064FF7"/>
    <w:rsid w:val="00065239"/>
    <w:rsid w:val="000654E6"/>
    <w:rsid w:val="00065619"/>
    <w:rsid w:val="000656BB"/>
    <w:rsid w:val="000656DB"/>
    <w:rsid w:val="000656E5"/>
    <w:rsid w:val="00065855"/>
    <w:rsid w:val="00065975"/>
    <w:rsid w:val="00065977"/>
    <w:rsid w:val="00065990"/>
    <w:rsid w:val="00066454"/>
    <w:rsid w:val="0006646B"/>
    <w:rsid w:val="000666E2"/>
    <w:rsid w:val="00066F10"/>
    <w:rsid w:val="000676BC"/>
    <w:rsid w:val="00067941"/>
    <w:rsid w:val="00067B04"/>
    <w:rsid w:val="00067B2B"/>
    <w:rsid w:val="00067C1A"/>
    <w:rsid w:val="00067C70"/>
    <w:rsid w:val="00067D4F"/>
    <w:rsid w:val="00067E07"/>
    <w:rsid w:val="00067E8C"/>
    <w:rsid w:val="00070427"/>
    <w:rsid w:val="00070857"/>
    <w:rsid w:val="000708A2"/>
    <w:rsid w:val="00070AC9"/>
    <w:rsid w:val="00070DC6"/>
    <w:rsid w:val="000710F0"/>
    <w:rsid w:val="0007132E"/>
    <w:rsid w:val="00071521"/>
    <w:rsid w:val="0007166D"/>
    <w:rsid w:val="00071753"/>
    <w:rsid w:val="0007182C"/>
    <w:rsid w:val="00071941"/>
    <w:rsid w:val="000719D5"/>
    <w:rsid w:val="00071B97"/>
    <w:rsid w:val="00071E98"/>
    <w:rsid w:val="00071F31"/>
    <w:rsid w:val="000720D4"/>
    <w:rsid w:val="000723EB"/>
    <w:rsid w:val="0007243E"/>
    <w:rsid w:val="00072770"/>
    <w:rsid w:val="00072AC0"/>
    <w:rsid w:val="00072C2B"/>
    <w:rsid w:val="00072D51"/>
    <w:rsid w:val="0007308B"/>
    <w:rsid w:val="0007318E"/>
    <w:rsid w:val="000731CE"/>
    <w:rsid w:val="00073391"/>
    <w:rsid w:val="00073A6C"/>
    <w:rsid w:val="00073B74"/>
    <w:rsid w:val="00073BA4"/>
    <w:rsid w:val="00074146"/>
    <w:rsid w:val="000741AD"/>
    <w:rsid w:val="000741B8"/>
    <w:rsid w:val="00074352"/>
    <w:rsid w:val="0007442A"/>
    <w:rsid w:val="000746BA"/>
    <w:rsid w:val="00074870"/>
    <w:rsid w:val="00074DC8"/>
    <w:rsid w:val="00074E0F"/>
    <w:rsid w:val="00075077"/>
    <w:rsid w:val="0007528A"/>
    <w:rsid w:val="000752A0"/>
    <w:rsid w:val="0007590D"/>
    <w:rsid w:val="00075C4A"/>
    <w:rsid w:val="00075E26"/>
    <w:rsid w:val="00075E54"/>
    <w:rsid w:val="00075E85"/>
    <w:rsid w:val="00075F25"/>
    <w:rsid w:val="0007603E"/>
    <w:rsid w:val="00076659"/>
    <w:rsid w:val="000766FB"/>
    <w:rsid w:val="00076915"/>
    <w:rsid w:val="00076CD7"/>
    <w:rsid w:val="00077210"/>
    <w:rsid w:val="0007789A"/>
    <w:rsid w:val="00077902"/>
    <w:rsid w:val="00077A04"/>
    <w:rsid w:val="00077B85"/>
    <w:rsid w:val="00077C27"/>
    <w:rsid w:val="00080636"/>
    <w:rsid w:val="000806DF"/>
    <w:rsid w:val="00080ABC"/>
    <w:rsid w:val="00080B66"/>
    <w:rsid w:val="00080FB9"/>
    <w:rsid w:val="000815CA"/>
    <w:rsid w:val="0008184E"/>
    <w:rsid w:val="00081853"/>
    <w:rsid w:val="00081B06"/>
    <w:rsid w:val="00081DF2"/>
    <w:rsid w:val="00081F20"/>
    <w:rsid w:val="00081FD5"/>
    <w:rsid w:val="00081FF1"/>
    <w:rsid w:val="000823DF"/>
    <w:rsid w:val="000829A3"/>
    <w:rsid w:val="00082A26"/>
    <w:rsid w:val="00082C61"/>
    <w:rsid w:val="00082CB2"/>
    <w:rsid w:val="00083171"/>
    <w:rsid w:val="000832BD"/>
    <w:rsid w:val="00083597"/>
    <w:rsid w:val="0008369B"/>
    <w:rsid w:val="00083921"/>
    <w:rsid w:val="00083A36"/>
    <w:rsid w:val="00083C8F"/>
    <w:rsid w:val="00083F2E"/>
    <w:rsid w:val="000840B8"/>
    <w:rsid w:val="000840DC"/>
    <w:rsid w:val="0008423E"/>
    <w:rsid w:val="0008458D"/>
    <w:rsid w:val="00084768"/>
    <w:rsid w:val="000848C5"/>
    <w:rsid w:val="00084A54"/>
    <w:rsid w:val="00084EEA"/>
    <w:rsid w:val="000850EF"/>
    <w:rsid w:val="00085280"/>
    <w:rsid w:val="000858AE"/>
    <w:rsid w:val="000859DA"/>
    <w:rsid w:val="00085CDA"/>
    <w:rsid w:val="00085DFC"/>
    <w:rsid w:val="00085E3D"/>
    <w:rsid w:val="00085E51"/>
    <w:rsid w:val="00085F4F"/>
    <w:rsid w:val="00086092"/>
    <w:rsid w:val="000864C3"/>
    <w:rsid w:val="0008680C"/>
    <w:rsid w:val="00086885"/>
    <w:rsid w:val="00086B09"/>
    <w:rsid w:val="00086CF1"/>
    <w:rsid w:val="00086D6E"/>
    <w:rsid w:val="00086EFA"/>
    <w:rsid w:val="000879C9"/>
    <w:rsid w:val="00087D5C"/>
    <w:rsid w:val="00087DA5"/>
    <w:rsid w:val="00090045"/>
    <w:rsid w:val="00090190"/>
    <w:rsid w:val="000901A7"/>
    <w:rsid w:val="000901D6"/>
    <w:rsid w:val="00090445"/>
    <w:rsid w:val="00090628"/>
    <w:rsid w:val="000907B5"/>
    <w:rsid w:val="00090821"/>
    <w:rsid w:val="00090ED1"/>
    <w:rsid w:val="00090F2E"/>
    <w:rsid w:val="00091167"/>
    <w:rsid w:val="00091220"/>
    <w:rsid w:val="000917AE"/>
    <w:rsid w:val="00091860"/>
    <w:rsid w:val="00091903"/>
    <w:rsid w:val="0009198B"/>
    <w:rsid w:val="00091ACB"/>
    <w:rsid w:val="00091E08"/>
    <w:rsid w:val="00091E1B"/>
    <w:rsid w:val="00091FC8"/>
    <w:rsid w:val="0009210A"/>
    <w:rsid w:val="00092179"/>
    <w:rsid w:val="00092290"/>
    <w:rsid w:val="000924CA"/>
    <w:rsid w:val="0009253C"/>
    <w:rsid w:val="00092837"/>
    <w:rsid w:val="00092C2F"/>
    <w:rsid w:val="00092FFE"/>
    <w:rsid w:val="000931B4"/>
    <w:rsid w:val="0009357B"/>
    <w:rsid w:val="00093754"/>
    <w:rsid w:val="00093762"/>
    <w:rsid w:val="00093A51"/>
    <w:rsid w:val="00093AC8"/>
    <w:rsid w:val="00093AD6"/>
    <w:rsid w:val="00094114"/>
    <w:rsid w:val="00094396"/>
    <w:rsid w:val="000946E9"/>
    <w:rsid w:val="0009473F"/>
    <w:rsid w:val="00094BAA"/>
    <w:rsid w:val="00094BEF"/>
    <w:rsid w:val="00094E3B"/>
    <w:rsid w:val="0009540B"/>
    <w:rsid w:val="000956B3"/>
    <w:rsid w:val="00095CEF"/>
    <w:rsid w:val="00096257"/>
    <w:rsid w:val="00096566"/>
    <w:rsid w:val="000967C7"/>
    <w:rsid w:val="000968C7"/>
    <w:rsid w:val="000969AE"/>
    <w:rsid w:val="00096A54"/>
    <w:rsid w:val="00096B2C"/>
    <w:rsid w:val="00096E76"/>
    <w:rsid w:val="0009706A"/>
    <w:rsid w:val="000970C3"/>
    <w:rsid w:val="000972EE"/>
    <w:rsid w:val="00097561"/>
    <w:rsid w:val="00097638"/>
    <w:rsid w:val="0009773D"/>
    <w:rsid w:val="00097762"/>
    <w:rsid w:val="00097863"/>
    <w:rsid w:val="000978F3"/>
    <w:rsid w:val="00097DD5"/>
    <w:rsid w:val="00097FA6"/>
    <w:rsid w:val="000A057C"/>
    <w:rsid w:val="000A073B"/>
    <w:rsid w:val="000A08BA"/>
    <w:rsid w:val="000A0932"/>
    <w:rsid w:val="000A0B00"/>
    <w:rsid w:val="000A160C"/>
    <w:rsid w:val="000A17CF"/>
    <w:rsid w:val="000A1ADD"/>
    <w:rsid w:val="000A1B04"/>
    <w:rsid w:val="000A1CA9"/>
    <w:rsid w:val="000A1DE0"/>
    <w:rsid w:val="000A22EE"/>
    <w:rsid w:val="000A25E1"/>
    <w:rsid w:val="000A2B2C"/>
    <w:rsid w:val="000A2CEE"/>
    <w:rsid w:val="000A324A"/>
    <w:rsid w:val="000A35E1"/>
    <w:rsid w:val="000A3708"/>
    <w:rsid w:val="000A37D2"/>
    <w:rsid w:val="000A3842"/>
    <w:rsid w:val="000A3C9F"/>
    <w:rsid w:val="000A3CCB"/>
    <w:rsid w:val="000A4304"/>
    <w:rsid w:val="000A4454"/>
    <w:rsid w:val="000A44D5"/>
    <w:rsid w:val="000A4FE3"/>
    <w:rsid w:val="000A518D"/>
    <w:rsid w:val="000A54B0"/>
    <w:rsid w:val="000A555D"/>
    <w:rsid w:val="000A5836"/>
    <w:rsid w:val="000A5A19"/>
    <w:rsid w:val="000A5D18"/>
    <w:rsid w:val="000A5D1C"/>
    <w:rsid w:val="000A5FE5"/>
    <w:rsid w:val="000A60F7"/>
    <w:rsid w:val="000A66E0"/>
    <w:rsid w:val="000A6942"/>
    <w:rsid w:val="000A6D23"/>
    <w:rsid w:val="000A6E6C"/>
    <w:rsid w:val="000A6F7F"/>
    <w:rsid w:val="000A7039"/>
    <w:rsid w:val="000A72F3"/>
    <w:rsid w:val="000A7383"/>
    <w:rsid w:val="000A7472"/>
    <w:rsid w:val="000A773E"/>
    <w:rsid w:val="000A793E"/>
    <w:rsid w:val="000A7A64"/>
    <w:rsid w:val="000A7EEB"/>
    <w:rsid w:val="000B0004"/>
    <w:rsid w:val="000B03E1"/>
    <w:rsid w:val="000B082B"/>
    <w:rsid w:val="000B0E71"/>
    <w:rsid w:val="000B12ED"/>
    <w:rsid w:val="000B1361"/>
    <w:rsid w:val="000B136B"/>
    <w:rsid w:val="000B1727"/>
    <w:rsid w:val="000B1AD6"/>
    <w:rsid w:val="000B1B37"/>
    <w:rsid w:val="000B1C98"/>
    <w:rsid w:val="000B1DD5"/>
    <w:rsid w:val="000B20E3"/>
    <w:rsid w:val="000B20EC"/>
    <w:rsid w:val="000B2291"/>
    <w:rsid w:val="000B24F6"/>
    <w:rsid w:val="000B25E9"/>
    <w:rsid w:val="000B2B22"/>
    <w:rsid w:val="000B2E38"/>
    <w:rsid w:val="000B33B9"/>
    <w:rsid w:val="000B3551"/>
    <w:rsid w:val="000B3C64"/>
    <w:rsid w:val="000B3F8A"/>
    <w:rsid w:val="000B45FD"/>
    <w:rsid w:val="000B487E"/>
    <w:rsid w:val="000B4E63"/>
    <w:rsid w:val="000B5017"/>
    <w:rsid w:val="000B5312"/>
    <w:rsid w:val="000B56FF"/>
    <w:rsid w:val="000B5F25"/>
    <w:rsid w:val="000B6292"/>
    <w:rsid w:val="000B634D"/>
    <w:rsid w:val="000B6410"/>
    <w:rsid w:val="000B6553"/>
    <w:rsid w:val="000B676C"/>
    <w:rsid w:val="000B67DF"/>
    <w:rsid w:val="000B68E7"/>
    <w:rsid w:val="000B7139"/>
    <w:rsid w:val="000B71E0"/>
    <w:rsid w:val="000B736E"/>
    <w:rsid w:val="000B739E"/>
    <w:rsid w:val="000B76B0"/>
    <w:rsid w:val="000B7C84"/>
    <w:rsid w:val="000C0208"/>
    <w:rsid w:val="000C0224"/>
    <w:rsid w:val="000C03A9"/>
    <w:rsid w:val="000C064A"/>
    <w:rsid w:val="000C064D"/>
    <w:rsid w:val="000C0683"/>
    <w:rsid w:val="000C0C2D"/>
    <w:rsid w:val="000C0E9F"/>
    <w:rsid w:val="000C0FAE"/>
    <w:rsid w:val="000C0FB5"/>
    <w:rsid w:val="000C0FBF"/>
    <w:rsid w:val="000C10A0"/>
    <w:rsid w:val="000C122A"/>
    <w:rsid w:val="000C15F3"/>
    <w:rsid w:val="000C184E"/>
    <w:rsid w:val="000C1E2D"/>
    <w:rsid w:val="000C1FB7"/>
    <w:rsid w:val="000C23D0"/>
    <w:rsid w:val="000C23E4"/>
    <w:rsid w:val="000C2484"/>
    <w:rsid w:val="000C29C6"/>
    <w:rsid w:val="000C2EA9"/>
    <w:rsid w:val="000C33BC"/>
    <w:rsid w:val="000C3468"/>
    <w:rsid w:val="000C34D7"/>
    <w:rsid w:val="000C3ACC"/>
    <w:rsid w:val="000C3FD9"/>
    <w:rsid w:val="000C4073"/>
    <w:rsid w:val="000C40D0"/>
    <w:rsid w:val="000C4259"/>
    <w:rsid w:val="000C42DE"/>
    <w:rsid w:val="000C4346"/>
    <w:rsid w:val="000C48FA"/>
    <w:rsid w:val="000C4977"/>
    <w:rsid w:val="000C49AE"/>
    <w:rsid w:val="000C4A93"/>
    <w:rsid w:val="000C4AB2"/>
    <w:rsid w:val="000C4B1B"/>
    <w:rsid w:val="000C4BF6"/>
    <w:rsid w:val="000C5061"/>
    <w:rsid w:val="000C5116"/>
    <w:rsid w:val="000C51EB"/>
    <w:rsid w:val="000C5799"/>
    <w:rsid w:val="000C58AF"/>
    <w:rsid w:val="000C5AEA"/>
    <w:rsid w:val="000C62A7"/>
    <w:rsid w:val="000C6B30"/>
    <w:rsid w:val="000C6E7D"/>
    <w:rsid w:val="000C6E7F"/>
    <w:rsid w:val="000C6FC3"/>
    <w:rsid w:val="000C7084"/>
    <w:rsid w:val="000C7110"/>
    <w:rsid w:val="000C75CE"/>
    <w:rsid w:val="000C76C2"/>
    <w:rsid w:val="000C7803"/>
    <w:rsid w:val="000C7CE9"/>
    <w:rsid w:val="000D0025"/>
    <w:rsid w:val="000D0250"/>
    <w:rsid w:val="000D0361"/>
    <w:rsid w:val="000D0429"/>
    <w:rsid w:val="000D0C54"/>
    <w:rsid w:val="000D0CD4"/>
    <w:rsid w:val="000D0DBA"/>
    <w:rsid w:val="000D0E92"/>
    <w:rsid w:val="000D0F13"/>
    <w:rsid w:val="000D0F1B"/>
    <w:rsid w:val="000D116C"/>
    <w:rsid w:val="000D121B"/>
    <w:rsid w:val="000D134C"/>
    <w:rsid w:val="000D13C7"/>
    <w:rsid w:val="000D19F2"/>
    <w:rsid w:val="000D1A04"/>
    <w:rsid w:val="000D1D2A"/>
    <w:rsid w:val="000D1E53"/>
    <w:rsid w:val="000D1F91"/>
    <w:rsid w:val="000D20C5"/>
    <w:rsid w:val="000D240E"/>
    <w:rsid w:val="000D27B9"/>
    <w:rsid w:val="000D2831"/>
    <w:rsid w:val="000D2B44"/>
    <w:rsid w:val="000D2E75"/>
    <w:rsid w:val="000D2FC0"/>
    <w:rsid w:val="000D3056"/>
    <w:rsid w:val="000D3504"/>
    <w:rsid w:val="000D37B2"/>
    <w:rsid w:val="000D389B"/>
    <w:rsid w:val="000D3934"/>
    <w:rsid w:val="000D3B33"/>
    <w:rsid w:val="000D3B89"/>
    <w:rsid w:val="000D3D35"/>
    <w:rsid w:val="000D3D6A"/>
    <w:rsid w:val="000D407D"/>
    <w:rsid w:val="000D431A"/>
    <w:rsid w:val="000D43D6"/>
    <w:rsid w:val="000D443A"/>
    <w:rsid w:val="000D45F5"/>
    <w:rsid w:val="000D49CC"/>
    <w:rsid w:val="000D4C36"/>
    <w:rsid w:val="000D4C9D"/>
    <w:rsid w:val="000D4CC0"/>
    <w:rsid w:val="000D4E36"/>
    <w:rsid w:val="000D5136"/>
    <w:rsid w:val="000D5173"/>
    <w:rsid w:val="000D54B0"/>
    <w:rsid w:val="000D576E"/>
    <w:rsid w:val="000D57D4"/>
    <w:rsid w:val="000D5836"/>
    <w:rsid w:val="000D5FF4"/>
    <w:rsid w:val="000D608D"/>
    <w:rsid w:val="000D60EF"/>
    <w:rsid w:val="000D6444"/>
    <w:rsid w:val="000D64CD"/>
    <w:rsid w:val="000D65B2"/>
    <w:rsid w:val="000D6B87"/>
    <w:rsid w:val="000D6C9B"/>
    <w:rsid w:val="000D6CDF"/>
    <w:rsid w:val="000D6F22"/>
    <w:rsid w:val="000D709F"/>
    <w:rsid w:val="000D71A9"/>
    <w:rsid w:val="000D72C3"/>
    <w:rsid w:val="000D759C"/>
    <w:rsid w:val="000D75D0"/>
    <w:rsid w:val="000D77C7"/>
    <w:rsid w:val="000D79DC"/>
    <w:rsid w:val="000D7D61"/>
    <w:rsid w:val="000E033E"/>
    <w:rsid w:val="000E038C"/>
    <w:rsid w:val="000E0438"/>
    <w:rsid w:val="000E07D0"/>
    <w:rsid w:val="000E0814"/>
    <w:rsid w:val="000E09DE"/>
    <w:rsid w:val="000E0BED"/>
    <w:rsid w:val="000E0C30"/>
    <w:rsid w:val="000E0F65"/>
    <w:rsid w:val="000E109C"/>
    <w:rsid w:val="000E1281"/>
    <w:rsid w:val="000E129A"/>
    <w:rsid w:val="000E1923"/>
    <w:rsid w:val="000E1CC4"/>
    <w:rsid w:val="000E1E27"/>
    <w:rsid w:val="000E1E60"/>
    <w:rsid w:val="000E21C1"/>
    <w:rsid w:val="000E2321"/>
    <w:rsid w:val="000E23A6"/>
    <w:rsid w:val="000E250E"/>
    <w:rsid w:val="000E2573"/>
    <w:rsid w:val="000E2703"/>
    <w:rsid w:val="000E28CA"/>
    <w:rsid w:val="000E2903"/>
    <w:rsid w:val="000E2A25"/>
    <w:rsid w:val="000E2BA3"/>
    <w:rsid w:val="000E2C43"/>
    <w:rsid w:val="000E30D7"/>
    <w:rsid w:val="000E32EE"/>
    <w:rsid w:val="000E32F0"/>
    <w:rsid w:val="000E36CD"/>
    <w:rsid w:val="000E37EB"/>
    <w:rsid w:val="000E3A54"/>
    <w:rsid w:val="000E4407"/>
    <w:rsid w:val="000E44B7"/>
    <w:rsid w:val="000E47A9"/>
    <w:rsid w:val="000E4827"/>
    <w:rsid w:val="000E4A45"/>
    <w:rsid w:val="000E4D85"/>
    <w:rsid w:val="000E4DEA"/>
    <w:rsid w:val="000E4EE4"/>
    <w:rsid w:val="000E4F69"/>
    <w:rsid w:val="000E4FA0"/>
    <w:rsid w:val="000E500B"/>
    <w:rsid w:val="000E5075"/>
    <w:rsid w:val="000E5221"/>
    <w:rsid w:val="000E5F35"/>
    <w:rsid w:val="000E6344"/>
    <w:rsid w:val="000E6CBA"/>
    <w:rsid w:val="000E7424"/>
    <w:rsid w:val="000E778B"/>
    <w:rsid w:val="000E7A51"/>
    <w:rsid w:val="000E7D83"/>
    <w:rsid w:val="000E7F67"/>
    <w:rsid w:val="000F030D"/>
    <w:rsid w:val="000F04F8"/>
    <w:rsid w:val="000F04FB"/>
    <w:rsid w:val="000F0698"/>
    <w:rsid w:val="000F073B"/>
    <w:rsid w:val="000F08C5"/>
    <w:rsid w:val="000F0987"/>
    <w:rsid w:val="000F0D2E"/>
    <w:rsid w:val="000F10CE"/>
    <w:rsid w:val="000F113C"/>
    <w:rsid w:val="000F11FA"/>
    <w:rsid w:val="000F14CC"/>
    <w:rsid w:val="000F15D4"/>
    <w:rsid w:val="000F1803"/>
    <w:rsid w:val="000F18C3"/>
    <w:rsid w:val="000F18E3"/>
    <w:rsid w:val="000F19AE"/>
    <w:rsid w:val="000F1DAF"/>
    <w:rsid w:val="000F247E"/>
    <w:rsid w:val="000F2794"/>
    <w:rsid w:val="000F2BFB"/>
    <w:rsid w:val="000F2E7A"/>
    <w:rsid w:val="000F2FA3"/>
    <w:rsid w:val="000F3055"/>
    <w:rsid w:val="000F3188"/>
    <w:rsid w:val="000F3552"/>
    <w:rsid w:val="000F36D8"/>
    <w:rsid w:val="000F3744"/>
    <w:rsid w:val="000F3A6F"/>
    <w:rsid w:val="000F3BBB"/>
    <w:rsid w:val="000F3DEA"/>
    <w:rsid w:val="000F4188"/>
    <w:rsid w:val="000F43EB"/>
    <w:rsid w:val="000F4573"/>
    <w:rsid w:val="000F4677"/>
    <w:rsid w:val="000F4724"/>
    <w:rsid w:val="000F4888"/>
    <w:rsid w:val="000F48DB"/>
    <w:rsid w:val="000F4A61"/>
    <w:rsid w:val="000F4ABC"/>
    <w:rsid w:val="000F4AE4"/>
    <w:rsid w:val="000F4D5B"/>
    <w:rsid w:val="000F50A2"/>
    <w:rsid w:val="000F50BC"/>
    <w:rsid w:val="000F5285"/>
    <w:rsid w:val="000F52C5"/>
    <w:rsid w:val="000F5519"/>
    <w:rsid w:val="000F58C9"/>
    <w:rsid w:val="000F5DD8"/>
    <w:rsid w:val="000F5FDA"/>
    <w:rsid w:val="000F6018"/>
    <w:rsid w:val="000F608B"/>
    <w:rsid w:val="000F63C2"/>
    <w:rsid w:val="000F6559"/>
    <w:rsid w:val="000F6686"/>
    <w:rsid w:val="000F66CA"/>
    <w:rsid w:val="000F66D8"/>
    <w:rsid w:val="000F6ABD"/>
    <w:rsid w:val="000F6B45"/>
    <w:rsid w:val="000F6BA5"/>
    <w:rsid w:val="000F6E80"/>
    <w:rsid w:val="000F6EE8"/>
    <w:rsid w:val="000F7161"/>
    <w:rsid w:val="000F7233"/>
    <w:rsid w:val="000F72C0"/>
    <w:rsid w:val="000F7341"/>
    <w:rsid w:val="000F73B3"/>
    <w:rsid w:val="000F74E4"/>
    <w:rsid w:val="000F76D9"/>
    <w:rsid w:val="000F77DE"/>
    <w:rsid w:val="000F79F4"/>
    <w:rsid w:val="000F7A27"/>
    <w:rsid w:val="000F7B47"/>
    <w:rsid w:val="000F7C82"/>
    <w:rsid w:val="00100056"/>
    <w:rsid w:val="0010018F"/>
    <w:rsid w:val="00100501"/>
    <w:rsid w:val="001006D6"/>
    <w:rsid w:val="00100A6E"/>
    <w:rsid w:val="00100AFF"/>
    <w:rsid w:val="00100FC2"/>
    <w:rsid w:val="001015AA"/>
    <w:rsid w:val="00101782"/>
    <w:rsid w:val="00101785"/>
    <w:rsid w:val="0010186B"/>
    <w:rsid w:val="001018E6"/>
    <w:rsid w:val="00101A32"/>
    <w:rsid w:val="00101A7B"/>
    <w:rsid w:val="00101B8F"/>
    <w:rsid w:val="00101BD1"/>
    <w:rsid w:val="00101C1E"/>
    <w:rsid w:val="00101CAD"/>
    <w:rsid w:val="0010209B"/>
    <w:rsid w:val="001022F4"/>
    <w:rsid w:val="00102351"/>
    <w:rsid w:val="0010277C"/>
    <w:rsid w:val="00102795"/>
    <w:rsid w:val="001028C7"/>
    <w:rsid w:val="00102AE1"/>
    <w:rsid w:val="00103147"/>
    <w:rsid w:val="001031F2"/>
    <w:rsid w:val="001036F6"/>
    <w:rsid w:val="0010388A"/>
    <w:rsid w:val="001039D1"/>
    <w:rsid w:val="00103BCA"/>
    <w:rsid w:val="00103CB7"/>
    <w:rsid w:val="00103D0B"/>
    <w:rsid w:val="00103D4E"/>
    <w:rsid w:val="00103E87"/>
    <w:rsid w:val="00103FF8"/>
    <w:rsid w:val="0010438C"/>
    <w:rsid w:val="00104823"/>
    <w:rsid w:val="001049C1"/>
    <w:rsid w:val="001049EB"/>
    <w:rsid w:val="00104BA0"/>
    <w:rsid w:val="00104C2D"/>
    <w:rsid w:val="00105035"/>
    <w:rsid w:val="0010526D"/>
    <w:rsid w:val="0010539D"/>
    <w:rsid w:val="001056D2"/>
    <w:rsid w:val="001056FF"/>
    <w:rsid w:val="001058C9"/>
    <w:rsid w:val="001058DC"/>
    <w:rsid w:val="00105A55"/>
    <w:rsid w:val="00105C59"/>
    <w:rsid w:val="00105C67"/>
    <w:rsid w:val="00105E02"/>
    <w:rsid w:val="00106089"/>
    <w:rsid w:val="00106935"/>
    <w:rsid w:val="00106B1B"/>
    <w:rsid w:val="00106C6D"/>
    <w:rsid w:val="00106D09"/>
    <w:rsid w:val="00106DB9"/>
    <w:rsid w:val="00107134"/>
    <w:rsid w:val="0010724D"/>
    <w:rsid w:val="001072F8"/>
    <w:rsid w:val="001075A9"/>
    <w:rsid w:val="00107772"/>
    <w:rsid w:val="00107AB2"/>
    <w:rsid w:val="00107C94"/>
    <w:rsid w:val="00107D6B"/>
    <w:rsid w:val="00110E0C"/>
    <w:rsid w:val="00110FEE"/>
    <w:rsid w:val="0011106C"/>
    <w:rsid w:val="00111497"/>
    <w:rsid w:val="0011149E"/>
    <w:rsid w:val="00111827"/>
    <w:rsid w:val="001118A2"/>
    <w:rsid w:val="00111A49"/>
    <w:rsid w:val="00111DD6"/>
    <w:rsid w:val="00111DE2"/>
    <w:rsid w:val="00111F61"/>
    <w:rsid w:val="00112384"/>
    <w:rsid w:val="00112420"/>
    <w:rsid w:val="00112431"/>
    <w:rsid w:val="001124D8"/>
    <w:rsid w:val="0011277E"/>
    <w:rsid w:val="001127E1"/>
    <w:rsid w:val="00112C14"/>
    <w:rsid w:val="00112C82"/>
    <w:rsid w:val="00112CB6"/>
    <w:rsid w:val="00112D10"/>
    <w:rsid w:val="00113557"/>
    <w:rsid w:val="00113735"/>
    <w:rsid w:val="00113743"/>
    <w:rsid w:val="0011444C"/>
    <w:rsid w:val="00114745"/>
    <w:rsid w:val="00114858"/>
    <w:rsid w:val="00114886"/>
    <w:rsid w:val="00114B96"/>
    <w:rsid w:val="00114C13"/>
    <w:rsid w:val="00114DC1"/>
    <w:rsid w:val="00114EEC"/>
    <w:rsid w:val="00115331"/>
    <w:rsid w:val="0011582D"/>
    <w:rsid w:val="00115A35"/>
    <w:rsid w:val="00115E20"/>
    <w:rsid w:val="00116094"/>
    <w:rsid w:val="001162D7"/>
    <w:rsid w:val="00116519"/>
    <w:rsid w:val="0011682C"/>
    <w:rsid w:val="00116C29"/>
    <w:rsid w:val="00117054"/>
    <w:rsid w:val="001172F0"/>
    <w:rsid w:val="001174CB"/>
    <w:rsid w:val="00117551"/>
    <w:rsid w:val="001175F6"/>
    <w:rsid w:val="0011769B"/>
    <w:rsid w:val="00117702"/>
    <w:rsid w:val="0011779D"/>
    <w:rsid w:val="00117844"/>
    <w:rsid w:val="00117911"/>
    <w:rsid w:val="00117942"/>
    <w:rsid w:val="00117B6A"/>
    <w:rsid w:val="00117B77"/>
    <w:rsid w:val="00117BBA"/>
    <w:rsid w:val="00117C7E"/>
    <w:rsid w:val="00117DFC"/>
    <w:rsid w:val="00117F60"/>
    <w:rsid w:val="001201F4"/>
    <w:rsid w:val="00120366"/>
    <w:rsid w:val="001203EB"/>
    <w:rsid w:val="001203FC"/>
    <w:rsid w:val="00120598"/>
    <w:rsid w:val="001207BB"/>
    <w:rsid w:val="00120DB1"/>
    <w:rsid w:val="00120F45"/>
    <w:rsid w:val="001212DA"/>
    <w:rsid w:val="00121642"/>
    <w:rsid w:val="00121688"/>
    <w:rsid w:val="001217E7"/>
    <w:rsid w:val="0012193A"/>
    <w:rsid w:val="00121AC0"/>
    <w:rsid w:val="00121ACD"/>
    <w:rsid w:val="00121B80"/>
    <w:rsid w:val="00122039"/>
    <w:rsid w:val="0012216F"/>
    <w:rsid w:val="001222FD"/>
    <w:rsid w:val="0012295F"/>
    <w:rsid w:val="00122C7B"/>
    <w:rsid w:val="00122C87"/>
    <w:rsid w:val="00122D06"/>
    <w:rsid w:val="00122D11"/>
    <w:rsid w:val="00122ED1"/>
    <w:rsid w:val="00123487"/>
    <w:rsid w:val="001234A3"/>
    <w:rsid w:val="001234C3"/>
    <w:rsid w:val="001237A2"/>
    <w:rsid w:val="00123978"/>
    <w:rsid w:val="00123ED3"/>
    <w:rsid w:val="00124094"/>
    <w:rsid w:val="001242E7"/>
    <w:rsid w:val="001246A2"/>
    <w:rsid w:val="001247EE"/>
    <w:rsid w:val="00124946"/>
    <w:rsid w:val="00124E03"/>
    <w:rsid w:val="0012531A"/>
    <w:rsid w:val="001253CF"/>
    <w:rsid w:val="001257C7"/>
    <w:rsid w:val="001258E3"/>
    <w:rsid w:val="00125B77"/>
    <w:rsid w:val="00125F80"/>
    <w:rsid w:val="00125FBE"/>
    <w:rsid w:val="0012627F"/>
    <w:rsid w:val="00126447"/>
    <w:rsid w:val="001264DD"/>
    <w:rsid w:val="00126A44"/>
    <w:rsid w:val="00126BE7"/>
    <w:rsid w:val="00126C35"/>
    <w:rsid w:val="00126D3C"/>
    <w:rsid w:val="00127316"/>
    <w:rsid w:val="001273D0"/>
    <w:rsid w:val="00127741"/>
    <w:rsid w:val="0012778B"/>
    <w:rsid w:val="001277F4"/>
    <w:rsid w:val="00127AB7"/>
    <w:rsid w:val="00127C76"/>
    <w:rsid w:val="00127F81"/>
    <w:rsid w:val="00130578"/>
    <w:rsid w:val="0013073E"/>
    <w:rsid w:val="00130788"/>
    <w:rsid w:val="0013079D"/>
    <w:rsid w:val="001308E8"/>
    <w:rsid w:val="00130A97"/>
    <w:rsid w:val="00130AB5"/>
    <w:rsid w:val="00130BA3"/>
    <w:rsid w:val="00130D0D"/>
    <w:rsid w:val="00130E11"/>
    <w:rsid w:val="00131229"/>
    <w:rsid w:val="0013127F"/>
    <w:rsid w:val="00131391"/>
    <w:rsid w:val="00131436"/>
    <w:rsid w:val="00131516"/>
    <w:rsid w:val="001317D2"/>
    <w:rsid w:val="0013193E"/>
    <w:rsid w:val="00131D4C"/>
    <w:rsid w:val="00131F40"/>
    <w:rsid w:val="0013207D"/>
    <w:rsid w:val="0013210D"/>
    <w:rsid w:val="0013248A"/>
    <w:rsid w:val="001326BF"/>
    <w:rsid w:val="0013298E"/>
    <w:rsid w:val="00132B9D"/>
    <w:rsid w:val="00132C3D"/>
    <w:rsid w:val="00132D53"/>
    <w:rsid w:val="001333A5"/>
    <w:rsid w:val="001334B8"/>
    <w:rsid w:val="001336E4"/>
    <w:rsid w:val="00133750"/>
    <w:rsid w:val="00133786"/>
    <w:rsid w:val="001337D6"/>
    <w:rsid w:val="00133AD5"/>
    <w:rsid w:val="00133F58"/>
    <w:rsid w:val="001340E4"/>
    <w:rsid w:val="00134153"/>
    <w:rsid w:val="001348B5"/>
    <w:rsid w:val="001348BF"/>
    <w:rsid w:val="001348C7"/>
    <w:rsid w:val="001349BD"/>
    <w:rsid w:val="00134D3E"/>
    <w:rsid w:val="00134E97"/>
    <w:rsid w:val="00134F3D"/>
    <w:rsid w:val="001351C1"/>
    <w:rsid w:val="0013576C"/>
    <w:rsid w:val="00135D5E"/>
    <w:rsid w:val="00135F38"/>
    <w:rsid w:val="00136293"/>
    <w:rsid w:val="0013651D"/>
    <w:rsid w:val="00136901"/>
    <w:rsid w:val="00136CF8"/>
    <w:rsid w:val="00136D99"/>
    <w:rsid w:val="0013713D"/>
    <w:rsid w:val="001371C7"/>
    <w:rsid w:val="001371E2"/>
    <w:rsid w:val="001371F9"/>
    <w:rsid w:val="00137245"/>
    <w:rsid w:val="00137769"/>
    <w:rsid w:val="00137926"/>
    <w:rsid w:val="0013794A"/>
    <w:rsid w:val="0014003B"/>
    <w:rsid w:val="00140149"/>
    <w:rsid w:val="00140300"/>
    <w:rsid w:val="00140347"/>
    <w:rsid w:val="0014038F"/>
    <w:rsid w:val="00140458"/>
    <w:rsid w:val="00140905"/>
    <w:rsid w:val="0014094B"/>
    <w:rsid w:val="001409ED"/>
    <w:rsid w:val="00140A2B"/>
    <w:rsid w:val="00140B2D"/>
    <w:rsid w:val="00140EB1"/>
    <w:rsid w:val="00141069"/>
    <w:rsid w:val="001411A1"/>
    <w:rsid w:val="001412A3"/>
    <w:rsid w:val="0014135B"/>
    <w:rsid w:val="001413A3"/>
    <w:rsid w:val="0014166F"/>
    <w:rsid w:val="00141BD5"/>
    <w:rsid w:val="00141E03"/>
    <w:rsid w:val="00142176"/>
    <w:rsid w:val="00142221"/>
    <w:rsid w:val="0014289A"/>
    <w:rsid w:val="00142CE1"/>
    <w:rsid w:val="00142FAD"/>
    <w:rsid w:val="001432D7"/>
    <w:rsid w:val="00143785"/>
    <w:rsid w:val="00143E24"/>
    <w:rsid w:val="00143F2B"/>
    <w:rsid w:val="0014418B"/>
    <w:rsid w:val="00144599"/>
    <w:rsid w:val="00144649"/>
    <w:rsid w:val="001447E0"/>
    <w:rsid w:val="001449E7"/>
    <w:rsid w:val="00144A0F"/>
    <w:rsid w:val="00144E9A"/>
    <w:rsid w:val="00144EA3"/>
    <w:rsid w:val="00145005"/>
    <w:rsid w:val="00145817"/>
    <w:rsid w:val="00145897"/>
    <w:rsid w:val="001459F3"/>
    <w:rsid w:val="00145C2C"/>
    <w:rsid w:val="00145D63"/>
    <w:rsid w:val="00145EEB"/>
    <w:rsid w:val="00146513"/>
    <w:rsid w:val="00146587"/>
    <w:rsid w:val="001469E9"/>
    <w:rsid w:val="00146B6A"/>
    <w:rsid w:val="00146C96"/>
    <w:rsid w:val="00146D75"/>
    <w:rsid w:val="0014706B"/>
    <w:rsid w:val="0014712E"/>
    <w:rsid w:val="001473DD"/>
    <w:rsid w:val="0014794A"/>
    <w:rsid w:val="00147A9A"/>
    <w:rsid w:val="00147F5E"/>
    <w:rsid w:val="0015013D"/>
    <w:rsid w:val="00150868"/>
    <w:rsid w:val="00150A7C"/>
    <w:rsid w:val="00150C93"/>
    <w:rsid w:val="00150CB5"/>
    <w:rsid w:val="00150D2F"/>
    <w:rsid w:val="00150EB6"/>
    <w:rsid w:val="00151129"/>
    <w:rsid w:val="001511F3"/>
    <w:rsid w:val="00151271"/>
    <w:rsid w:val="00151A45"/>
    <w:rsid w:val="00151CBD"/>
    <w:rsid w:val="0015221B"/>
    <w:rsid w:val="00152256"/>
    <w:rsid w:val="0015254D"/>
    <w:rsid w:val="0015269A"/>
    <w:rsid w:val="001526AB"/>
    <w:rsid w:val="00152796"/>
    <w:rsid w:val="00152987"/>
    <w:rsid w:val="001529F2"/>
    <w:rsid w:val="00152E0C"/>
    <w:rsid w:val="0015364D"/>
    <w:rsid w:val="0015369D"/>
    <w:rsid w:val="00153A49"/>
    <w:rsid w:val="00153D4F"/>
    <w:rsid w:val="00153DBE"/>
    <w:rsid w:val="00154163"/>
    <w:rsid w:val="001541EE"/>
    <w:rsid w:val="00154A00"/>
    <w:rsid w:val="00154FE8"/>
    <w:rsid w:val="0015505F"/>
    <w:rsid w:val="001559AE"/>
    <w:rsid w:val="00155A59"/>
    <w:rsid w:val="00155D7D"/>
    <w:rsid w:val="0015610E"/>
    <w:rsid w:val="0015657D"/>
    <w:rsid w:val="001565BD"/>
    <w:rsid w:val="00156634"/>
    <w:rsid w:val="001567C0"/>
    <w:rsid w:val="00156ADF"/>
    <w:rsid w:val="00156BCB"/>
    <w:rsid w:val="00156C1E"/>
    <w:rsid w:val="001570BF"/>
    <w:rsid w:val="00157163"/>
    <w:rsid w:val="00157202"/>
    <w:rsid w:val="00157494"/>
    <w:rsid w:val="00157A87"/>
    <w:rsid w:val="00160166"/>
    <w:rsid w:val="0016021B"/>
    <w:rsid w:val="0016059A"/>
    <w:rsid w:val="00160835"/>
    <w:rsid w:val="00160A9C"/>
    <w:rsid w:val="00160C0E"/>
    <w:rsid w:val="00160CAC"/>
    <w:rsid w:val="00161147"/>
    <w:rsid w:val="001614F6"/>
    <w:rsid w:val="0016171D"/>
    <w:rsid w:val="001617C7"/>
    <w:rsid w:val="00161BA5"/>
    <w:rsid w:val="00161C5B"/>
    <w:rsid w:val="00161C9D"/>
    <w:rsid w:val="00161CCB"/>
    <w:rsid w:val="001623D3"/>
    <w:rsid w:val="001624A0"/>
    <w:rsid w:val="001625D0"/>
    <w:rsid w:val="00162631"/>
    <w:rsid w:val="001627E6"/>
    <w:rsid w:val="00162960"/>
    <w:rsid w:val="00162CAF"/>
    <w:rsid w:val="001634B5"/>
    <w:rsid w:val="00163AF2"/>
    <w:rsid w:val="00163BA0"/>
    <w:rsid w:val="00163BA8"/>
    <w:rsid w:val="00163C5C"/>
    <w:rsid w:val="00163D8A"/>
    <w:rsid w:val="00163F13"/>
    <w:rsid w:val="001644FA"/>
    <w:rsid w:val="00164592"/>
    <w:rsid w:val="001648D9"/>
    <w:rsid w:val="0016493D"/>
    <w:rsid w:val="00164D9F"/>
    <w:rsid w:val="00164FE0"/>
    <w:rsid w:val="001650D7"/>
    <w:rsid w:val="001657D4"/>
    <w:rsid w:val="001657E6"/>
    <w:rsid w:val="001657F8"/>
    <w:rsid w:val="00165A81"/>
    <w:rsid w:val="001661AA"/>
    <w:rsid w:val="001665C1"/>
    <w:rsid w:val="001665D7"/>
    <w:rsid w:val="00166B79"/>
    <w:rsid w:val="00166EF1"/>
    <w:rsid w:val="00167472"/>
    <w:rsid w:val="001674ED"/>
    <w:rsid w:val="00167695"/>
    <w:rsid w:val="0016795C"/>
    <w:rsid w:val="00167C2E"/>
    <w:rsid w:val="00167CB2"/>
    <w:rsid w:val="00167EC6"/>
    <w:rsid w:val="00170019"/>
    <w:rsid w:val="001701B9"/>
    <w:rsid w:val="0017031A"/>
    <w:rsid w:val="001706FC"/>
    <w:rsid w:val="0017078E"/>
    <w:rsid w:val="00170ED7"/>
    <w:rsid w:val="00170F37"/>
    <w:rsid w:val="0017118E"/>
    <w:rsid w:val="00171339"/>
    <w:rsid w:val="00171723"/>
    <w:rsid w:val="001719F9"/>
    <w:rsid w:val="00171B2A"/>
    <w:rsid w:val="00172738"/>
    <w:rsid w:val="00172974"/>
    <w:rsid w:val="00172AAF"/>
    <w:rsid w:val="00172B22"/>
    <w:rsid w:val="00172BCB"/>
    <w:rsid w:val="00172D8F"/>
    <w:rsid w:val="00172EF3"/>
    <w:rsid w:val="00172F5B"/>
    <w:rsid w:val="0017305D"/>
    <w:rsid w:val="00173334"/>
    <w:rsid w:val="00173B1B"/>
    <w:rsid w:val="00173BFC"/>
    <w:rsid w:val="00173C81"/>
    <w:rsid w:val="00173D22"/>
    <w:rsid w:val="00173D93"/>
    <w:rsid w:val="00173E3D"/>
    <w:rsid w:val="00174091"/>
    <w:rsid w:val="0017469C"/>
    <w:rsid w:val="00174D14"/>
    <w:rsid w:val="00174F3A"/>
    <w:rsid w:val="00174FCE"/>
    <w:rsid w:val="0017500B"/>
    <w:rsid w:val="00175076"/>
    <w:rsid w:val="001753E0"/>
    <w:rsid w:val="001754E9"/>
    <w:rsid w:val="001757B1"/>
    <w:rsid w:val="001759CC"/>
    <w:rsid w:val="00175C0D"/>
    <w:rsid w:val="00175EDC"/>
    <w:rsid w:val="00176256"/>
    <w:rsid w:val="001762DA"/>
    <w:rsid w:val="001763C0"/>
    <w:rsid w:val="0017650B"/>
    <w:rsid w:val="00176594"/>
    <w:rsid w:val="0017678E"/>
    <w:rsid w:val="001767B4"/>
    <w:rsid w:val="001769F6"/>
    <w:rsid w:val="00176AB0"/>
    <w:rsid w:val="00176AE1"/>
    <w:rsid w:val="00176D8F"/>
    <w:rsid w:val="00176ED9"/>
    <w:rsid w:val="001771F6"/>
    <w:rsid w:val="001778E9"/>
    <w:rsid w:val="00177A09"/>
    <w:rsid w:val="00177BF3"/>
    <w:rsid w:val="00177D6C"/>
    <w:rsid w:val="0018005C"/>
    <w:rsid w:val="001800D9"/>
    <w:rsid w:val="00180870"/>
    <w:rsid w:val="0018094D"/>
    <w:rsid w:val="001809DF"/>
    <w:rsid w:val="00180EA5"/>
    <w:rsid w:val="00180F3F"/>
    <w:rsid w:val="0018104F"/>
    <w:rsid w:val="001810A9"/>
    <w:rsid w:val="00181318"/>
    <w:rsid w:val="00181609"/>
    <w:rsid w:val="0018179F"/>
    <w:rsid w:val="00181AE1"/>
    <w:rsid w:val="00181D11"/>
    <w:rsid w:val="00181DAB"/>
    <w:rsid w:val="00181E3D"/>
    <w:rsid w:val="00181F30"/>
    <w:rsid w:val="0018227E"/>
    <w:rsid w:val="00182401"/>
    <w:rsid w:val="00182559"/>
    <w:rsid w:val="0018258D"/>
    <w:rsid w:val="00182677"/>
    <w:rsid w:val="0018291D"/>
    <w:rsid w:val="00182A1B"/>
    <w:rsid w:val="001830E8"/>
    <w:rsid w:val="0018313B"/>
    <w:rsid w:val="00183307"/>
    <w:rsid w:val="00183361"/>
    <w:rsid w:val="00183901"/>
    <w:rsid w:val="001839BF"/>
    <w:rsid w:val="001839C4"/>
    <w:rsid w:val="001839D3"/>
    <w:rsid w:val="00183EB4"/>
    <w:rsid w:val="0018448A"/>
    <w:rsid w:val="00184552"/>
    <w:rsid w:val="00184846"/>
    <w:rsid w:val="001848E8"/>
    <w:rsid w:val="00184AD0"/>
    <w:rsid w:val="00184BA4"/>
    <w:rsid w:val="00184CCD"/>
    <w:rsid w:val="00184D6B"/>
    <w:rsid w:val="00184DF4"/>
    <w:rsid w:val="00184E8F"/>
    <w:rsid w:val="00185646"/>
    <w:rsid w:val="00186A14"/>
    <w:rsid w:val="00186CB5"/>
    <w:rsid w:val="00186D88"/>
    <w:rsid w:val="00186EC9"/>
    <w:rsid w:val="001873A1"/>
    <w:rsid w:val="001873C5"/>
    <w:rsid w:val="00187456"/>
    <w:rsid w:val="0018747C"/>
    <w:rsid w:val="00187499"/>
    <w:rsid w:val="00187896"/>
    <w:rsid w:val="001878F6"/>
    <w:rsid w:val="00187AE7"/>
    <w:rsid w:val="00187C29"/>
    <w:rsid w:val="00187D9A"/>
    <w:rsid w:val="0019011E"/>
    <w:rsid w:val="00190211"/>
    <w:rsid w:val="001903E5"/>
    <w:rsid w:val="0019086A"/>
    <w:rsid w:val="001909BC"/>
    <w:rsid w:val="00190C6E"/>
    <w:rsid w:val="00190CFE"/>
    <w:rsid w:val="00190DA0"/>
    <w:rsid w:val="00190F12"/>
    <w:rsid w:val="0019113B"/>
    <w:rsid w:val="00191188"/>
    <w:rsid w:val="001912AC"/>
    <w:rsid w:val="0019143A"/>
    <w:rsid w:val="0019189A"/>
    <w:rsid w:val="00191E22"/>
    <w:rsid w:val="00191FBB"/>
    <w:rsid w:val="0019200F"/>
    <w:rsid w:val="0019221F"/>
    <w:rsid w:val="00192ABA"/>
    <w:rsid w:val="00192DE2"/>
    <w:rsid w:val="00193077"/>
    <w:rsid w:val="00193097"/>
    <w:rsid w:val="0019337C"/>
    <w:rsid w:val="0019342A"/>
    <w:rsid w:val="0019349C"/>
    <w:rsid w:val="00193684"/>
    <w:rsid w:val="0019369C"/>
    <w:rsid w:val="001936FF"/>
    <w:rsid w:val="00193A18"/>
    <w:rsid w:val="00193A2E"/>
    <w:rsid w:val="001940AC"/>
    <w:rsid w:val="00194454"/>
    <w:rsid w:val="00194C2C"/>
    <w:rsid w:val="00194C6C"/>
    <w:rsid w:val="0019507B"/>
    <w:rsid w:val="001950BE"/>
    <w:rsid w:val="00195343"/>
    <w:rsid w:val="00195529"/>
    <w:rsid w:val="0019556D"/>
    <w:rsid w:val="0019589A"/>
    <w:rsid w:val="00195B13"/>
    <w:rsid w:val="0019637C"/>
    <w:rsid w:val="0019640C"/>
    <w:rsid w:val="00196AC0"/>
    <w:rsid w:val="00196B02"/>
    <w:rsid w:val="00196B4D"/>
    <w:rsid w:val="00196BD5"/>
    <w:rsid w:val="001970BA"/>
    <w:rsid w:val="00197211"/>
    <w:rsid w:val="00197A74"/>
    <w:rsid w:val="00197DD8"/>
    <w:rsid w:val="00197E5F"/>
    <w:rsid w:val="00197FEB"/>
    <w:rsid w:val="001A0171"/>
    <w:rsid w:val="001A01A7"/>
    <w:rsid w:val="001A0251"/>
    <w:rsid w:val="001A03E9"/>
    <w:rsid w:val="001A05BF"/>
    <w:rsid w:val="001A0CC2"/>
    <w:rsid w:val="001A0E8E"/>
    <w:rsid w:val="001A0FAF"/>
    <w:rsid w:val="001A1808"/>
    <w:rsid w:val="001A1863"/>
    <w:rsid w:val="001A1D40"/>
    <w:rsid w:val="001A1F0C"/>
    <w:rsid w:val="001A1FD7"/>
    <w:rsid w:val="001A20AD"/>
    <w:rsid w:val="001A2185"/>
    <w:rsid w:val="001A24FA"/>
    <w:rsid w:val="001A27A6"/>
    <w:rsid w:val="001A284F"/>
    <w:rsid w:val="001A2B65"/>
    <w:rsid w:val="001A2DC3"/>
    <w:rsid w:val="001A30BE"/>
    <w:rsid w:val="001A3281"/>
    <w:rsid w:val="001A3733"/>
    <w:rsid w:val="001A382B"/>
    <w:rsid w:val="001A38B5"/>
    <w:rsid w:val="001A42B2"/>
    <w:rsid w:val="001A49E9"/>
    <w:rsid w:val="001A4A3D"/>
    <w:rsid w:val="001A4B86"/>
    <w:rsid w:val="001A4D95"/>
    <w:rsid w:val="001A502B"/>
    <w:rsid w:val="001A542B"/>
    <w:rsid w:val="001A54EC"/>
    <w:rsid w:val="001A5A39"/>
    <w:rsid w:val="001A5FE7"/>
    <w:rsid w:val="001A616D"/>
    <w:rsid w:val="001A62B8"/>
    <w:rsid w:val="001A63E6"/>
    <w:rsid w:val="001A6726"/>
    <w:rsid w:val="001A682C"/>
    <w:rsid w:val="001A688C"/>
    <w:rsid w:val="001A69F5"/>
    <w:rsid w:val="001A6A32"/>
    <w:rsid w:val="001A6A54"/>
    <w:rsid w:val="001A6CBC"/>
    <w:rsid w:val="001A713C"/>
    <w:rsid w:val="001A74C8"/>
    <w:rsid w:val="001A7708"/>
    <w:rsid w:val="001A7758"/>
    <w:rsid w:val="001A7A5D"/>
    <w:rsid w:val="001A7B50"/>
    <w:rsid w:val="001A7D77"/>
    <w:rsid w:val="001A7D88"/>
    <w:rsid w:val="001A7E89"/>
    <w:rsid w:val="001B0051"/>
    <w:rsid w:val="001B021B"/>
    <w:rsid w:val="001B035F"/>
    <w:rsid w:val="001B044A"/>
    <w:rsid w:val="001B069C"/>
    <w:rsid w:val="001B0F55"/>
    <w:rsid w:val="001B108E"/>
    <w:rsid w:val="001B11AC"/>
    <w:rsid w:val="001B13D5"/>
    <w:rsid w:val="001B1425"/>
    <w:rsid w:val="001B1565"/>
    <w:rsid w:val="001B1566"/>
    <w:rsid w:val="001B18A9"/>
    <w:rsid w:val="001B1CCC"/>
    <w:rsid w:val="001B1E7C"/>
    <w:rsid w:val="001B1FAE"/>
    <w:rsid w:val="001B1FE3"/>
    <w:rsid w:val="001B22A6"/>
    <w:rsid w:val="001B22C3"/>
    <w:rsid w:val="001B236F"/>
    <w:rsid w:val="001B2530"/>
    <w:rsid w:val="001B25CD"/>
    <w:rsid w:val="001B267C"/>
    <w:rsid w:val="001B26B3"/>
    <w:rsid w:val="001B2759"/>
    <w:rsid w:val="001B2997"/>
    <w:rsid w:val="001B2C67"/>
    <w:rsid w:val="001B2DC8"/>
    <w:rsid w:val="001B3005"/>
    <w:rsid w:val="001B3498"/>
    <w:rsid w:val="001B3766"/>
    <w:rsid w:val="001B3E1B"/>
    <w:rsid w:val="001B415A"/>
    <w:rsid w:val="001B47F5"/>
    <w:rsid w:val="001B486C"/>
    <w:rsid w:val="001B49BA"/>
    <w:rsid w:val="001B4B32"/>
    <w:rsid w:val="001B4C05"/>
    <w:rsid w:val="001B5114"/>
    <w:rsid w:val="001B512E"/>
    <w:rsid w:val="001B51F4"/>
    <w:rsid w:val="001B5364"/>
    <w:rsid w:val="001B54CD"/>
    <w:rsid w:val="001B570C"/>
    <w:rsid w:val="001B5920"/>
    <w:rsid w:val="001B5A7F"/>
    <w:rsid w:val="001B5AF3"/>
    <w:rsid w:val="001B5D4C"/>
    <w:rsid w:val="001B616B"/>
    <w:rsid w:val="001B616E"/>
    <w:rsid w:val="001B65E1"/>
    <w:rsid w:val="001B6616"/>
    <w:rsid w:val="001B676F"/>
    <w:rsid w:val="001B6A0E"/>
    <w:rsid w:val="001B6F9F"/>
    <w:rsid w:val="001B79B9"/>
    <w:rsid w:val="001B7C98"/>
    <w:rsid w:val="001B7D90"/>
    <w:rsid w:val="001B7E5C"/>
    <w:rsid w:val="001B7E6E"/>
    <w:rsid w:val="001C002D"/>
    <w:rsid w:val="001C00B6"/>
    <w:rsid w:val="001C0172"/>
    <w:rsid w:val="001C0199"/>
    <w:rsid w:val="001C02C2"/>
    <w:rsid w:val="001C03C0"/>
    <w:rsid w:val="001C045C"/>
    <w:rsid w:val="001C048D"/>
    <w:rsid w:val="001C0599"/>
    <w:rsid w:val="001C0EBE"/>
    <w:rsid w:val="001C0F21"/>
    <w:rsid w:val="001C0FAA"/>
    <w:rsid w:val="001C12D5"/>
    <w:rsid w:val="001C1455"/>
    <w:rsid w:val="001C156B"/>
    <w:rsid w:val="001C1AF7"/>
    <w:rsid w:val="001C1CB6"/>
    <w:rsid w:val="001C1F73"/>
    <w:rsid w:val="001C208A"/>
    <w:rsid w:val="001C285C"/>
    <w:rsid w:val="001C2A26"/>
    <w:rsid w:val="001C2BF5"/>
    <w:rsid w:val="001C2D9F"/>
    <w:rsid w:val="001C326A"/>
    <w:rsid w:val="001C3C87"/>
    <w:rsid w:val="001C3CF2"/>
    <w:rsid w:val="001C409B"/>
    <w:rsid w:val="001C41B3"/>
    <w:rsid w:val="001C422B"/>
    <w:rsid w:val="001C42F1"/>
    <w:rsid w:val="001C4332"/>
    <w:rsid w:val="001C4AEF"/>
    <w:rsid w:val="001C4CAA"/>
    <w:rsid w:val="001C4DBE"/>
    <w:rsid w:val="001C4E97"/>
    <w:rsid w:val="001C5251"/>
    <w:rsid w:val="001C5335"/>
    <w:rsid w:val="001C5692"/>
    <w:rsid w:val="001C577C"/>
    <w:rsid w:val="001C5975"/>
    <w:rsid w:val="001C59BC"/>
    <w:rsid w:val="001C5FCE"/>
    <w:rsid w:val="001C622D"/>
    <w:rsid w:val="001C68AF"/>
    <w:rsid w:val="001C6A0F"/>
    <w:rsid w:val="001C6B3E"/>
    <w:rsid w:val="001C6CB6"/>
    <w:rsid w:val="001C6D07"/>
    <w:rsid w:val="001C6D72"/>
    <w:rsid w:val="001C7125"/>
    <w:rsid w:val="001C7554"/>
    <w:rsid w:val="001C7672"/>
    <w:rsid w:val="001C7B09"/>
    <w:rsid w:val="001C7BBD"/>
    <w:rsid w:val="001C7EEC"/>
    <w:rsid w:val="001D01FF"/>
    <w:rsid w:val="001D0379"/>
    <w:rsid w:val="001D0D13"/>
    <w:rsid w:val="001D10B7"/>
    <w:rsid w:val="001D125C"/>
    <w:rsid w:val="001D1422"/>
    <w:rsid w:val="001D1559"/>
    <w:rsid w:val="001D15BF"/>
    <w:rsid w:val="001D195A"/>
    <w:rsid w:val="001D19D0"/>
    <w:rsid w:val="001D1AC1"/>
    <w:rsid w:val="001D1C28"/>
    <w:rsid w:val="001D24E6"/>
    <w:rsid w:val="001D278A"/>
    <w:rsid w:val="001D296F"/>
    <w:rsid w:val="001D2BB0"/>
    <w:rsid w:val="001D3273"/>
    <w:rsid w:val="001D33DA"/>
    <w:rsid w:val="001D3466"/>
    <w:rsid w:val="001D3619"/>
    <w:rsid w:val="001D392E"/>
    <w:rsid w:val="001D3BA4"/>
    <w:rsid w:val="001D4381"/>
    <w:rsid w:val="001D45A8"/>
    <w:rsid w:val="001D4825"/>
    <w:rsid w:val="001D4908"/>
    <w:rsid w:val="001D4CDA"/>
    <w:rsid w:val="001D4CE9"/>
    <w:rsid w:val="001D5120"/>
    <w:rsid w:val="001D5161"/>
    <w:rsid w:val="001D5400"/>
    <w:rsid w:val="001D5481"/>
    <w:rsid w:val="001D5914"/>
    <w:rsid w:val="001D5C3A"/>
    <w:rsid w:val="001D5FAC"/>
    <w:rsid w:val="001D62F7"/>
    <w:rsid w:val="001D64EF"/>
    <w:rsid w:val="001D650A"/>
    <w:rsid w:val="001D6700"/>
    <w:rsid w:val="001D6D77"/>
    <w:rsid w:val="001D6DE8"/>
    <w:rsid w:val="001D6F88"/>
    <w:rsid w:val="001D7381"/>
    <w:rsid w:val="001D7705"/>
    <w:rsid w:val="001D7AE0"/>
    <w:rsid w:val="001D7BA1"/>
    <w:rsid w:val="001D7E99"/>
    <w:rsid w:val="001D7F41"/>
    <w:rsid w:val="001E047F"/>
    <w:rsid w:val="001E0498"/>
    <w:rsid w:val="001E0605"/>
    <w:rsid w:val="001E0887"/>
    <w:rsid w:val="001E0DB7"/>
    <w:rsid w:val="001E0F03"/>
    <w:rsid w:val="001E185B"/>
    <w:rsid w:val="001E1A3D"/>
    <w:rsid w:val="001E1A6F"/>
    <w:rsid w:val="001E1AB3"/>
    <w:rsid w:val="001E2301"/>
    <w:rsid w:val="001E2455"/>
    <w:rsid w:val="001E2495"/>
    <w:rsid w:val="001E27F7"/>
    <w:rsid w:val="001E2837"/>
    <w:rsid w:val="001E2E2B"/>
    <w:rsid w:val="001E2EC6"/>
    <w:rsid w:val="001E2FD0"/>
    <w:rsid w:val="001E2FEF"/>
    <w:rsid w:val="001E324A"/>
    <w:rsid w:val="001E3727"/>
    <w:rsid w:val="001E3B85"/>
    <w:rsid w:val="001E4257"/>
    <w:rsid w:val="001E4315"/>
    <w:rsid w:val="001E45E2"/>
    <w:rsid w:val="001E46E0"/>
    <w:rsid w:val="001E4997"/>
    <w:rsid w:val="001E4F6B"/>
    <w:rsid w:val="001E512A"/>
    <w:rsid w:val="001E51D3"/>
    <w:rsid w:val="001E533E"/>
    <w:rsid w:val="001E576F"/>
    <w:rsid w:val="001E5934"/>
    <w:rsid w:val="001E5A58"/>
    <w:rsid w:val="001E63B3"/>
    <w:rsid w:val="001E663F"/>
    <w:rsid w:val="001E6935"/>
    <w:rsid w:val="001E69C0"/>
    <w:rsid w:val="001E6EDB"/>
    <w:rsid w:val="001E74EA"/>
    <w:rsid w:val="001E76DB"/>
    <w:rsid w:val="001E775D"/>
    <w:rsid w:val="001E789A"/>
    <w:rsid w:val="001E7B65"/>
    <w:rsid w:val="001E7C5D"/>
    <w:rsid w:val="001E7D91"/>
    <w:rsid w:val="001F05D8"/>
    <w:rsid w:val="001F06EA"/>
    <w:rsid w:val="001F0895"/>
    <w:rsid w:val="001F0C4D"/>
    <w:rsid w:val="001F1094"/>
    <w:rsid w:val="001F1106"/>
    <w:rsid w:val="001F110B"/>
    <w:rsid w:val="001F11EB"/>
    <w:rsid w:val="001F1484"/>
    <w:rsid w:val="001F1644"/>
    <w:rsid w:val="001F1785"/>
    <w:rsid w:val="001F1C16"/>
    <w:rsid w:val="001F2110"/>
    <w:rsid w:val="001F2150"/>
    <w:rsid w:val="001F2257"/>
    <w:rsid w:val="001F23C3"/>
    <w:rsid w:val="001F25C6"/>
    <w:rsid w:val="001F2D57"/>
    <w:rsid w:val="001F31CE"/>
    <w:rsid w:val="001F34EE"/>
    <w:rsid w:val="001F3612"/>
    <w:rsid w:val="001F3843"/>
    <w:rsid w:val="001F3A2C"/>
    <w:rsid w:val="001F3B4F"/>
    <w:rsid w:val="001F3C81"/>
    <w:rsid w:val="001F442B"/>
    <w:rsid w:val="001F466B"/>
    <w:rsid w:val="001F46B0"/>
    <w:rsid w:val="001F4859"/>
    <w:rsid w:val="001F49AC"/>
    <w:rsid w:val="001F49C2"/>
    <w:rsid w:val="001F4B33"/>
    <w:rsid w:val="001F4F21"/>
    <w:rsid w:val="001F5070"/>
    <w:rsid w:val="001F50DF"/>
    <w:rsid w:val="001F513B"/>
    <w:rsid w:val="001F514B"/>
    <w:rsid w:val="001F51C5"/>
    <w:rsid w:val="001F528D"/>
    <w:rsid w:val="001F53DE"/>
    <w:rsid w:val="001F5489"/>
    <w:rsid w:val="001F54D5"/>
    <w:rsid w:val="001F5891"/>
    <w:rsid w:val="001F5B25"/>
    <w:rsid w:val="001F5C29"/>
    <w:rsid w:val="001F5D9B"/>
    <w:rsid w:val="001F5E59"/>
    <w:rsid w:val="001F6138"/>
    <w:rsid w:val="001F6158"/>
    <w:rsid w:val="001F6352"/>
    <w:rsid w:val="001F672B"/>
    <w:rsid w:val="001F67F8"/>
    <w:rsid w:val="001F68A2"/>
    <w:rsid w:val="001F68EF"/>
    <w:rsid w:val="001F6AE4"/>
    <w:rsid w:val="001F6B41"/>
    <w:rsid w:val="001F70CC"/>
    <w:rsid w:val="001F71CA"/>
    <w:rsid w:val="001F75F8"/>
    <w:rsid w:val="001F7888"/>
    <w:rsid w:val="001F7930"/>
    <w:rsid w:val="001F7A97"/>
    <w:rsid w:val="001F7E9F"/>
    <w:rsid w:val="00200112"/>
    <w:rsid w:val="002003DF"/>
    <w:rsid w:val="0020051A"/>
    <w:rsid w:val="002008E8"/>
    <w:rsid w:val="002009B0"/>
    <w:rsid w:val="00200B48"/>
    <w:rsid w:val="00200B5A"/>
    <w:rsid w:val="00200E3C"/>
    <w:rsid w:val="00200E4D"/>
    <w:rsid w:val="00200F07"/>
    <w:rsid w:val="00201179"/>
    <w:rsid w:val="00201189"/>
    <w:rsid w:val="0020121D"/>
    <w:rsid w:val="0020122E"/>
    <w:rsid w:val="00201477"/>
    <w:rsid w:val="00201A74"/>
    <w:rsid w:val="00201C21"/>
    <w:rsid w:val="002025B1"/>
    <w:rsid w:val="0020260A"/>
    <w:rsid w:val="00202C5C"/>
    <w:rsid w:val="00202E56"/>
    <w:rsid w:val="002031FA"/>
    <w:rsid w:val="00203509"/>
    <w:rsid w:val="00203991"/>
    <w:rsid w:val="00203B52"/>
    <w:rsid w:val="00203BE6"/>
    <w:rsid w:val="00203CF2"/>
    <w:rsid w:val="00203D5E"/>
    <w:rsid w:val="00203F33"/>
    <w:rsid w:val="002042C3"/>
    <w:rsid w:val="002047E3"/>
    <w:rsid w:val="002048CA"/>
    <w:rsid w:val="00204B61"/>
    <w:rsid w:val="00204D8C"/>
    <w:rsid w:val="00204E1F"/>
    <w:rsid w:val="00205151"/>
    <w:rsid w:val="0020540F"/>
    <w:rsid w:val="002057A0"/>
    <w:rsid w:val="00205CDC"/>
    <w:rsid w:val="00205CEF"/>
    <w:rsid w:val="00205DB2"/>
    <w:rsid w:val="00205F9B"/>
    <w:rsid w:val="00206292"/>
    <w:rsid w:val="00206A9D"/>
    <w:rsid w:val="00206BE7"/>
    <w:rsid w:val="00206C38"/>
    <w:rsid w:val="00206C83"/>
    <w:rsid w:val="00206D79"/>
    <w:rsid w:val="002072EE"/>
    <w:rsid w:val="0020765C"/>
    <w:rsid w:val="0020768F"/>
    <w:rsid w:val="00207824"/>
    <w:rsid w:val="00207BA6"/>
    <w:rsid w:val="00207CA3"/>
    <w:rsid w:val="00207D59"/>
    <w:rsid w:val="002102D8"/>
    <w:rsid w:val="002107D4"/>
    <w:rsid w:val="00210B7A"/>
    <w:rsid w:val="00210C5D"/>
    <w:rsid w:val="00210D7A"/>
    <w:rsid w:val="00210E2C"/>
    <w:rsid w:val="0021142E"/>
    <w:rsid w:val="0021164E"/>
    <w:rsid w:val="00211867"/>
    <w:rsid w:val="00211A2D"/>
    <w:rsid w:val="00211A7A"/>
    <w:rsid w:val="00211C25"/>
    <w:rsid w:val="00211DF5"/>
    <w:rsid w:val="002121C1"/>
    <w:rsid w:val="002124A0"/>
    <w:rsid w:val="002125A8"/>
    <w:rsid w:val="00212969"/>
    <w:rsid w:val="002129FD"/>
    <w:rsid w:val="00212DFD"/>
    <w:rsid w:val="00213313"/>
    <w:rsid w:val="00213549"/>
    <w:rsid w:val="00213F58"/>
    <w:rsid w:val="0021408F"/>
    <w:rsid w:val="00214140"/>
    <w:rsid w:val="002141BD"/>
    <w:rsid w:val="00214220"/>
    <w:rsid w:val="0021440D"/>
    <w:rsid w:val="002145D8"/>
    <w:rsid w:val="00214984"/>
    <w:rsid w:val="002151F3"/>
    <w:rsid w:val="002156C9"/>
    <w:rsid w:val="00215B32"/>
    <w:rsid w:val="00215C5A"/>
    <w:rsid w:val="00215DFA"/>
    <w:rsid w:val="00215EA5"/>
    <w:rsid w:val="0021612E"/>
    <w:rsid w:val="0021618F"/>
    <w:rsid w:val="002161D9"/>
    <w:rsid w:val="002164C7"/>
    <w:rsid w:val="0021663B"/>
    <w:rsid w:val="0021669A"/>
    <w:rsid w:val="00216943"/>
    <w:rsid w:val="00216D29"/>
    <w:rsid w:val="00216ED1"/>
    <w:rsid w:val="00217121"/>
    <w:rsid w:val="0021795D"/>
    <w:rsid w:val="00217D77"/>
    <w:rsid w:val="00217E9C"/>
    <w:rsid w:val="00217F30"/>
    <w:rsid w:val="00217F89"/>
    <w:rsid w:val="0022046A"/>
    <w:rsid w:val="002204C0"/>
    <w:rsid w:val="0022056F"/>
    <w:rsid w:val="00220967"/>
    <w:rsid w:val="00220C8A"/>
    <w:rsid w:val="00220CAC"/>
    <w:rsid w:val="002210C2"/>
    <w:rsid w:val="00221188"/>
    <w:rsid w:val="002212B5"/>
    <w:rsid w:val="002213D2"/>
    <w:rsid w:val="002213E0"/>
    <w:rsid w:val="00221447"/>
    <w:rsid w:val="00221612"/>
    <w:rsid w:val="002216A0"/>
    <w:rsid w:val="0022191C"/>
    <w:rsid w:val="002220D9"/>
    <w:rsid w:val="0022210C"/>
    <w:rsid w:val="0022221A"/>
    <w:rsid w:val="0022233E"/>
    <w:rsid w:val="0022278D"/>
    <w:rsid w:val="002227F7"/>
    <w:rsid w:val="00222A46"/>
    <w:rsid w:val="00222AAD"/>
    <w:rsid w:val="00222ACA"/>
    <w:rsid w:val="00222DB9"/>
    <w:rsid w:val="002236BD"/>
    <w:rsid w:val="002237BD"/>
    <w:rsid w:val="002238C1"/>
    <w:rsid w:val="00223D92"/>
    <w:rsid w:val="002240F0"/>
    <w:rsid w:val="00224129"/>
    <w:rsid w:val="002241F0"/>
    <w:rsid w:val="0022422C"/>
    <w:rsid w:val="002243EB"/>
    <w:rsid w:val="002245B9"/>
    <w:rsid w:val="00224625"/>
    <w:rsid w:val="00224794"/>
    <w:rsid w:val="00224BC6"/>
    <w:rsid w:val="00224BE7"/>
    <w:rsid w:val="00224E03"/>
    <w:rsid w:val="00225047"/>
    <w:rsid w:val="002250DA"/>
    <w:rsid w:val="00225171"/>
    <w:rsid w:val="002252EE"/>
    <w:rsid w:val="002253C2"/>
    <w:rsid w:val="00225AED"/>
    <w:rsid w:val="00225C8F"/>
    <w:rsid w:val="00225EA2"/>
    <w:rsid w:val="00225F95"/>
    <w:rsid w:val="002262C1"/>
    <w:rsid w:val="00226437"/>
    <w:rsid w:val="00226589"/>
    <w:rsid w:val="0022688C"/>
    <w:rsid w:val="00226F27"/>
    <w:rsid w:val="00227214"/>
    <w:rsid w:val="00227337"/>
    <w:rsid w:val="00227441"/>
    <w:rsid w:val="00227862"/>
    <w:rsid w:val="002279E1"/>
    <w:rsid w:val="00227BCD"/>
    <w:rsid w:val="00227F38"/>
    <w:rsid w:val="00230220"/>
    <w:rsid w:val="00230620"/>
    <w:rsid w:val="002308FC"/>
    <w:rsid w:val="00230B58"/>
    <w:rsid w:val="00230F9C"/>
    <w:rsid w:val="002311F2"/>
    <w:rsid w:val="0023121D"/>
    <w:rsid w:val="00231242"/>
    <w:rsid w:val="00231440"/>
    <w:rsid w:val="00231615"/>
    <w:rsid w:val="00231723"/>
    <w:rsid w:val="0023175C"/>
    <w:rsid w:val="0023187E"/>
    <w:rsid w:val="00231FD5"/>
    <w:rsid w:val="0023244C"/>
    <w:rsid w:val="0023276A"/>
    <w:rsid w:val="00232811"/>
    <w:rsid w:val="00232B3F"/>
    <w:rsid w:val="00232DE1"/>
    <w:rsid w:val="00232E78"/>
    <w:rsid w:val="00233210"/>
    <w:rsid w:val="00233672"/>
    <w:rsid w:val="002339B1"/>
    <w:rsid w:val="00233B14"/>
    <w:rsid w:val="00234231"/>
    <w:rsid w:val="0023478E"/>
    <w:rsid w:val="002348ED"/>
    <w:rsid w:val="002349F4"/>
    <w:rsid w:val="00234CEB"/>
    <w:rsid w:val="00234F67"/>
    <w:rsid w:val="00234FF8"/>
    <w:rsid w:val="002350F4"/>
    <w:rsid w:val="00235149"/>
    <w:rsid w:val="00235158"/>
    <w:rsid w:val="002354B3"/>
    <w:rsid w:val="00235569"/>
    <w:rsid w:val="0023566A"/>
    <w:rsid w:val="00235787"/>
    <w:rsid w:val="00236000"/>
    <w:rsid w:val="00236311"/>
    <w:rsid w:val="0023669A"/>
    <w:rsid w:val="00236A06"/>
    <w:rsid w:val="00236C84"/>
    <w:rsid w:val="00236DCA"/>
    <w:rsid w:val="002371C1"/>
    <w:rsid w:val="00237327"/>
    <w:rsid w:val="00237549"/>
    <w:rsid w:val="00237B02"/>
    <w:rsid w:val="00237C4C"/>
    <w:rsid w:val="00237D47"/>
    <w:rsid w:val="00237DAD"/>
    <w:rsid w:val="002401FC"/>
    <w:rsid w:val="00240246"/>
    <w:rsid w:val="00240374"/>
    <w:rsid w:val="0024060B"/>
    <w:rsid w:val="002407BF"/>
    <w:rsid w:val="002407EA"/>
    <w:rsid w:val="00240874"/>
    <w:rsid w:val="002408F9"/>
    <w:rsid w:val="0024097F"/>
    <w:rsid w:val="00240D99"/>
    <w:rsid w:val="00240E39"/>
    <w:rsid w:val="00240E6C"/>
    <w:rsid w:val="00241152"/>
    <w:rsid w:val="00241470"/>
    <w:rsid w:val="00241743"/>
    <w:rsid w:val="00241A51"/>
    <w:rsid w:val="00242227"/>
    <w:rsid w:val="002423FE"/>
    <w:rsid w:val="002425E4"/>
    <w:rsid w:val="00242675"/>
    <w:rsid w:val="002429AA"/>
    <w:rsid w:val="00242A6C"/>
    <w:rsid w:val="00242BA2"/>
    <w:rsid w:val="0024338E"/>
    <w:rsid w:val="0024393C"/>
    <w:rsid w:val="00244131"/>
    <w:rsid w:val="002446AE"/>
    <w:rsid w:val="00244FE1"/>
    <w:rsid w:val="00244FEB"/>
    <w:rsid w:val="00245178"/>
    <w:rsid w:val="00245444"/>
    <w:rsid w:val="00245468"/>
    <w:rsid w:val="002454DC"/>
    <w:rsid w:val="0024551B"/>
    <w:rsid w:val="0024575D"/>
    <w:rsid w:val="0024577F"/>
    <w:rsid w:val="00245B9F"/>
    <w:rsid w:val="00245EE1"/>
    <w:rsid w:val="00245F1D"/>
    <w:rsid w:val="0024614B"/>
    <w:rsid w:val="002466DB"/>
    <w:rsid w:val="00246808"/>
    <w:rsid w:val="00246ACB"/>
    <w:rsid w:val="00246AE3"/>
    <w:rsid w:val="00246D1C"/>
    <w:rsid w:val="00247198"/>
    <w:rsid w:val="002472A3"/>
    <w:rsid w:val="002473C4"/>
    <w:rsid w:val="002474B5"/>
    <w:rsid w:val="00247CC3"/>
    <w:rsid w:val="00247D6C"/>
    <w:rsid w:val="00247EDB"/>
    <w:rsid w:val="002509C1"/>
    <w:rsid w:val="002509D1"/>
    <w:rsid w:val="00250B3C"/>
    <w:rsid w:val="00250B7B"/>
    <w:rsid w:val="00250C46"/>
    <w:rsid w:val="00251077"/>
    <w:rsid w:val="00251306"/>
    <w:rsid w:val="0025149F"/>
    <w:rsid w:val="0025157A"/>
    <w:rsid w:val="00251704"/>
    <w:rsid w:val="0025178D"/>
    <w:rsid w:val="00251C2B"/>
    <w:rsid w:val="00251F4C"/>
    <w:rsid w:val="00252002"/>
    <w:rsid w:val="002520A7"/>
    <w:rsid w:val="002520EA"/>
    <w:rsid w:val="002522AF"/>
    <w:rsid w:val="0025233E"/>
    <w:rsid w:val="00252436"/>
    <w:rsid w:val="0025284B"/>
    <w:rsid w:val="0025287B"/>
    <w:rsid w:val="00252913"/>
    <w:rsid w:val="00252BA6"/>
    <w:rsid w:val="00252C02"/>
    <w:rsid w:val="00252DB8"/>
    <w:rsid w:val="00252F0B"/>
    <w:rsid w:val="00253772"/>
    <w:rsid w:val="00253C94"/>
    <w:rsid w:val="00254598"/>
    <w:rsid w:val="002547E5"/>
    <w:rsid w:val="002548C3"/>
    <w:rsid w:val="002549CA"/>
    <w:rsid w:val="002549CF"/>
    <w:rsid w:val="00254D24"/>
    <w:rsid w:val="00254F22"/>
    <w:rsid w:val="002550D3"/>
    <w:rsid w:val="00255124"/>
    <w:rsid w:val="002551CD"/>
    <w:rsid w:val="00255314"/>
    <w:rsid w:val="00255A03"/>
    <w:rsid w:val="00255AFA"/>
    <w:rsid w:val="00255E48"/>
    <w:rsid w:val="00256030"/>
    <w:rsid w:val="002561B4"/>
    <w:rsid w:val="002567FD"/>
    <w:rsid w:val="00257070"/>
    <w:rsid w:val="0025758C"/>
    <w:rsid w:val="0025766C"/>
    <w:rsid w:val="002576D4"/>
    <w:rsid w:val="00257F41"/>
    <w:rsid w:val="00260187"/>
    <w:rsid w:val="0026038D"/>
    <w:rsid w:val="002607B4"/>
    <w:rsid w:val="002608EB"/>
    <w:rsid w:val="00260919"/>
    <w:rsid w:val="0026097C"/>
    <w:rsid w:val="00260C10"/>
    <w:rsid w:val="00260DFF"/>
    <w:rsid w:val="00260F70"/>
    <w:rsid w:val="00261067"/>
    <w:rsid w:val="002614C1"/>
    <w:rsid w:val="00261634"/>
    <w:rsid w:val="00261712"/>
    <w:rsid w:val="00261801"/>
    <w:rsid w:val="002619A5"/>
    <w:rsid w:val="00261AA0"/>
    <w:rsid w:val="00261AA2"/>
    <w:rsid w:val="00261CFF"/>
    <w:rsid w:val="00261D1D"/>
    <w:rsid w:val="00261E52"/>
    <w:rsid w:val="002621DB"/>
    <w:rsid w:val="00262360"/>
    <w:rsid w:val="00262577"/>
    <w:rsid w:val="002626AB"/>
    <w:rsid w:val="00262AA9"/>
    <w:rsid w:val="00262B29"/>
    <w:rsid w:val="00262F3E"/>
    <w:rsid w:val="00263023"/>
    <w:rsid w:val="0026351B"/>
    <w:rsid w:val="002639CC"/>
    <w:rsid w:val="00263CC8"/>
    <w:rsid w:val="00263E11"/>
    <w:rsid w:val="00264138"/>
    <w:rsid w:val="002646EB"/>
    <w:rsid w:val="00264AE2"/>
    <w:rsid w:val="00264BB7"/>
    <w:rsid w:val="00264D68"/>
    <w:rsid w:val="002654FE"/>
    <w:rsid w:val="00265827"/>
    <w:rsid w:val="00265D35"/>
    <w:rsid w:val="00265DF4"/>
    <w:rsid w:val="00265E79"/>
    <w:rsid w:val="00265EE6"/>
    <w:rsid w:val="0026621B"/>
    <w:rsid w:val="0026630C"/>
    <w:rsid w:val="002665E3"/>
    <w:rsid w:val="002669D4"/>
    <w:rsid w:val="00266CB5"/>
    <w:rsid w:val="00266D70"/>
    <w:rsid w:val="0026713E"/>
    <w:rsid w:val="002674B6"/>
    <w:rsid w:val="00267645"/>
    <w:rsid w:val="002677DF"/>
    <w:rsid w:val="00267A44"/>
    <w:rsid w:val="00267AAA"/>
    <w:rsid w:val="00267D78"/>
    <w:rsid w:val="00267E0E"/>
    <w:rsid w:val="00270136"/>
    <w:rsid w:val="0027055B"/>
    <w:rsid w:val="002706DC"/>
    <w:rsid w:val="0027095D"/>
    <w:rsid w:val="00270F12"/>
    <w:rsid w:val="002713B8"/>
    <w:rsid w:val="00271581"/>
    <w:rsid w:val="002717C1"/>
    <w:rsid w:val="00271A7E"/>
    <w:rsid w:val="00271FCB"/>
    <w:rsid w:val="00272244"/>
    <w:rsid w:val="00272271"/>
    <w:rsid w:val="00272384"/>
    <w:rsid w:val="00272AA3"/>
    <w:rsid w:val="00272D59"/>
    <w:rsid w:val="0027310E"/>
    <w:rsid w:val="00273482"/>
    <w:rsid w:val="002734F3"/>
    <w:rsid w:val="002735AB"/>
    <w:rsid w:val="002738D8"/>
    <w:rsid w:val="00274519"/>
    <w:rsid w:val="0027476B"/>
    <w:rsid w:val="002748EE"/>
    <w:rsid w:val="0027498B"/>
    <w:rsid w:val="002749D8"/>
    <w:rsid w:val="00274B02"/>
    <w:rsid w:val="00274F22"/>
    <w:rsid w:val="00274FB2"/>
    <w:rsid w:val="002757C7"/>
    <w:rsid w:val="00275A6D"/>
    <w:rsid w:val="00275D38"/>
    <w:rsid w:val="00275F1C"/>
    <w:rsid w:val="00276446"/>
    <w:rsid w:val="002767AE"/>
    <w:rsid w:val="002767D7"/>
    <w:rsid w:val="00276B40"/>
    <w:rsid w:val="00276D4F"/>
    <w:rsid w:val="00276F44"/>
    <w:rsid w:val="0027757F"/>
    <w:rsid w:val="002775B2"/>
    <w:rsid w:val="00277B66"/>
    <w:rsid w:val="00277BBE"/>
    <w:rsid w:val="00277E56"/>
    <w:rsid w:val="00277F64"/>
    <w:rsid w:val="002800B7"/>
    <w:rsid w:val="0028039A"/>
    <w:rsid w:val="00280596"/>
    <w:rsid w:val="00280848"/>
    <w:rsid w:val="00280AA1"/>
    <w:rsid w:val="00280B7D"/>
    <w:rsid w:val="00280CA8"/>
    <w:rsid w:val="00280FC0"/>
    <w:rsid w:val="0028101B"/>
    <w:rsid w:val="0028108A"/>
    <w:rsid w:val="00281707"/>
    <w:rsid w:val="002818AF"/>
    <w:rsid w:val="00281DEB"/>
    <w:rsid w:val="00281E4E"/>
    <w:rsid w:val="002822BC"/>
    <w:rsid w:val="00282554"/>
    <w:rsid w:val="0028271A"/>
    <w:rsid w:val="0028288F"/>
    <w:rsid w:val="002829CA"/>
    <w:rsid w:val="00282A0D"/>
    <w:rsid w:val="00282B45"/>
    <w:rsid w:val="00282C12"/>
    <w:rsid w:val="00282D1D"/>
    <w:rsid w:val="00282F2D"/>
    <w:rsid w:val="0028336B"/>
    <w:rsid w:val="002833DC"/>
    <w:rsid w:val="00283476"/>
    <w:rsid w:val="002834E2"/>
    <w:rsid w:val="00283581"/>
    <w:rsid w:val="002838D2"/>
    <w:rsid w:val="00283C20"/>
    <w:rsid w:val="00283C81"/>
    <w:rsid w:val="00283DAF"/>
    <w:rsid w:val="00283F17"/>
    <w:rsid w:val="00283F2E"/>
    <w:rsid w:val="002842AD"/>
    <w:rsid w:val="00284489"/>
    <w:rsid w:val="00284CB2"/>
    <w:rsid w:val="00284EE9"/>
    <w:rsid w:val="00284F4A"/>
    <w:rsid w:val="00285170"/>
    <w:rsid w:val="002852BD"/>
    <w:rsid w:val="0028540E"/>
    <w:rsid w:val="002860F8"/>
    <w:rsid w:val="002860F9"/>
    <w:rsid w:val="0028634E"/>
    <w:rsid w:val="002865A4"/>
    <w:rsid w:val="0028669B"/>
    <w:rsid w:val="00286B19"/>
    <w:rsid w:val="00286C17"/>
    <w:rsid w:val="00286F36"/>
    <w:rsid w:val="002871F8"/>
    <w:rsid w:val="00287207"/>
    <w:rsid w:val="002872E3"/>
    <w:rsid w:val="00287494"/>
    <w:rsid w:val="00287788"/>
    <w:rsid w:val="002879DF"/>
    <w:rsid w:val="00287E3D"/>
    <w:rsid w:val="00287FFB"/>
    <w:rsid w:val="002900D3"/>
    <w:rsid w:val="0029093B"/>
    <w:rsid w:val="0029133B"/>
    <w:rsid w:val="002915F0"/>
    <w:rsid w:val="002915FC"/>
    <w:rsid w:val="00291601"/>
    <w:rsid w:val="0029163D"/>
    <w:rsid w:val="002916AE"/>
    <w:rsid w:val="0029183E"/>
    <w:rsid w:val="002918DE"/>
    <w:rsid w:val="00291F16"/>
    <w:rsid w:val="00291F28"/>
    <w:rsid w:val="00291FAE"/>
    <w:rsid w:val="00292097"/>
    <w:rsid w:val="0029221D"/>
    <w:rsid w:val="002922D3"/>
    <w:rsid w:val="002923A1"/>
    <w:rsid w:val="0029266E"/>
    <w:rsid w:val="00292787"/>
    <w:rsid w:val="00292886"/>
    <w:rsid w:val="00293018"/>
    <w:rsid w:val="00293056"/>
    <w:rsid w:val="00293097"/>
    <w:rsid w:val="0029390B"/>
    <w:rsid w:val="00293B68"/>
    <w:rsid w:val="00293D25"/>
    <w:rsid w:val="00294055"/>
    <w:rsid w:val="0029425D"/>
    <w:rsid w:val="0029457D"/>
    <w:rsid w:val="00294845"/>
    <w:rsid w:val="0029488C"/>
    <w:rsid w:val="00294A6E"/>
    <w:rsid w:val="00294CB9"/>
    <w:rsid w:val="00294CBE"/>
    <w:rsid w:val="00294CE9"/>
    <w:rsid w:val="00294D49"/>
    <w:rsid w:val="00294D80"/>
    <w:rsid w:val="002951C5"/>
    <w:rsid w:val="00295571"/>
    <w:rsid w:val="002955C3"/>
    <w:rsid w:val="002963A1"/>
    <w:rsid w:val="002965F6"/>
    <w:rsid w:val="002967FC"/>
    <w:rsid w:val="00296927"/>
    <w:rsid w:val="00296BC6"/>
    <w:rsid w:val="00296F03"/>
    <w:rsid w:val="00296F32"/>
    <w:rsid w:val="0029702B"/>
    <w:rsid w:val="00297175"/>
    <w:rsid w:val="0029759C"/>
    <w:rsid w:val="002975C2"/>
    <w:rsid w:val="00297821"/>
    <w:rsid w:val="002978C0"/>
    <w:rsid w:val="00297915"/>
    <w:rsid w:val="00297A6C"/>
    <w:rsid w:val="00297B7E"/>
    <w:rsid w:val="00297F64"/>
    <w:rsid w:val="002A0038"/>
    <w:rsid w:val="002A0068"/>
    <w:rsid w:val="002A0076"/>
    <w:rsid w:val="002A008F"/>
    <w:rsid w:val="002A06FF"/>
    <w:rsid w:val="002A07F7"/>
    <w:rsid w:val="002A08F0"/>
    <w:rsid w:val="002A09D5"/>
    <w:rsid w:val="002A0AD5"/>
    <w:rsid w:val="002A0D9F"/>
    <w:rsid w:val="002A0ED1"/>
    <w:rsid w:val="002A1030"/>
    <w:rsid w:val="002A1033"/>
    <w:rsid w:val="002A11D1"/>
    <w:rsid w:val="002A140B"/>
    <w:rsid w:val="002A18F7"/>
    <w:rsid w:val="002A199B"/>
    <w:rsid w:val="002A1F11"/>
    <w:rsid w:val="002A258D"/>
    <w:rsid w:val="002A25D6"/>
    <w:rsid w:val="002A2A75"/>
    <w:rsid w:val="002A2B65"/>
    <w:rsid w:val="002A2E7B"/>
    <w:rsid w:val="002A33D5"/>
    <w:rsid w:val="002A376F"/>
    <w:rsid w:val="002A3920"/>
    <w:rsid w:val="002A3A4C"/>
    <w:rsid w:val="002A3A77"/>
    <w:rsid w:val="002A3B51"/>
    <w:rsid w:val="002A3CA6"/>
    <w:rsid w:val="002A407A"/>
    <w:rsid w:val="002A419F"/>
    <w:rsid w:val="002A421B"/>
    <w:rsid w:val="002A4390"/>
    <w:rsid w:val="002A45E6"/>
    <w:rsid w:val="002A4A0C"/>
    <w:rsid w:val="002A4AA3"/>
    <w:rsid w:val="002A4AC2"/>
    <w:rsid w:val="002A4B48"/>
    <w:rsid w:val="002A4DCC"/>
    <w:rsid w:val="002A4EA8"/>
    <w:rsid w:val="002A5017"/>
    <w:rsid w:val="002A513D"/>
    <w:rsid w:val="002A5154"/>
    <w:rsid w:val="002A51DA"/>
    <w:rsid w:val="002A5573"/>
    <w:rsid w:val="002A5617"/>
    <w:rsid w:val="002A5782"/>
    <w:rsid w:val="002A5850"/>
    <w:rsid w:val="002A585C"/>
    <w:rsid w:val="002A5D82"/>
    <w:rsid w:val="002A607C"/>
    <w:rsid w:val="002A6956"/>
    <w:rsid w:val="002A6957"/>
    <w:rsid w:val="002A6BBF"/>
    <w:rsid w:val="002A6D4B"/>
    <w:rsid w:val="002A70AA"/>
    <w:rsid w:val="002A73DB"/>
    <w:rsid w:val="002A774C"/>
    <w:rsid w:val="002A7A8E"/>
    <w:rsid w:val="002A7B8B"/>
    <w:rsid w:val="002A7E40"/>
    <w:rsid w:val="002A7E47"/>
    <w:rsid w:val="002B0263"/>
    <w:rsid w:val="002B029A"/>
    <w:rsid w:val="002B051E"/>
    <w:rsid w:val="002B0950"/>
    <w:rsid w:val="002B0B3E"/>
    <w:rsid w:val="002B0BD5"/>
    <w:rsid w:val="002B0CFE"/>
    <w:rsid w:val="002B0DBB"/>
    <w:rsid w:val="002B11B9"/>
    <w:rsid w:val="002B19E3"/>
    <w:rsid w:val="002B1D1A"/>
    <w:rsid w:val="002B1E0F"/>
    <w:rsid w:val="002B216B"/>
    <w:rsid w:val="002B21EB"/>
    <w:rsid w:val="002B226E"/>
    <w:rsid w:val="002B22BC"/>
    <w:rsid w:val="002B27EB"/>
    <w:rsid w:val="002B27F3"/>
    <w:rsid w:val="002B29C5"/>
    <w:rsid w:val="002B2BAB"/>
    <w:rsid w:val="002B2F5B"/>
    <w:rsid w:val="002B32BC"/>
    <w:rsid w:val="002B41BE"/>
    <w:rsid w:val="002B4301"/>
    <w:rsid w:val="002B43CD"/>
    <w:rsid w:val="002B4691"/>
    <w:rsid w:val="002B481D"/>
    <w:rsid w:val="002B4928"/>
    <w:rsid w:val="002B4A21"/>
    <w:rsid w:val="002B4B4D"/>
    <w:rsid w:val="002B4E20"/>
    <w:rsid w:val="002B501E"/>
    <w:rsid w:val="002B52F4"/>
    <w:rsid w:val="002B5B0B"/>
    <w:rsid w:val="002B5BC4"/>
    <w:rsid w:val="002B5FA8"/>
    <w:rsid w:val="002B60D2"/>
    <w:rsid w:val="002B611F"/>
    <w:rsid w:val="002B66BB"/>
    <w:rsid w:val="002B6E42"/>
    <w:rsid w:val="002B6EFB"/>
    <w:rsid w:val="002B7108"/>
    <w:rsid w:val="002B7183"/>
    <w:rsid w:val="002B730E"/>
    <w:rsid w:val="002B7654"/>
    <w:rsid w:val="002B7C04"/>
    <w:rsid w:val="002B7C09"/>
    <w:rsid w:val="002B7D0B"/>
    <w:rsid w:val="002B7F20"/>
    <w:rsid w:val="002C02DB"/>
    <w:rsid w:val="002C030A"/>
    <w:rsid w:val="002C0349"/>
    <w:rsid w:val="002C03CF"/>
    <w:rsid w:val="002C0564"/>
    <w:rsid w:val="002C074B"/>
    <w:rsid w:val="002C0A08"/>
    <w:rsid w:val="002C0AAD"/>
    <w:rsid w:val="002C0AFB"/>
    <w:rsid w:val="002C0B59"/>
    <w:rsid w:val="002C0D21"/>
    <w:rsid w:val="002C11CE"/>
    <w:rsid w:val="002C1E20"/>
    <w:rsid w:val="002C1E7E"/>
    <w:rsid w:val="002C2049"/>
    <w:rsid w:val="002C2106"/>
    <w:rsid w:val="002C2394"/>
    <w:rsid w:val="002C25A4"/>
    <w:rsid w:val="002C28D7"/>
    <w:rsid w:val="002C2A52"/>
    <w:rsid w:val="002C2DEE"/>
    <w:rsid w:val="002C2EEF"/>
    <w:rsid w:val="002C2F3D"/>
    <w:rsid w:val="002C329B"/>
    <w:rsid w:val="002C350E"/>
    <w:rsid w:val="002C3523"/>
    <w:rsid w:val="002C3916"/>
    <w:rsid w:val="002C3935"/>
    <w:rsid w:val="002C39A7"/>
    <w:rsid w:val="002C3A67"/>
    <w:rsid w:val="002C3B71"/>
    <w:rsid w:val="002C3BEB"/>
    <w:rsid w:val="002C4042"/>
    <w:rsid w:val="002C417E"/>
    <w:rsid w:val="002C4225"/>
    <w:rsid w:val="002C4399"/>
    <w:rsid w:val="002C44AA"/>
    <w:rsid w:val="002C4B54"/>
    <w:rsid w:val="002C4B61"/>
    <w:rsid w:val="002C4B72"/>
    <w:rsid w:val="002C4ED5"/>
    <w:rsid w:val="002C4F07"/>
    <w:rsid w:val="002C5062"/>
    <w:rsid w:val="002C5317"/>
    <w:rsid w:val="002C5451"/>
    <w:rsid w:val="002C57AF"/>
    <w:rsid w:val="002C57BE"/>
    <w:rsid w:val="002C58BD"/>
    <w:rsid w:val="002C5AF6"/>
    <w:rsid w:val="002C5FEB"/>
    <w:rsid w:val="002C6071"/>
    <w:rsid w:val="002C6450"/>
    <w:rsid w:val="002C65EF"/>
    <w:rsid w:val="002C6634"/>
    <w:rsid w:val="002C6AE3"/>
    <w:rsid w:val="002C6B38"/>
    <w:rsid w:val="002C6E40"/>
    <w:rsid w:val="002C703F"/>
    <w:rsid w:val="002C7A9B"/>
    <w:rsid w:val="002C7AF9"/>
    <w:rsid w:val="002CE2EE"/>
    <w:rsid w:val="002D077C"/>
    <w:rsid w:val="002D0D16"/>
    <w:rsid w:val="002D1067"/>
    <w:rsid w:val="002D113D"/>
    <w:rsid w:val="002D1997"/>
    <w:rsid w:val="002D1A84"/>
    <w:rsid w:val="002D20BD"/>
    <w:rsid w:val="002D2186"/>
    <w:rsid w:val="002D238A"/>
    <w:rsid w:val="002D254D"/>
    <w:rsid w:val="002D270E"/>
    <w:rsid w:val="002D2925"/>
    <w:rsid w:val="002D2A2E"/>
    <w:rsid w:val="002D3CAC"/>
    <w:rsid w:val="002D3CD2"/>
    <w:rsid w:val="002D42A3"/>
    <w:rsid w:val="002D4868"/>
    <w:rsid w:val="002D4AA1"/>
    <w:rsid w:val="002D4ABF"/>
    <w:rsid w:val="002D4E63"/>
    <w:rsid w:val="002D50A9"/>
    <w:rsid w:val="002D5103"/>
    <w:rsid w:val="002D5221"/>
    <w:rsid w:val="002D5239"/>
    <w:rsid w:val="002D53C3"/>
    <w:rsid w:val="002D550F"/>
    <w:rsid w:val="002D551A"/>
    <w:rsid w:val="002D5DDA"/>
    <w:rsid w:val="002D6029"/>
    <w:rsid w:val="002D6067"/>
    <w:rsid w:val="002D62DD"/>
    <w:rsid w:val="002D62E9"/>
    <w:rsid w:val="002D69F4"/>
    <w:rsid w:val="002D6C61"/>
    <w:rsid w:val="002D7284"/>
    <w:rsid w:val="002D730C"/>
    <w:rsid w:val="002D78F0"/>
    <w:rsid w:val="002D78FB"/>
    <w:rsid w:val="002D790E"/>
    <w:rsid w:val="002D7BDE"/>
    <w:rsid w:val="002D7CEC"/>
    <w:rsid w:val="002D7E21"/>
    <w:rsid w:val="002E01C8"/>
    <w:rsid w:val="002E03A2"/>
    <w:rsid w:val="002E052A"/>
    <w:rsid w:val="002E0568"/>
    <w:rsid w:val="002E0626"/>
    <w:rsid w:val="002E06C8"/>
    <w:rsid w:val="002E0AE1"/>
    <w:rsid w:val="002E0B53"/>
    <w:rsid w:val="002E0B91"/>
    <w:rsid w:val="002E0CAD"/>
    <w:rsid w:val="002E109D"/>
    <w:rsid w:val="002E13A0"/>
    <w:rsid w:val="002E1511"/>
    <w:rsid w:val="002E1965"/>
    <w:rsid w:val="002E1E1F"/>
    <w:rsid w:val="002E20AA"/>
    <w:rsid w:val="002E23BC"/>
    <w:rsid w:val="002E2870"/>
    <w:rsid w:val="002E2CBD"/>
    <w:rsid w:val="002E2D45"/>
    <w:rsid w:val="002E2D57"/>
    <w:rsid w:val="002E328B"/>
    <w:rsid w:val="002E357D"/>
    <w:rsid w:val="002E35AE"/>
    <w:rsid w:val="002E38FF"/>
    <w:rsid w:val="002E3D1A"/>
    <w:rsid w:val="002E3DEF"/>
    <w:rsid w:val="002E3F03"/>
    <w:rsid w:val="002E3F06"/>
    <w:rsid w:val="002E40FA"/>
    <w:rsid w:val="002E426A"/>
    <w:rsid w:val="002E46AC"/>
    <w:rsid w:val="002E4741"/>
    <w:rsid w:val="002E494A"/>
    <w:rsid w:val="002E49E2"/>
    <w:rsid w:val="002E49FB"/>
    <w:rsid w:val="002E4AAB"/>
    <w:rsid w:val="002E4C5C"/>
    <w:rsid w:val="002E4C67"/>
    <w:rsid w:val="002E4D2D"/>
    <w:rsid w:val="002E4D48"/>
    <w:rsid w:val="002E4F87"/>
    <w:rsid w:val="002E4FC3"/>
    <w:rsid w:val="002E5298"/>
    <w:rsid w:val="002E550C"/>
    <w:rsid w:val="002E5AD9"/>
    <w:rsid w:val="002E60D3"/>
    <w:rsid w:val="002E62D5"/>
    <w:rsid w:val="002E6914"/>
    <w:rsid w:val="002E6A1A"/>
    <w:rsid w:val="002E6D90"/>
    <w:rsid w:val="002E6DB9"/>
    <w:rsid w:val="002E7199"/>
    <w:rsid w:val="002E725A"/>
    <w:rsid w:val="002E743F"/>
    <w:rsid w:val="002E798A"/>
    <w:rsid w:val="002E7DCC"/>
    <w:rsid w:val="002F009D"/>
    <w:rsid w:val="002F07CE"/>
    <w:rsid w:val="002F0AD2"/>
    <w:rsid w:val="002F0F5B"/>
    <w:rsid w:val="002F101D"/>
    <w:rsid w:val="002F1583"/>
    <w:rsid w:val="002F179F"/>
    <w:rsid w:val="002F17F8"/>
    <w:rsid w:val="002F18F9"/>
    <w:rsid w:val="002F196C"/>
    <w:rsid w:val="002F1A9F"/>
    <w:rsid w:val="002F1BAF"/>
    <w:rsid w:val="002F1C5B"/>
    <w:rsid w:val="002F1CF7"/>
    <w:rsid w:val="002F1F71"/>
    <w:rsid w:val="002F2385"/>
    <w:rsid w:val="002F28F6"/>
    <w:rsid w:val="002F2A08"/>
    <w:rsid w:val="002F2A4D"/>
    <w:rsid w:val="002F2A8C"/>
    <w:rsid w:val="002F2BE1"/>
    <w:rsid w:val="002F2C44"/>
    <w:rsid w:val="002F2E36"/>
    <w:rsid w:val="002F2E3B"/>
    <w:rsid w:val="002F2FDF"/>
    <w:rsid w:val="002F33BE"/>
    <w:rsid w:val="002F3549"/>
    <w:rsid w:val="002F3584"/>
    <w:rsid w:val="002F3708"/>
    <w:rsid w:val="002F3877"/>
    <w:rsid w:val="002F39B0"/>
    <w:rsid w:val="002F3A08"/>
    <w:rsid w:val="002F3EBA"/>
    <w:rsid w:val="002F3F29"/>
    <w:rsid w:val="002F41D1"/>
    <w:rsid w:val="002F41D4"/>
    <w:rsid w:val="002F4369"/>
    <w:rsid w:val="002F445F"/>
    <w:rsid w:val="002F49DA"/>
    <w:rsid w:val="002F4B46"/>
    <w:rsid w:val="002F4F6B"/>
    <w:rsid w:val="002F4FC6"/>
    <w:rsid w:val="002F4FE4"/>
    <w:rsid w:val="002F5091"/>
    <w:rsid w:val="002F5135"/>
    <w:rsid w:val="002F5273"/>
    <w:rsid w:val="002F55DF"/>
    <w:rsid w:val="002F57D8"/>
    <w:rsid w:val="002F58EA"/>
    <w:rsid w:val="002F5968"/>
    <w:rsid w:val="002F5D90"/>
    <w:rsid w:val="002F5E03"/>
    <w:rsid w:val="002F5E6F"/>
    <w:rsid w:val="002F5F14"/>
    <w:rsid w:val="002F6346"/>
    <w:rsid w:val="002F6832"/>
    <w:rsid w:val="002F69AB"/>
    <w:rsid w:val="002F6A36"/>
    <w:rsid w:val="002F72B0"/>
    <w:rsid w:val="002F7378"/>
    <w:rsid w:val="002F754D"/>
    <w:rsid w:val="002F7780"/>
    <w:rsid w:val="002F7804"/>
    <w:rsid w:val="002F7B88"/>
    <w:rsid w:val="002F7C50"/>
    <w:rsid w:val="00300073"/>
    <w:rsid w:val="003001CC"/>
    <w:rsid w:val="0030030D"/>
    <w:rsid w:val="00300743"/>
    <w:rsid w:val="00300B22"/>
    <w:rsid w:val="00300F06"/>
    <w:rsid w:val="00300F4A"/>
    <w:rsid w:val="00302296"/>
    <w:rsid w:val="0030237D"/>
    <w:rsid w:val="003023E7"/>
    <w:rsid w:val="00302731"/>
    <w:rsid w:val="00302784"/>
    <w:rsid w:val="003028E2"/>
    <w:rsid w:val="00302961"/>
    <w:rsid w:val="0030296B"/>
    <w:rsid w:val="00302C70"/>
    <w:rsid w:val="00302CDE"/>
    <w:rsid w:val="00302F00"/>
    <w:rsid w:val="003030E9"/>
    <w:rsid w:val="00303441"/>
    <w:rsid w:val="00303836"/>
    <w:rsid w:val="00303AD2"/>
    <w:rsid w:val="00303DE0"/>
    <w:rsid w:val="00303F56"/>
    <w:rsid w:val="00303F75"/>
    <w:rsid w:val="00303FAA"/>
    <w:rsid w:val="00304342"/>
    <w:rsid w:val="003048A3"/>
    <w:rsid w:val="0030497A"/>
    <w:rsid w:val="0030499A"/>
    <w:rsid w:val="003049AF"/>
    <w:rsid w:val="00304C38"/>
    <w:rsid w:val="00304CEB"/>
    <w:rsid w:val="00304FDE"/>
    <w:rsid w:val="003053AA"/>
    <w:rsid w:val="003054DA"/>
    <w:rsid w:val="00305B26"/>
    <w:rsid w:val="00305C68"/>
    <w:rsid w:val="00305F70"/>
    <w:rsid w:val="003062AD"/>
    <w:rsid w:val="00306416"/>
    <w:rsid w:val="00306591"/>
    <w:rsid w:val="0030694B"/>
    <w:rsid w:val="00306F90"/>
    <w:rsid w:val="00307064"/>
    <w:rsid w:val="003078B6"/>
    <w:rsid w:val="00307CCD"/>
    <w:rsid w:val="00307DF5"/>
    <w:rsid w:val="00307F88"/>
    <w:rsid w:val="0031070E"/>
    <w:rsid w:val="003108B4"/>
    <w:rsid w:val="00310BD5"/>
    <w:rsid w:val="00310BF9"/>
    <w:rsid w:val="00310DBF"/>
    <w:rsid w:val="00310F8B"/>
    <w:rsid w:val="0031155B"/>
    <w:rsid w:val="00311741"/>
    <w:rsid w:val="0031179F"/>
    <w:rsid w:val="00311AC1"/>
    <w:rsid w:val="00311D8B"/>
    <w:rsid w:val="00311F28"/>
    <w:rsid w:val="00311FF7"/>
    <w:rsid w:val="00312044"/>
    <w:rsid w:val="00312308"/>
    <w:rsid w:val="003124F5"/>
    <w:rsid w:val="00312569"/>
    <w:rsid w:val="0031266F"/>
    <w:rsid w:val="0031270F"/>
    <w:rsid w:val="00312884"/>
    <w:rsid w:val="00312B77"/>
    <w:rsid w:val="00312DDF"/>
    <w:rsid w:val="00312E7E"/>
    <w:rsid w:val="0031309B"/>
    <w:rsid w:val="0031345A"/>
    <w:rsid w:val="00313460"/>
    <w:rsid w:val="00313521"/>
    <w:rsid w:val="003137B3"/>
    <w:rsid w:val="00313C44"/>
    <w:rsid w:val="00313DCB"/>
    <w:rsid w:val="00313DDB"/>
    <w:rsid w:val="00313E2C"/>
    <w:rsid w:val="0031466B"/>
    <w:rsid w:val="00314810"/>
    <w:rsid w:val="003149D0"/>
    <w:rsid w:val="00314D40"/>
    <w:rsid w:val="00315080"/>
    <w:rsid w:val="003150C9"/>
    <w:rsid w:val="00315274"/>
    <w:rsid w:val="003152E9"/>
    <w:rsid w:val="00315333"/>
    <w:rsid w:val="0031549F"/>
    <w:rsid w:val="003154A8"/>
    <w:rsid w:val="00315538"/>
    <w:rsid w:val="00315553"/>
    <w:rsid w:val="00315647"/>
    <w:rsid w:val="00315827"/>
    <w:rsid w:val="00315EC1"/>
    <w:rsid w:val="00316156"/>
    <w:rsid w:val="00316612"/>
    <w:rsid w:val="003167FE"/>
    <w:rsid w:val="00316823"/>
    <w:rsid w:val="0031682E"/>
    <w:rsid w:val="003169DD"/>
    <w:rsid w:val="00316D1F"/>
    <w:rsid w:val="00316DF3"/>
    <w:rsid w:val="003170A9"/>
    <w:rsid w:val="00317456"/>
    <w:rsid w:val="003174BC"/>
    <w:rsid w:val="0031756D"/>
    <w:rsid w:val="00317631"/>
    <w:rsid w:val="00317633"/>
    <w:rsid w:val="00317AAB"/>
    <w:rsid w:val="00317B40"/>
    <w:rsid w:val="00317CED"/>
    <w:rsid w:val="00317E41"/>
    <w:rsid w:val="0032015C"/>
    <w:rsid w:val="00320334"/>
    <w:rsid w:val="00320761"/>
    <w:rsid w:val="00320D78"/>
    <w:rsid w:val="00320E62"/>
    <w:rsid w:val="003212A1"/>
    <w:rsid w:val="00321790"/>
    <w:rsid w:val="00321A0D"/>
    <w:rsid w:val="00321DC3"/>
    <w:rsid w:val="00321E71"/>
    <w:rsid w:val="00321F99"/>
    <w:rsid w:val="00322088"/>
    <w:rsid w:val="003223B9"/>
    <w:rsid w:val="00322467"/>
    <w:rsid w:val="003224DA"/>
    <w:rsid w:val="00322592"/>
    <w:rsid w:val="0032295B"/>
    <w:rsid w:val="00322A9B"/>
    <w:rsid w:val="00322AB7"/>
    <w:rsid w:val="00322ED8"/>
    <w:rsid w:val="00322F62"/>
    <w:rsid w:val="00322FCC"/>
    <w:rsid w:val="00323092"/>
    <w:rsid w:val="003230A0"/>
    <w:rsid w:val="0032367B"/>
    <w:rsid w:val="00323A58"/>
    <w:rsid w:val="00323B8F"/>
    <w:rsid w:val="00323C16"/>
    <w:rsid w:val="00324DD3"/>
    <w:rsid w:val="0032500D"/>
    <w:rsid w:val="003250E8"/>
    <w:rsid w:val="003252A2"/>
    <w:rsid w:val="00325F02"/>
    <w:rsid w:val="003260AE"/>
    <w:rsid w:val="00326761"/>
    <w:rsid w:val="00326B24"/>
    <w:rsid w:val="00326F29"/>
    <w:rsid w:val="00326F6B"/>
    <w:rsid w:val="0032713D"/>
    <w:rsid w:val="003277E5"/>
    <w:rsid w:val="0032795B"/>
    <w:rsid w:val="00327B46"/>
    <w:rsid w:val="00327C34"/>
    <w:rsid w:val="00327D9B"/>
    <w:rsid w:val="00327F80"/>
    <w:rsid w:val="00330252"/>
    <w:rsid w:val="00330871"/>
    <w:rsid w:val="00330B79"/>
    <w:rsid w:val="003310B9"/>
    <w:rsid w:val="00331205"/>
    <w:rsid w:val="00331331"/>
    <w:rsid w:val="003313C3"/>
    <w:rsid w:val="00331461"/>
    <w:rsid w:val="00331835"/>
    <w:rsid w:val="003319A8"/>
    <w:rsid w:val="00331A21"/>
    <w:rsid w:val="00331AF4"/>
    <w:rsid w:val="00331E9E"/>
    <w:rsid w:val="00332934"/>
    <w:rsid w:val="0033294D"/>
    <w:rsid w:val="00332E8A"/>
    <w:rsid w:val="00332EC5"/>
    <w:rsid w:val="00332F9C"/>
    <w:rsid w:val="003332F9"/>
    <w:rsid w:val="00333618"/>
    <w:rsid w:val="003337A9"/>
    <w:rsid w:val="003338B9"/>
    <w:rsid w:val="0033392D"/>
    <w:rsid w:val="0033399F"/>
    <w:rsid w:val="00333A88"/>
    <w:rsid w:val="00333BE0"/>
    <w:rsid w:val="00333C80"/>
    <w:rsid w:val="00333D8E"/>
    <w:rsid w:val="00334316"/>
    <w:rsid w:val="0033439A"/>
    <w:rsid w:val="00334B42"/>
    <w:rsid w:val="00334D7F"/>
    <w:rsid w:val="00334DCF"/>
    <w:rsid w:val="003353BC"/>
    <w:rsid w:val="003353F9"/>
    <w:rsid w:val="00335466"/>
    <w:rsid w:val="003356CC"/>
    <w:rsid w:val="0033579E"/>
    <w:rsid w:val="00335938"/>
    <w:rsid w:val="00335AF6"/>
    <w:rsid w:val="00335B87"/>
    <w:rsid w:val="00336718"/>
    <w:rsid w:val="003367A6"/>
    <w:rsid w:val="00336DE1"/>
    <w:rsid w:val="00336F81"/>
    <w:rsid w:val="00336FC2"/>
    <w:rsid w:val="003370A2"/>
    <w:rsid w:val="003370C1"/>
    <w:rsid w:val="0033758C"/>
    <w:rsid w:val="0033798D"/>
    <w:rsid w:val="003379D7"/>
    <w:rsid w:val="00337A5E"/>
    <w:rsid w:val="00337C60"/>
    <w:rsid w:val="0034002B"/>
    <w:rsid w:val="00340314"/>
    <w:rsid w:val="003403F9"/>
    <w:rsid w:val="0034068D"/>
    <w:rsid w:val="00340741"/>
    <w:rsid w:val="003413A7"/>
    <w:rsid w:val="00341410"/>
    <w:rsid w:val="0034148E"/>
    <w:rsid w:val="003416C5"/>
    <w:rsid w:val="00341B59"/>
    <w:rsid w:val="00341F86"/>
    <w:rsid w:val="00341FFA"/>
    <w:rsid w:val="003421CB"/>
    <w:rsid w:val="00342201"/>
    <w:rsid w:val="003426E8"/>
    <w:rsid w:val="003427F4"/>
    <w:rsid w:val="00342A08"/>
    <w:rsid w:val="00342BDF"/>
    <w:rsid w:val="00343311"/>
    <w:rsid w:val="0034332D"/>
    <w:rsid w:val="0034334D"/>
    <w:rsid w:val="0034364A"/>
    <w:rsid w:val="00343690"/>
    <w:rsid w:val="00343B83"/>
    <w:rsid w:val="00343CBE"/>
    <w:rsid w:val="00343E7C"/>
    <w:rsid w:val="00343EAB"/>
    <w:rsid w:val="0034400E"/>
    <w:rsid w:val="0034411A"/>
    <w:rsid w:val="003443C2"/>
    <w:rsid w:val="0034440A"/>
    <w:rsid w:val="00344459"/>
    <w:rsid w:val="003444C2"/>
    <w:rsid w:val="003445C9"/>
    <w:rsid w:val="003448A6"/>
    <w:rsid w:val="0034499B"/>
    <w:rsid w:val="00344E1F"/>
    <w:rsid w:val="00345132"/>
    <w:rsid w:val="0034537F"/>
    <w:rsid w:val="0034548F"/>
    <w:rsid w:val="003456AB"/>
    <w:rsid w:val="00345742"/>
    <w:rsid w:val="0034579A"/>
    <w:rsid w:val="003458CA"/>
    <w:rsid w:val="00345DE9"/>
    <w:rsid w:val="00345E22"/>
    <w:rsid w:val="00346069"/>
    <w:rsid w:val="003460DB"/>
    <w:rsid w:val="00346372"/>
    <w:rsid w:val="00346457"/>
    <w:rsid w:val="003464AA"/>
    <w:rsid w:val="00346500"/>
    <w:rsid w:val="00346A2D"/>
    <w:rsid w:val="00347122"/>
    <w:rsid w:val="003471FE"/>
    <w:rsid w:val="0034730B"/>
    <w:rsid w:val="00347D52"/>
    <w:rsid w:val="00347DD9"/>
    <w:rsid w:val="003501A6"/>
    <w:rsid w:val="003502C4"/>
    <w:rsid w:val="003504DB"/>
    <w:rsid w:val="0035053D"/>
    <w:rsid w:val="003505FF"/>
    <w:rsid w:val="0035091D"/>
    <w:rsid w:val="0035096C"/>
    <w:rsid w:val="00350989"/>
    <w:rsid w:val="0035099E"/>
    <w:rsid w:val="00350C13"/>
    <w:rsid w:val="00350F51"/>
    <w:rsid w:val="00350FB9"/>
    <w:rsid w:val="00351369"/>
    <w:rsid w:val="0035157D"/>
    <w:rsid w:val="003522BA"/>
    <w:rsid w:val="003522BB"/>
    <w:rsid w:val="003528EF"/>
    <w:rsid w:val="00352AD3"/>
    <w:rsid w:val="00352DFE"/>
    <w:rsid w:val="00352EFE"/>
    <w:rsid w:val="00352FF4"/>
    <w:rsid w:val="003530B6"/>
    <w:rsid w:val="0035353A"/>
    <w:rsid w:val="003536DC"/>
    <w:rsid w:val="003537C5"/>
    <w:rsid w:val="00353850"/>
    <w:rsid w:val="00353B12"/>
    <w:rsid w:val="00353B5F"/>
    <w:rsid w:val="00353BEB"/>
    <w:rsid w:val="00353C89"/>
    <w:rsid w:val="00353E90"/>
    <w:rsid w:val="003542F5"/>
    <w:rsid w:val="00354437"/>
    <w:rsid w:val="0035449F"/>
    <w:rsid w:val="00354549"/>
    <w:rsid w:val="003545C0"/>
    <w:rsid w:val="00354942"/>
    <w:rsid w:val="00354A84"/>
    <w:rsid w:val="00354D3F"/>
    <w:rsid w:val="00354E15"/>
    <w:rsid w:val="00354FF4"/>
    <w:rsid w:val="00354FFE"/>
    <w:rsid w:val="00355158"/>
    <w:rsid w:val="00355378"/>
    <w:rsid w:val="00355586"/>
    <w:rsid w:val="0035560A"/>
    <w:rsid w:val="00355775"/>
    <w:rsid w:val="00355B80"/>
    <w:rsid w:val="00355BF3"/>
    <w:rsid w:val="00355DD7"/>
    <w:rsid w:val="00356085"/>
    <w:rsid w:val="00356423"/>
    <w:rsid w:val="00356625"/>
    <w:rsid w:val="00356646"/>
    <w:rsid w:val="003568C3"/>
    <w:rsid w:val="0035696B"/>
    <w:rsid w:val="00356C84"/>
    <w:rsid w:val="00356FC4"/>
    <w:rsid w:val="0035700A"/>
    <w:rsid w:val="0035700B"/>
    <w:rsid w:val="00357154"/>
    <w:rsid w:val="00357161"/>
    <w:rsid w:val="00357203"/>
    <w:rsid w:val="0035721A"/>
    <w:rsid w:val="003572C6"/>
    <w:rsid w:val="003573CD"/>
    <w:rsid w:val="003574E2"/>
    <w:rsid w:val="00357793"/>
    <w:rsid w:val="00357825"/>
    <w:rsid w:val="0035796B"/>
    <w:rsid w:val="00360264"/>
    <w:rsid w:val="003604A5"/>
    <w:rsid w:val="00360843"/>
    <w:rsid w:val="003608E3"/>
    <w:rsid w:val="00360CC6"/>
    <w:rsid w:val="00360CD9"/>
    <w:rsid w:val="00360E06"/>
    <w:rsid w:val="00360F22"/>
    <w:rsid w:val="003616CD"/>
    <w:rsid w:val="00361B39"/>
    <w:rsid w:val="00361B76"/>
    <w:rsid w:val="00362004"/>
    <w:rsid w:val="003620B4"/>
    <w:rsid w:val="0036211C"/>
    <w:rsid w:val="003623EB"/>
    <w:rsid w:val="00362834"/>
    <w:rsid w:val="0036283F"/>
    <w:rsid w:val="00362ADC"/>
    <w:rsid w:val="00362AED"/>
    <w:rsid w:val="00362FF5"/>
    <w:rsid w:val="0036300A"/>
    <w:rsid w:val="00363068"/>
    <w:rsid w:val="003633C1"/>
    <w:rsid w:val="0036346F"/>
    <w:rsid w:val="00363A69"/>
    <w:rsid w:val="00363A6B"/>
    <w:rsid w:val="00363DEA"/>
    <w:rsid w:val="00363FD8"/>
    <w:rsid w:val="0036402E"/>
    <w:rsid w:val="003647C7"/>
    <w:rsid w:val="0036489F"/>
    <w:rsid w:val="00364E3A"/>
    <w:rsid w:val="00364EB5"/>
    <w:rsid w:val="00365191"/>
    <w:rsid w:val="003651D0"/>
    <w:rsid w:val="003651DC"/>
    <w:rsid w:val="003651E6"/>
    <w:rsid w:val="0036535D"/>
    <w:rsid w:val="0036538F"/>
    <w:rsid w:val="00365715"/>
    <w:rsid w:val="00365C60"/>
    <w:rsid w:val="00365CE5"/>
    <w:rsid w:val="00366152"/>
    <w:rsid w:val="003661BE"/>
    <w:rsid w:val="0036628D"/>
    <w:rsid w:val="0036638A"/>
    <w:rsid w:val="0036653F"/>
    <w:rsid w:val="003665C9"/>
    <w:rsid w:val="00366605"/>
    <w:rsid w:val="0036661B"/>
    <w:rsid w:val="0036662E"/>
    <w:rsid w:val="003669AE"/>
    <w:rsid w:val="00366A8A"/>
    <w:rsid w:val="00366AF5"/>
    <w:rsid w:val="00366B77"/>
    <w:rsid w:val="00366E8B"/>
    <w:rsid w:val="003671BC"/>
    <w:rsid w:val="003672AF"/>
    <w:rsid w:val="00367303"/>
    <w:rsid w:val="00367813"/>
    <w:rsid w:val="00367983"/>
    <w:rsid w:val="00367C4F"/>
    <w:rsid w:val="00367FF7"/>
    <w:rsid w:val="003701D4"/>
    <w:rsid w:val="003703FE"/>
    <w:rsid w:val="00370410"/>
    <w:rsid w:val="00370856"/>
    <w:rsid w:val="003708E8"/>
    <w:rsid w:val="00370C7A"/>
    <w:rsid w:val="00371171"/>
    <w:rsid w:val="00371449"/>
    <w:rsid w:val="0037145C"/>
    <w:rsid w:val="00371BF1"/>
    <w:rsid w:val="00371E16"/>
    <w:rsid w:val="00371EF2"/>
    <w:rsid w:val="00372406"/>
    <w:rsid w:val="003726C9"/>
    <w:rsid w:val="00372834"/>
    <w:rsid w:val="00372A77"/>
    <w:rsid w:val="00372B46"/>
    <w:rsid w:val="00372B95"/>
    <w:rsid w:val="00372BC0"/>
    <w:rsid w:val="0037325E"/>
    <w:rsid w:val="00373400"/>
    <w:rsid w:val="0037376C"/>
    <w:rsid w:val="003737A0"/>
    <w:rsid w:val="00373CFE"/>
    <w:rsid w:val="0037406D"/>
    <w:rsid w:val="0037421E"/>
    <w:rsid w:val="00374224"/>
    <w:rsid w:val="00374421"/>
    <w:rsid w:val="00374558"/>
    <w:rsid w:val="00374609"/>
    <w:rsid w:val="00374919"/>
    <w:rsid w:val="0037494A"/>
    <w:rsid w:val="00374A36"/>
    <w:rsid w:val="00374BAB"/>
    <w:rsid w:val="0037500D"/>
    <w:rsid w:val="00375473"/>
    <w:rsid w:val="003754E8"/>
    <w:rsid w:val="0037567A"/>
    <w:rsid w:val="003758C9"/>
    <w:rsid w:val="003759B0"/>
    <w:rsid w:val="003759D1"/>
    <w:rsid w:val="00375A8F"/>
    <w:rsid w:val="00375BA2"/>
    <w:rsid w:val="00376019"/>
    <w:rsid w:val="00376BB0"/>
    <w:rsid w:val="00376C5A"/>
    <w:rsid w:val="00376C8A"/>
    <w:rsid w:val="003775B3"/>
    <w:rsid w:val="003777A6"/>
    <w:rsid w:val="00377D7A"/>
    <w:rsid w:val="003800B5"/>
    <w:rsid w:val="00380170"/>
    <w:rsid w:val="00380798"/>
    <w:rsid w:val="003807A1"/>
    <w:rsid w:val="003807DF"/>
    <w:rsid w:val="003809F8"/>
    <w:rsid w:val="00381201"/>
    <w:rsid w:val="00381228"/>
    <w:rsid w:val="00381251"/>
    <w:rsid w:val="0038151D"/>
    <w:rsid w:val="00381528"/>
    <w:rsid w:val="0038152C"/>
    <w:rsid w:val="003818B0"/>
    <w:rsid w:val="00381948"/>
    <w:rsid w:val="00381AFA"/>
    <w:rsid w:val="00381C47"/>
    <w:rsid w:val="00381C87"/>
    <w:rsid w:val="00381DCD"/>
    <w:rsid w:val="0038205E"/>
    <w:rsid w:val="00382461"/>
    <w:rsid w:val="0038264F"/>
    <w:rsid w:val="00382748"/>
    <w:rsid w:val="00382DD7"/>
    <w:rsid w:val="00383008"/>
    <w:rsid w:val="0038330C"/>
    <w:rsid w:val="0038379D"/>
    <w:rsid w:val="0038394D"/>
    <w:rsid w:val="00383C59"/>
    <w:rsid w:val="00383DB4"/>
    <w:rsid w:val="003842FC"/>
    <w:rsid w:val="003849F8"/>
    <w:rsid w:val="00384D12"/>
    <w:rsid w:val="00384D7B"/>
    <w:rsid w:val="003851E8"/>
    <w:rsid w:val="0038532D"/>
    <w:rsid w:val="003853FC"/>
    <w:rsid w:val="0038540B"/>
    <w:rsid w:val="003855CA"/>
    <w:rsid w:val="003856CE"/>
    <w:rsid w:val="00385861"/>
    <w:rsid w:val="00385C3A"/>
    <w:rsid w:val="00386082"/>
    <w:rsid w:val="003861CE"/>
    <w:rsid w:val="0038635C"/>
    <w:rsid w:val="0038661F"/>
    <w:rsid w:val="00386891"/>
    <w:rsid w:val="00386906"/>
    <w:rsid w:val="003869B0"/>
    <w:rsid w:val="00386A9F"/>
    <w:rsid w:val="00386FB4"/>
    <w:rsid w:val="003870FD"/>
    <w:rsid w:val="003871F1"/>
    <w:rsid w:val="003872AB"/>
    <w:rsid w:val="0038744F"/>
    <w:rsid w:val="0038771D"/>
    <w:rsid w:val="00387843"/>
    <w:rsid w:val="00387981"/>
    <w:rsid w:val="00387BE8"/>
    <w:rsid w:val="00387BF3"/>
    <w:rsid w:val="00387D47"/>
    <w:rsid w:val="00387E2F"/>
    <w:rsid w:val="00387F2C"/>
    <w:rsid w:val="00387FE8"/>
    <w:rsid w:val="003901CE"/>
    <w:rsid w:val="003904E7"/>
    <w:rsid w:val="003906D6"/>
    <w:rsid w:val="0039084C"/>
    <w:rsid w:val="00390BFE"/>
    <w:rsid w:val="00390C7B"/>
    <w:rsid w:val="00390D68"/>
    <w:rsid w:val="00390ED2"/>
    <w:rsid w:val="00391008"/>
    <w:rsid w:val="0039119F"/>
    <w:rsid w:val="00391374"/>
    <w:rsid w:val="003917F7"/>
    <w:rsid w:val="00391AF8"/>
    <w:rsid w:val="00391B3B"/>
    <w:rsid w:val="00391B9F"/>
    <w:rsid w:val="00391C54"/>
    <w:rsid w:val="00391F6C"/>
    <w:rsid w:val="00392626"/>
    <w:rsid w:val="00392638"/>
    <w:rsid w:val="00392810"/>
    <w:rsid w:val="00392A6F"/>
    <w:rsid w:val="00392A99"/>
    <w:rsid w:val="00392B05"/>
    <w:rsid w:val="00393118"/>
    <w:rsid w:val="0039321A"/>
    <w:rsid w:val="00393361"/>
    <w:rsid w:val="003933BF"/>
    <w:rsid w:val="00393685"/>
    <w:rsid w:val="003938F3"/>
    <w:rsid w:val="00393EB9"/>
    <w:rsid w:val="00393FA8"/>
    <w:rsid w:val="003941F4"/>
    <w:rsid w:val="00394366"/>
    <w:rsid w:val="00394514"/>
    <w:rsid w:val="00394774"/>
    <w:rsid w:val="00394989"/>
    <w:rsid w:val="003949C3"/>
    <w:rsid w:val="00394BFB"/>
    <w:rsid w:val="00394C97"/>
    <w:rsid w:val="00394E90"/>
    <w:rsid w:val="00394ED6"/>
    <w:rsid w:val="00395176"/>
    <w:rsid w:val="00395269"/>
    <w:rsid w:val="003954E7"/>
    <w:rsid w:val="0039576B"/>
    <w:rsid w:val="00395781"/>
    <w:rsid w:val="003957BB"/>
    <w:rsid w:val="00395802"/>
    <w:rsid w:val="00395901"/>
    <w:rsid w:val="00395D29"/>
    <w:rsid w:val="00396121"/>
    <w:rsid w:val="00396709"/>
    <w:rsid w:val="003969C9"/>
    <w:rsid w:val="00396CD1"/>
    <w:rsid w:val="00396E5D"/>
    <w:rsid w:val="00397303"/>
    <w:rsid w:val="003974F0"/>
    <w:rsid w:val="003975C2"/>
    <w:rsid w:val="003976C7"/>
    <w:rsid w:val="00397797"/>
    <w:rsid w:val="00397DAC"/>
    <w:rsid w:val="00397E5C"/>
    <w:rsid w:val="003A0185"/>
    <w:rsid w:val="003A05AC"/>
    <w:rsid w:val="003A0AD1"/>
    <w:rsid w:val="003A0D5B"/>
    <w:rsid w:val="003A0EB8"/>
    <w:rsid w:val="003A0F4C"/>
    <w:rsid w:val="003A1271"/>
    <w:rsid w:val="003A1288"/>
    <w:rsid w:val="003A1802"/>
    <w:rsid w:val="003A181B"/>
    <w:rsid w:val="003A1A29"/>
    <w:rsid w:val="003A1A79"/>
    <w:rsid w:val="003A1C58"/>
    <w:rsid w:val="003A1C95"/>
    <w:rsid w:val="003A1F01"/>
    <w:rsid w:val="003A1F8A"/>
    <w:rsid w:val="003A2003"/>
    <w:rsid w:val="003A2204"/>
    <w:rsid w:val="003A222C"/>
    <w:rsid w:val="003A241F"/>
    <w:rsid w:val="003A2452"/>
    <w:rsid w:val="003A2996"/>
    <w:rsid w:val="003A29B8"/>
    <w:rsid w:val="003A2BDD"/>
    <w:rsid w:val="003A2EF4"/>
    <w:rsid w:val="003A2F6E"/>
    <w:rsid w:val="003A2F89"/>
    <w:rsid w:val="003A319D"/>
    <w:rsid w:val="003A32ED"/>
    <w:rsid w:val="003A3530"/>
    <w:rsid w:val="003A3647"/>
    <w:rsid w:val="003A3A17"/>
    <w:rsid w:val="003A3C8D"/>
    <w:rsid w:val="003A4173"/>
    <w:rsid w:val="003A4604"/>
    <w:rsid w:val="003A4776"/>
    <w:rsid w:val="003A4840"/>
    <w:rsid w:val="003A4922"/>
    <w:rsid w:val="003A4B41"/>
    <w:rsid w:val="003A4CCE"/>
    <w:rsid w:val="003A545B"/>
    <w:rsid w:val="003A5556"/>
    <w:rsid w:val="003A57AE"/>
    <w:rsid w:val="003A5D4A"/>
    <w:rsid w:val="003A5DC7"/>
    <w:rsid w:val="003A6274"/>
    <w:rsid w:val="003A67CA"/>
    <w:rsid w:val="003A6977"/>
    <w:rsid w:val="003A6A4C"/>
    <w:rsid w:val="003A6CCF"/>
    <w:rsid w:val="003A6D13"/>
    <w:rsid w:val="003A771C"/>
    <w:rsid w:val="003A7B7B"/>
    <w:rsid w:val="003A7DA8"/>
    <w:rsid w:val="003A7EB2"/>
    <w:rsid w:val="003A7EF1"/>
    <w:rsid w:val="003A7FE5"/>
    <w:rsid w:val="003A7FFD"/>
    <w:rsid w:val="003B0335"/>
    <w:rsid w:val="003B05F1"/>
    <w:rsid w:val="003B082A"/>
    <w:rsid w:val="003B09F3"/>
    <w:rsid w:val="003B0BF8"/>
    <w:rsid w:val="003B0DD3"/>
    <w:rsid w:val="003B1481"/>
    <w:rsid w:val="003B172E"/>
    <w:rsid w:val="003B18CF"/>
    <w:rsid w:val="003B19D3"/>
    <w:rsid w:val="003B1A72"/>
    <w:rsid w:val="003B1BCF"/>
    <w:rsid w:val="003B1CB7"/>
    <w:rsid w:val="003B1D0B"/>
    <w:rsid w:val="003B1DC3"/>
    <w:rsid w:val="003B1F42"/>
    <w:rsid w:val="003B1FCC"/>
    <w:rsid w:val="003B2042"/>
    <w:rsid w:val="003B243E"/>
    <w:rsid w:val="003B2618"/>
    <w:rsid w:val="003B262F"/>
    <w:rsid w:val="003B28A6"/>
    <w:rsid w:val="003B2BA3"/>
    <w:rsid w:val="003B3088"/>
    <w:rsid w:val="003B3437"/>
    <w:rsid w:val="003B3461"/>
    <w:rsid w:val="003B3606"/>
    <w:rsid w:val="003B363E"/>
    <w:rsid w:val="003B36F6"/>
    <w:rsid w:val="003B380B"/>
    <w:rsid w:val="003B3E7D"/>
    <w:rsid w:val="003B3F9A"/>
    <w:rsid w:val="003B4094"/>
    <w:rsid w:val="003B42CA"/>
    <w:rsid w:val="003B45C4"/>
    <w:rsid w:val="003B4708"/>
    <w:rsid w:val="003B483E"/>
    <w:rsid w:val="003B4AEB"/>
    <w:rsid w:val="003B4D31"/>
    <w:rsid w:val="003B5354"/>
    <w:rsid w:val="003B5451"/>
    <w:rsid w:val="003B546C"/>
    <w:rsid w:val="003B574C"/>
    <w:rsid w:val="003B5AE8"/>
    <w:rsid w:val="003B5CA4"/>
    <w:rsid w:val="003B5D84"/>
    <w:rsid w:val="003B601A"/>
    <w:rsid w:val="003B63C2"/>
    <w:rsid w:val="003B646B"/>
    <w:rsid w:val="003B64A5"/>
    <w:rsid w:val="003B70BF"/>
    <w:rsid w:val="003B7563"/>
    <w:rsid w:val="003B7606"/>
    <w:rsid w:val="003B7A99"/>
    <w:rsid w:val="003C0305"/>
    <w:rsid w:val="003C052B"/>
    <w:rsid w:val="003C072E"/>
    <w:rsid w:val="003C0B3E"/>
    <w:rsid w:val="003C0C0E"/>
    <w:rsid w:val="003C0E20"/>
    <w:rsid w:val="003C0F36"/>
    <w:rsid w:val="003C104D"/>
    <w:rsid w:val="003C121D"/>
    <w:rsid w:val="003C1256"/>
    <w:rsid w:val="003C17ED"/>
    <w:rsid w:val="003C182D"/>
    <w:rsid w:val="003C185C"/>
    <w:rsid w:val="003C1AAD"/>
    <w:rsid w:val="003C1C98"/>
    <w:rsid w:val="003C1FC6"/>
    <w:rsid w:val="003C21DC"/>
    <w:rsid w:val="003C2390"/>
    <w:rsid w:val="003C246F"/>
    <w:rsid w:val="003C2629"/>
    <w:rsid w:val="003C289D"/>
    <w:rsid w:val="003C28C5"/>
    <w:rsid w:val="003C29DC"/>
    <w:rsid w:val="003C2A92"/>
    <w:rsid w:val="003C2AA9"/>
    <w:rsid w:val="003C2AF4"/>
    <w:rsid w:val="003C2D56"/>
    <w:rsid w:val="003C2D7D"/>
    <w:rsid w:val="003C2D9C"/>
    <w:rsid w:val="003C366C"/>
    <w:rsid w:val="003C3825"/>
    <w:rsid w:val="003C3D5F"/>
    <w:rsid w:val="003C3E50"/>
    <w:rsid w:val="003C418E"/>
    <w:rsid w:val="003C4874"/>
    <w:rsid w:val="003C48E4"/>
    <w:rsid w:val="003C4B18"/>
    <w:rsid w:val="003C51B3"/>
    <w:rsid w:val="003C54AE"/>
    <w:rsid w:val="003C5681"/>
    <w:rsid w:val="003C56FA"/>
    <w:rsid w:val="003C58AD"/>
    <w:rsid w:val="003C5946"/>
    <w:rsid w:val="003C5EE6"/>
    <w:rsid w:val="003C5F0F"/>
    <w:rsid w:val="003C5FAC"/>
    <w:rsid w:val="003C6166"/>
    <w:rsid w:val="003C6176"/>
    <w:rsid w:val="003C61AB"/>
    <w:rsid w:val="003C61AC"/>
    <w:rsid w:val="003C6617"/>
    <w:rsid w:val="003C66EE"/>
    <w:rsid w:val="003C6963"/>
    <w:rsid w:val="003C6A17"/>
    <w:rsid w:val="003C6D42"/>
    <w:rsid w:val="003C6E0C"/>
    <w:rsid w:val="003C6F6B"/>
    <w:rsid w:val="003C6F89"/>
    <w:rsid w:val="003C738C"/>
    <w:rsid w:val="003C739B"/>
    <w:rsid w:val="003C766D"/>
    <w:rsid w:val="003C7726"/>
    <w:rsid w:val="003C77E2"/>
    <w:rsid w:val="003C7824"/>
    <w:rsid w:val="003C7A13"/>
    <w:rsid w:val="003C7D30"/>
    <w:rsid w:val="003C7F76"/>
    <w:rsid w:val="003D01E1"/>
    <w:rsid w:val="003D0565"/>
    <w:rsid w:val="003D09B8"/>
    <w:rsid w:val="003D0CBF"/>
    <w:rsid w:val="003D12E4"/>
    <w:rsid w:val="003D14A3"/>
    <w:rsid w:val="003D1789"/>
    <w:rsid w:val="003D17D8"/>
    <w:rsid w:val="003D1980"/>
    <w:rsid w:val="003D1CDD"/>
    <w:rsid w:val="003D1D78"/>
    <w:rsid w:val="003D1D7D"/>
    <w:rsid w:val="003D282A"/>
    <w:rsid w:val="003D28AF"/>
    <w:rsid w:val="003D29ED"/>
    <w:rsid w:val="003D2A7F"/>
    <w:rsid w:val="003D2F7A"/>
    <w:rsid w:val="003D2F85"/>
    <w:rsid w:val="003D37AB"/>
    <w:rsid w:val="003D45B2"/>
    <w:rsid w:val="003D46F3"/>
    <w:rsid w:val="003D4F98"/>
    <w:rsid w:val="003D54CA"/>
    <w:rsid w:val="003D5534"/>
    <w:rsid w:val="003D57E1"/>
    <w:rsid w:val="003D5811"/>
    <w:rsid w:val="003D5AE4"/>
    <w:rsid w:val="003D5BAB"/>
    <w:rsid w:val="003D613E"/>
    <w:rsid w:val="003D677E"/>
    <w:rsid w:val="003D6A29"/>
    <w:rsid w:val="003D6B63"/>
    <w:rsid w:val="003D6DDF"/>
    <w:rsid w:val="003D6F24"/>
    <w:rsid w:val="003D72A5"/>
    <w:rsid w:val="003D741C"/>
    <w:rsid w:val="003D782A"/>
    <w:rsid w:val="003D79C0"/>
    <w:rsid w:val="003D7A20"/>
    <w:rsid w:val="003D7F92"/>
    <w:rsid w:val="003D7FED"/>
    <w:rsid w:val="003E02AD"/>
    <w:rsid w:val="003E06A8"/>
    <w:rsid w:val="003E0B99"/>
    <w:rsid w:val="003E0C7D"/>
    <w:rsid w:val="003E0E21"/>
    <w:rsid w:val="003E10A7"/>
    <w:rsid w:val="003E10FC"/>
    <w:rsid w:val="003E1104"/>
    <w:rsid w:val="003E11C7"/>
    <w:rsid w:val="003E12A9"/>
    <w:rsid w:val="003E17A8"/>
    <w:rsid w:val="003E1EB3"/>
    <w:rsid w:val="003E219C"/>
    <w:rsid w:val="003E22B8"/>
    <w:rsid w:val="003E22F6"/>
    <w:rsid w:val="003E23A9"/>
    <w:rsid w:val="003E2606"/>
    <w:rsid w:val="003E2ABD"/>
    <w:rsid w:val="003E2C2B"/>
    <w:rsid w:val="003E2D16"/>
    <w:rsid w:val="003E3170"/>
    <w:rsid w:val="003E32E5"/>
    <w:rsid w:val="003E3790"/>
    <w:rsid w:val="003E394B"/>
    <w:rsid w:val="003E3A5F"/>
    <w:rsid w:val="003E3B7D"/>
    <w:rsid w:val="003E3C93"/>
    <w:rsid w:val="003E3CA4"/>
    <w:rsid w:val="003E3DE5"/>
    <w:rsid w:val="003E3EC3"/>
    <w:rsid w:val="003E41BD"/>
    <w:rsid w:val="003E4632"/>
    <w:rsid w:val="003E4771"/>
    <w:rsid w:val="003E4B54"/>
    <w:rsid w:val="003E4C44"/>
    <w:rsid w:val="003E54B2"/>
    <w:rsid w:val="003E56E0"/>
    <w:rsid w:val="003E58D6"/>
    <w:rsid w:val="003E5DC3"/>
    <w:rsid w:val="003E62F3"/>
    <w:rsid w:val="003E668D"/>
    <w:rsid w:val="003E695A"/>
    <w:rsid w:val="003E69B8"/>
    <w:rsid w:val="003E6F8F"/>
    <w:rsid w:val="003E6FBA"/>
    <w:rsid w:val="003E7398"/>
    <w:rsid w:val="003E78D4"/>
    <w:rsid w:val="003E7A0B"/>
    <w:rsid w:val="003E7C75"/>
    <w:rsid w:val="003E7D1E"/>
    <w:rsid w:val="003E7F45"/>
    <w:rsid w:val="003E7FC4"/>
    <w:rsid w:val="003F0538"/>
    <w:rsid w:val="003F0585"/>
    <w:rsid w:val="003F077E"/>
    <w:rsid w:val="003F07DE"/>
    <w:rsid w:val="003F0BB1"/>
    <w:rsid w:val="003F0D72"/>
    <w:rsid w:val="003F0DA7"/>
    <w:rsid w:val="003F0EBE"/>
    <w:rsid w:val="003F0F90"/>
    <w:rsid w:val="003F1510"/>
    <w:rsid w:val="003F15D8"/>
    <w:rsid w:val="003F170E"/>
    <w:rsid w:val="003F1983"/>
    <w:rsid w:val="003F19EF"/>
    <w:rsid w:val="003F1E62"/>
    <w:rsid w:val="003F1F0B"/>
    <w:rsid w:val="003F1F75"/>
    <w:rsid w:val="003F2034"/>
    <w:rsid w:val="003F27AB"/>
    <w:rsid w:val="003F2C1C"/>
    <w:rsid w:val="003F2E6F"/>
    <w:rsid w:val="003F2EB5"/>
    <w:rsid w:val="003F30B2"/>
    <w:rsid w:val="003F35BE"/>
    <w:rsid w:val="003F36D9"/>
    <w:rsid w:val="003F4174"/>
    <w:rsid w:val="003F42B8"/>
    <w:rsid w:val="003F4369"/>
    <w:rsid w:val="003F442C"/>
    <w:rsid w:val="003F44BB"/>
    <w:rsid w:val="003F4546"/>
    <w:rsid w:val="003F49CA"/>
    <w:rsid w:val="003F4B64"/>
    <w:rsid w:val="003F5171"/>
    <w:rsid w:val="003F5184"/>
    <w:rsid w:val="003F5817"/>
    <w:rsid w:val="003F589A"/>
    <w:rsid w:val="003F597C"/>
    <w:rsid w:val="003F5A56"/>
    <w:rsid w:val="003F5B27"/>
    <w:rsid w:val="003F5B9B"/>
    <w:rsid w:val="003F5DE8"/>
    <w:rsid w:val="003F60F5"/>
    <w:rsid w:val="003F61CA"/>
    <w:rsid w:val="003F6378"/>
    <w:rsid w:val="003F6615"/>
    <w:rsid w:val="003F69E2"/>
    <w:rsid w:val="003F6B6F"/>
    <w:rsid w:val="003F701B"/>
    <w:rsid w:val="003F7539"/>
    <w:rsid w:val="003F754F"/>
    <w:rsid w:val="003F759E"/>
    <w:rsid w:val="003F7796"/>
    <w:rsid w:val="003F7841"/>
    <w:rsid w:val="003F79D3"/>
    <w:rsid w:val="003F7A94"/>
    <w:rsid w:val="003F7B3A"/>
    <w:rsid w:val="003F7E37"/>
    <w:rsid w:val="0040001B"/>
    <w:rsid w:val="004001A1"/>
    <w:rsid w:val="004003FC"/>
    <w:rsid w:val="004005B7"/>
    <w:rsid w:val="004005F4"/>
    <w:rsid w:val="00400844"/>
    <w:rsid w:val="00400DE6"/>
    <w:rsid w:val="00400FDD"/>
    <w:rsid w:val="004011B6"/>
    <w:rsid w:val="004014C5"/>
    <w:rsid w:val="004016C2"/>
    <w:rsid w:val="00401A62"/>
    <w:rsid w:val="00401C4B"/>
    <w:rsid w:val="00401F78"/>
    <w:rsid w:val="0040243F"/>
    <w:rsid w:val="004024D4"/>
    <w:rsid w:val="00402685"/>
    <w:rsid w:val="00402697"/>
    <w:rsid w:val="00402928"/>
    <w:rsid w:val="00402952"/>
    <w:rsid w:val="00402B0E"/>
    <w:rsid w:val="00402DEB"/>
    <w:rsid w:val="00402E69"/>
    <w:rsid w:val="00403283"/>
    <w:rsid w:val="004032AD"/>
    <w:rsid w:val="00403341"/>
    <w:rsid w:val="00403B44"/>
    <w:rsid w:val="00403C25"/>
    <w:rsid w:val="00403EDB"/>
    <w:rsid w:val="0040403D"/>
    <w:rsid w:val="0040405A"/>
    <w:rsid w:val="004040B6"/>
    <w:rsid w:val="00404343"/>
    <w:rsid w:val="004046A0"/>
    <w:rsid w:val="004046AA"/>
    <w:rsid w:val="004049BC"/>
    <w:rsid w:val="00404A29"/>
    <w:rsid w:val="00404B8D"/>
    <w:rsid w:val="00404E18"/>
    <w:rsid w:val="00404E6A"/>
    <w:rsid w:val="004051A7"/>
    <w:rsid w:val="004054F1"/>
    <w:rsid w:val="00405568"/>
    <w:rsid w:val="0040598F"/>
    <w:rsid w:val="004059CF"/>
    <w:rsid w:val="00405C83"/>
    <w:rsid w:val="00405D55"/>
    <w:rsid w:val="00405F58"/>
    <w:rsid w:val="00406603"/>
    <w:rsid w:val="0040660C"/>
    <w:rsid w:val="004068CC"/>
    <w:rsid w:val="00406925"/>
    <w:rsid w:val="0040695A"/>
    <w:rsid w:val="00406F5B"/>
    <w:rsid w:val="00407241"/>
    <w:rsid w:val="004074D2"/>
    <w:rsid w:val="004074E9"/>
    <w:rsid w:val="00407623"/>
    <w:rsid w:val="004108F2"/>
    <w:rsid w:val="004110BA"/>
    <w:rsid w:val="004110E0"/>
    <w:rsid w:val="00411289"/>
    <w:rsid w:val="00411B7E"/>
    <w:rsid w:val="00411CB8"/>
    <w:rsid w:val="00411D3B"/>
    <w:rsid w:val="00411F04"/>
    <w:rsid w:val="00412142"/>
    <w:rsid w:val="0041228D"/>
    <w:rsid w:val="004126CD"/>
    <w:rsid w:val="00412CB9"/>
    <w:rsid w:val="00412ED2"/>
    <w:rsid w:val="004132FE"/>
    <w:rsid w:val="0041331A"/>
    <w:rsid w:val="00413450"/>
    <w:rsid w:val="004134DA"/>
    <w:rsid w:val="00413753"/>
    <w:rsid w:val="004137A7"/>
    <w:rsid w:val="00413C41"/>
    <w:rsid w:val="00413C8D"/>
    <w:rsid w:val="00413EFD"/>
    <w:rsid w:val="00413FFF"/>
    <w:rsid w:val="004141B3"/>
    <w:rsid w:val="004142F5"/>
    <w:rsid w:val="0041467F"/>
    <w:rsid w:val="004147F2"/>
    <w:rsid w:val="00414996"/>
    <w:rsid w:val="00414E5F"/>
    <w:rsid w:val="00414F97"/>
    <w:rsid w:val="00415042"/>
    <w:rsid w:val="00415474"/>
    <w:rsid w:val="004159B2"/>
    <w:rsid w:val="004159F8"/>
    <w:rsid w:val="00415D95"/>
    <w:rsid w:val="00415FCA"/>
    <w:rsid w:val="00416106"/>
    <w:rsid w:val="00416225"/>
    <w:rsid w:val="00416266"/>
    <w:rsid w:val="004165B6"/>
    <w:rsid w:val="00416632"/>
    <w:rsid w:val="0041671C"/>
    <w:rsid w:val="0041686A"/>
    <w:rsid w:val="00416C7A"/>
    <w:rsid w:val="00416F74"/>
    <w:rsid w:val="0041718F"/>
    <w:rsid w:val="004171A8"/>
    <w:rsid w:val="004171BE"/>
    <w:rsid w:val="004172EB"/>
    <w:rsid w:val="0041749F"/>
    <w:rsid w:val="0041766C"/>
    <w:rsid w:val="00417791"/>
    <w:rsid w:val="004177B5"/>
    <w:rsid w:val="004177DC"/>
    <w:rsid w:val="00417A16"/>
    <w:rsid w:val="00417A5D"/>
    <w:rsid w:val="00417B78"/>
    <w:rsid w:val="00420045"/>
    <w:rsid w:val="004204A1"/>
    <w:rsid w:val="004205C1"/>
    <w:rsid w:val="0042073D"/>
    <w:rsid w:val="0042079A"/>
    <w:rsid w:val="004207F6"/>
    <w:rsid w:val="004209F4"/>
    <w:rsid w:val="00420CA5"/>
    <w:rsid w:val="00420EA5"/>
    <w:rsid w:val="00421590"/>
    <w:rsid w:val="004217D9"/>
    <w:rsid w:val="00421A13"/>
    <w:rsid w:val="00421CF3"/>
    <w:rsid w:val="00422342"/>
    <w:rsid w:val="004225AE"/>
    <w:rsid w:val="004225F7"/>
    <w:rsid w:val="00422EFD"/>
    <w:rsid w:val="00423021"/>
    <w:rsid w:val="00423395"/>
    <w:rsid w:val="0042354C"/>
    <w:rsid w:val="004235A1"/>
    <w:rsid w:val="00423A16"/>
    <w:rsid w:val="00423BB7"/>
    <w:rsid w:val="00423CD7"/>
    <w:rsid w:val="00423E78"/>
    <w:rsid w:val="00423FCB"/>
    <w:rsid w:val="004245EB"/>
    <w:rsid w:val="00424886"/>
    <w:rsid w:val="00424A71"/>
    <w:rsid w:val="00424C4C"/>
    <w:rsid w:val="00424E44"/>
    <w:rsid w:val="00425367"/>
    <w:rsid w:val="00425597"/>
    <w:rsid w:val="00425D17"/>
    <w:rsid w:val="00426093"/>
    <w:rsid w:val="004263BD"/>
    <w:rsid w:val="0042676D"/>
    <w:rsid w:val="00426811"/>
    <w:rsid w:val="004269B6"/>
    <w:rsid w:val="00427023"/>
    <w:rsid w:val="0042717E"/>
    <w:rsid w:val="0042731E"/>
    <w:rsid w:val="004274CE"/>
    <w:rsid w:val="00427715"/>
    <w:rsid w:val="004278F1"/>
    <w:rsid w:val="00427C2F"/>
    <w:rsid w:val="00427C50"/>
    <w:rsid w:val="00427C9C"/>
    <w:rsid w:val="00427DF6"/>
    <w:rsid w:val="004300C5"/>
    <w:rsid w:val="004303DF"/>
    <w:rsid w:val="00430417"/>
    <w:rsid w:val="004304E3"/>
    <w:rsid w:val="004306E9"/>
    <w:rsid w:val="00430916"/>
    <w:rsid w:val="00430A97"/>
    <w:rsid w:val="00430C00"/>
    <w:rsid w:val="00430FA4"/>
    <w:rsid w:val="00431092"/>
    <w:rsid w:val="0043122B"/>
    <w:rsid w:val="00431245"/>
    <w:rsid w:val="00431340"/>
    <w:rsid w:val="00431B8C"/>
    <w:rsid w:val="0043228D"/>
    <w:rsid w:val="00432494"/>
    <w:rsid w:val="004324FA"/>
    <w:rsid w:val="0043283C"/>
    <w:rsid w:val="00432963"/>
    <w:rsid w:val="00432A89"/>
    <w:rsid w:val="00432BB1"/>
    <w:rsid w:val="004333C2"/>
    <w:rsid w:val="004333D2"/>
    <w:rsid w:val="00433952"/>
    <w:rsid w:val="00433984"/>
    <w:rsid w:val="00433AD8"/>
    <w:rsid w:val="00434277"/>
    <w:rsid w:val="00434BCA"/>
    <w:rsid w:val="00434D4C"/>
    <w:rsid w:val="00434DEB"/>
    <w:rsid w:val="00434E03"/>
    <w:rsid w:val="00434E55"/>
    <w:rsid w:val="004350AC"/>
    <w:rsid w:val="0043547F"/>
    <w:rsid w:val="00435513"/>
    <w:rsid w:val="00435740"/>
    <w:rsid w:val="0043581F"/>
    <w:rsid w:val="00435B6B"/>
    <w:rsid w:val="00435C33"/>
    <w:rsid w:val="00435D91"/>
    <w:rsid w:val="00435DFD"/>
    <w:rsid w:val="00435E63"/>
    <w:rsid w:val="0043621F"/>
    <w:rsid w:val="00436333"/>
    <w:rsid w:val="004365BF"/>
    <w:rsid w:val="00436736"/>
    <w:rsid w:val="004368CA"/>
    <w:rsid w:val="00436D84"/>
    <w:rsid w:val="00436EDC"/>
    <w:rsid w:val="00437013"/>
    <w:rsid w:val="00437048"/>
    <w:rsid w:val="004372F1"/>
    <w:rsid w:val="0043757D"/>
    <w:rsid w:val="004375E6"/>
    <w:rsid w:val="00437AB8"/>
    <w:rsid w:val="00437B01"/>
    <w:rsid w:val="00437B65"/>
    <w:rsid w:val="00437D00"/>
    <w:rsid w:val="00437F0E"/>
    <w:rsid w:val="00440443"/>
    <w:rsid w:val="00440619"/>
    <w:rsid w:val="004406DF"/>
    <w:rsid w:val="0044082C"/>
    <w:rsid w:val="004408F9"/>
    <w:rsid w:val="00440A3D"/>
    <w:rsid w:val="00440A59"/>
    <w:rsid w:val="00440C15"/>
    <w:rsid w:val="0044113D"/>
    <w:rsid w:val="0044128A"/>
    <w:rsid w:val="00441488"/>
    <w:rsid w:val="00441799"/>
    <w:rsid w:val="004418E5"/>
    <w:rsid w:val="00441ECE"/>
    <w:rsid w:val="0044201F"/>
    <w:rsid w:val="00442115"/>
    <w:rsid w:val="0044257D"/>
    <w:rsid w:val="00442691"/>
    <w:rsid w:val="00442CF8"/>
    <w:rsid w:val="00442F35"/>
    <w:rsid w:val="004430BA"/>
    <w:rsid w:val="00443182"/>
    <w:rsid w:val="00443296"/>
    <w:rsid w:val="00443AAB"/>
    <w:rsid w:val="00443CD6"/>
    <w:rsid w:val="00443D47"/>
    <w:rsid w:val="00444052"/>
    <w:rsid w:val="0044407A"/>
    <w:rsid w:val="004441F0"/>
    <w:rsid w:val="00444308"/>
    <w:rsid w:val="00444423"/>
    <w:rsid w:val="004444ED"/>
    <w:rsid w:val="00444EDB"/>
    <w:rsid w:val="00445750"/>
    <w:rsid w:val="004457B1"/>
    <w:rsid w:val="0044587C"/>
    <w:rsid w:val="004458C8"/>
    <w:rsid w:val="00445929"/>
    <w:rsid w:val="004459E1"/>
    <w:rsid w:val="00445AA5"/>
    <w:rsid w:val="004464F3"/>
    <w:rsid w:val="00446965"/>
    <w:rsid w:val="00446C3F"/>
    <w:rsid w:val="00446D9E"/>
    <w:rsid w:val="0044743E"/>
    <w:rsid w:val="0044792C"/>
    <w:rsid w:val="00447C13"/>
    <w:rsid w:val="00447C70"/>
    <w:rsid w:val="00447CDA"/>
    <w:rsid w:val="0044AA5E"/>
    <w:rsid w:val="0045002E"/>
    <w:rsid w:val="004502D4"/>
    <w:rsid w:val="0045073A"/>
    <w:rsid w:val="004507D3"/>
    <w:rsid w:val="00450978"/>
    <w:rsid w:val="00450AB0"/>
    <w:rsid w:val="00450AB7"/>
    <w:rsid w:val="00450B92"/>
    <w:rsid w:val="004514F6"/>
    <w:rsid w:val="00451515"/>
    <w:rsid w:val="0045178C"/>
    <w:rsid w:val="00451878"/>
    <w:rsid w:val="00451A75"/>
    <w:rsid w:val="00451D68"/>
    <w:rsid w:val="00451D7A"/>
    <w:rsid w:val="004520C6"/>
    <w:rsid w:val="004521BD"/>
    <w:rsid w:val="00452359"/>
    <w:rsid w:val="0045272B"/>
    <w:rsid w:val="004527A7"/>
    <w:rsid w:val="00452865"/>
    <w:rsid w:val="00452873"/>
    <w:rsid w:val="00452880"/>
    <w:rsid w:val="0045290D"/>
    <w:rsid w:val="00452ABC"/>
    <w:rsid w:val="00452BF5"/>
    <w:rsid w:val="00453B15"/>
    <w:rsid w:val="00453B27"/>
    <w:rsid w:val="00453DCD"/>
    <w:rsid w:val="00453E6B"/>
    <w:rsid w:val="00453F2F"/>
    <w:rsid w:val="0045488E"/>
    <w:rsid w:val="004549B7"/>
    <w:rsid w:val="00454A75"/>
    <w:rsid w:val="00454AD7"/>
    <w:rsid w:val="00454BC7"/>
    <w:rsid w:val="00454C99"/>
    <w:rsid w:val="00454D40"/>
    <w:rsid w:val="004552B1"/>
    <w:rsid w:val="0045530F"/>
    <w:rsid w:val="00455498"/>
    <w:rsid w:val="0045559A"/>
    <w:rsid w:val="00455750"/>
    <w:rsid w:val="00455D35"/>
    <w:rsid w:val="00455E37"/>
    <w:rsid w:val="00455EC4"/>
    <w:rsid w:val="00455F09"/>
    <w:rsid w:val="00456053"/>
    <w:rsid w:val="004560BA"/>
    <w:rsid w:val="0045645E"/>
    <w:rsid w:val="004565BB"/>
    <w:rsid w:val="00456667"/>
    <w:rsid w:val="004569E1"/>
    <w:rsid w:val="00456FC5"/>
    <w:rsid w:val="00456FEC"/>
    <w:rsid w:val="00457614"/>
    <w:rsid w:val="004578DE"/>
    <w:rsid w:val="0046010A"/>
    <w:rsid w:val="0046027C"/>
    <w:rsid w:val="00460307"/>
    <w:rsid w:val="00460507"/>
    <w:rsid w:val="00460723"/>
    <w:rsid w:val="00460880"/>
    <w:rsid w:val="00460961"/>
    <w:rsid w:val="0046096B"/>
    <w:rsid w:val="00460BBE"/>
    <w:rsid w:val="0046108D"/>
    <w:rsid w:val="00461281"/>
    <w:rsid w:val="004612B8"/>
    <w:rsid w:val="00461494"/>
    <w:rsid w:val="004616F9"/>
    <w:rsid w:val="0046177C"/>
    <w:rsid w:val="0046178D"/>
    <w:rsid w:val="00461BA0"/>
    <w:rsid w:val="00461F0E"/>
    <w:rsid w:val="00461F75"/>
    <w:rsid w:val="00462212"/>
    <w:rsid w:val="004623BA"/>
    <w:rsid w:val="00462593"/>
    <w:rsid w:val="0046272E"/>
    <w:rsid w:val="00462758"/>
    <w:rsid w:val="00462AC6"/>
    <w:rsid w:val="004630CF"/>
    <w:rsid w:val="00463352"/>
    <w:rsid w:val="00463426"/>
    <w:rsid w:val="004634C4"/>
    <w:rsid w:val="004638EF"/>
    <w:rsid w:val="004638F5"/>
    <w:rsid w:val="00463B5D"/>
    <w:rsid w:val="00463CAB"/>
    <w:rsid w:val="00463CAF"/>
    <w:rsid w:val="00463DE2"/>
    <w:rsid w:val="00463F52"/>
    <w:rsid w:val="00463FAD"/>
    <w:rsid w:val="004641F6"/>
    <w:rsid w:val="00464298"/>
    <w:rsid w:val="00464564"/>
    <w:rsid w:val="004648A1"/>
    <w:rsid w:val="00465149"/>
    <w:rsid w:val="004651AE"/>
    <w:rsid w:val="00465508"/>
    <w:rsid w:val="004655B5"/>
    <w:rsid w:val="00465698"/>
    <w:rsid w:val="00465750"/>
    <w:rsid w:val="00465886"/>
    <w:rsid w:val="004658B0"/>
    <w:rsid w:val="0046595F"/>
    <w:rsid w:val="004659D0"/>
    <w:rsid w:val="004659FF"/>
    <w:rsid w:val="00465CFD"/>
    <w:rsid w:val="004662DD"/>
    <w:rsid w:val="004668A0"/>
    <w:rsid w:val="00467229"/>
    <w:rsid w:val="00467234"/>
    <w:rsid w:val="0046734F"/>
    <w:rsid w:val="00467614"/>
    <w:rsid w:val="0046763F"/>
    <w:rsid w:val="00467663"/>
    <w:rsid w:val="00467857"/>
    <w:rsid w:val="00467935"/>
    <w:rsid w:val="00467D6B"/>
    <w:rsid w:val="00470047"/>
    <w:rsid w:val="004703E5"/>
    <w:rsid w:val="0047072C"/>
    <w:rsid w:val="0047074D"/>
    <w:rsid w:val="00470B9F"/>
    <w:rsid w:val="00470BB8"/>
    <w:rsid w:val="00470E48"/>
    <w:rsid w:val="00470F1A"/>
    <w:rsid w:val="00470FBD"/>
    <w:rsid w:val="00471378"/>
    <w:rsid w:val="00471550"/>
    <w:rsid w:val="00471D77"/>
    <w:rsid w:val="00471FC7"/>
    <w:rsid w:val="004720A8"/>
    <w:rsid w:val="004724D7"/>
    <w:rsid w:val="00472953"/>
    <w:rsid w:val="00472C74"/>
    <w:rsid w:val="00472D12"/>
    <w:rsid w:val="00472F91"/>
    <w:rsid w:val="004731B3"/>
    <w:rsid w:val="0047339E"/>
    <w:rsid w:val="004736A5"/>
    <w:rsid w:val="0047371B"/>
    <w:rsid w:val="00473778"/>
    <w:rsid w:val="00473AAF"/>
    <w:rsid w:val="00473B44"/>
    <w:rsid w:val="00473BC1"/>
    <w:rsid w:val="00474065"/>
    <w:rsid w:val="0047412E"/>
    <w:rsid w:val="00474784"/>
    <w:rsid w:val="00474C89"/>
    <w:rsid w:val="00474EF4"/>
    <w:rsid w:val="00475AD4"/>
    <w:rsid w:val="00475C46"/>
    <w:rsid w:val="00475DE1"/>
    <w:rsid w:val="00476149"/>
    <w:rsid w:val="004761CA"/>
    <w:rsid w:val="00476200"/>
    <w:rsid w:val="004763B4"/>
    <w:rsid w:val="004763C7"/>
    <w:rsid w:val="0047644C"/>
    <w:rsid w:val="00476965"/>
    <w:rsid w:val="00476981"/>
    <w:rsid w:val="00476B62"/>
    <w:rsid w:val="00476D7D"/>
    <w:rsid w:val="00476FED"/>
    <w:rsid w:val="004770B4"/>
    <w:rsid w:val="0047727B"/>
    <w:rsid w:val="0047762E"/>
    <w:rsid w:val="00477837"/>
    <w:rsid w:val="0047797F"/>
    <w:rsid w:val="00477B63"/>
    <w:rsid w:val="00477E25"/>
    <w:rsid w:val="00477FA9"/>
    <w:rsid w:val="004801AA"/>
    <w:rsid w:val="0048043C"/>
    <w:rsid w:val="0048072D"/>
    <w:rsid w:val="00480AC7"/>
    <w:rsid w:val="00480BCB"/>
    <w:rsid w:val="00480FDE"/>
    <w:rsid w:val="00481494"/>
    <w:rsid w:val="004814BE"/>
    <w:rsid w:val="004814DF"/>
    <w:rsid w:val="00481684"/>
    <w:rsid w:val="00481916"/>
    <w:rsid w:val="00481983"/>
    <w:rsid w:val="00481A2D"/>
    <w:rsid w:val="00481C85"/>
    <w:rsid w:val="00481CD5"/>
    <w:rsid w:val="00481D2B"/>
    <w:rsid w:val="00481DD6"/>
    <w:rsid w:val="004820BE"/>
    <w:rsid w:val="00482508"/>
    <w:rsid w:val="00482565"/>
    <w:rsid w:val="004826D6"/>
    <w:rsid w:val="004827C4"/>
    <w:rsid w:val="00482801"/>
    <w:rsid w:val="004829D4"/>
    <w:rsid w:val="00482C83"/>
    <w:rsid w:val="00482C88"/>
    <w:rsid w:val="00482CC5"/>
    <w:rsid w:val="00482CF1"/>
    <w:rsid w:val="00482F75"/>
    <w:rsid w:val="004831E0"/>
    <w:rsid w:val="00483469"/>
    <w:rsid w:val="004836F8"/>
    <w:rsid w:val="00483741"/>
    <w:rsid w:val="00483822"/>
    <w:rsid w:val="00483D94"/>
    <w:rsid w:val="00483E13"/>
    <w:rsid w:val="00484010"/>
    <w:rsid w:val="00484054"/>
    <w:rsid w:val="0048414B"/>
    <w:rsid w:val="0048420A"/>
    <w:rsid w:val="004842BB"/>
    <w:rsid w:val="00484B50"/>
    <w:rsid w:val="00484B6A"/>
    <w:rsid w:val="00484CF0"/>
    <w:rsid w:val="00484E53"/>
    <w:rsid w:val="004851AB"/>
    <w:rsid w:val="00485318"/>
    <w:rsid w:val="004853D5"/>
    <w:rsid w:val="00485722"/>
    <w:rsid w:val="004858CA"/>
    <w:rsid w:val="004858E1"/>
    <w:rsid w:val="00485B75"/>
    <w:rsid w:val="00485C77"/>
    <w:rsid w:val="00485D47"/>
    <w:rsid w:val="00485F86"/>
    <w:rsid w:val="004861EC"/>
    <w:rsid w:val="004863EA"/>
    <w:rsid w:val="00486A79"/>
    <w:rsid w:val="00486CC9"/>
    <w:rsid w:val="00486FBC"/>
    <w:rsid w:val="00487389"/>
    <w:rsid w:val="004874C9"/>
    <w:rsid w:val="004874FA"/>
    <w:rsid w:val="004874FD"/>
    <w:rsid w:val="0049010D"/>
    <w:rsid w:val="004901DF"/>
    <w:rsid w:val="004906FE"/>
    <w:rsid w:val="00490776"/>
    <w:rsid w:val="00490C48"/>
    <w:rsid w:val="00490CAC"/>
    <w:rsid w:val="00490CB4"/>
    <w:rsid w:val="00490F3D"/>
    <w:rsid w:val="00491213"/>
    <w:rsid w:val="00491584"/>
    <w:rsid w:val="00491621"/>
    <w:rsid w:val="00491A24"/>
    <w:rsid w:val="00491C52"/>
    <w:rsid w:val="00491DC5"/>
    <w:rsid w:val="00492075"/>
    <w:rsid w:val="00492154"/>
    <w:rsid w:val="00492412"/>
    <w:rsid w:val="004927B5"/>
    <w:rsid w:val="00492846"/>
    <w:rsid w:val="00492C0F"/>
    <w:rsid w:val="00492C1C"/>
    <w:rsid w:val="00492CBA"/>
    <w:rsid w:val="00492D2F"/>
    <w:rsid w:val="004934A1"/>
    <w:rsid w:val="00493BCF"/>
    <w:rsid w:val="00493CC2"/>
    <w:rsid w:val="00493CF3"/>
    <w:rsid w:val="00494342"/>
    <w:rsid w:val="004945DB"/>
    <w:rsid w:val="004948E8"/>
    <w:rsid w:val="00494A2B"/>
    <w:rsid w:val="00494F01"/>
    <w:rsid w:val="004951F5"/>
    <w:rsid w:val="0049524F"/>
    <w:rsid w:val="0049530F"/>
    <w:rsid w:val="0049540C"/>
    <w:rsid w:val="004954E6"/>
    <w:rsid w:val="00495860"/>
    <w:rsid w:val="00495BA1"/>
    <w:rsid w:val="00495CA7"/>
    <w:rsid w:val="00495E70"/>
    <w:rsid w:val="004967D9"/>
    <w:rsid w:val="00496A5F"/>
    <w:rsid w:val="00496C13"/>
    <w:rsid w:val="00496C4D"/>
    <w:rsid w:val="00496D62"/>
    <w:rsid w:val="0049700C"/>
    <w:rsid w:val="004975EB"/>
    <w:rsid w:val="004978DB"/>
    <w:rsid w:val="0049790A"/>
    <w:rsid w:val="00497CCD"/>
    <w:rsid w:val="00497E3C"/>
    <w:rsid w:val="00497F26"/>
    <w:rsid w:val="00497F5E"/>
    <w:rsid w:val="00497F75"/>
    <w:rsid w:val="004A0083"/>
    <w:rsid w:val="004A0338"/>
    <w:rsid w:val="004A03B2"/>
    <w:rsid w:val="004A0741"/>
    <w:rsid w:val="004A0B04"/>
    <w:rsid w:val="004A0C59"/>
    <w:rsid w:val="004A0DDC"/>
    <w:rsid w:val="004A11F4"/>
    <w:rsid w:val="004A1869"/>
    <w:rsid w:val="004A18C1"/>
    <w:rsid w:val="004A196B"/>
    <w:rsid w:val="004A1A28"/>
    <w:rsid w:val="004A1D20"/>
    <w:rsid w:val="004A1E27"/>
    <w:rsid w:val="004A1EE5"/>
    <w:rsid w:val="004A2002"/>
    <w:rsid w:val="004A21C7"/>
    <w:rsid w:val="004A23A1"/>
    <w:rsid w:val="004A242E"/>
    <w:rsid w:val="004A285B"/>
    <w:rsid w:val="004A2E10"/>
    <w:rsid w:val="004A2FAE"/>
    <w:rsid w:val="004A322C"/>
    <w:rsid w:val="004A3471"/>
    <w:rsid w:val="004A39AD"/>
    <w:rsid w:val="004A3DEE"/>
    <w:rsid w:val="004A3E56"/>
    <w:rsid w:val="004A4802"/>
    <w:rsid w:val="004A4982"/>
    <w:rsid w:val="004A4B66"/>
    <w:rsid w:val="004A4D71"/>
    <w:rsid w:val="004A511D"/>
    <w:rsid w:val="004A5550"/>
    <w:rsid w:val="004A5577"/>
    <w:rsid w:val="004A55FC"/>
    <w:rsid w:val="004A5D66"/>
    <w:rsid w:val="004A5F75"/>
    <w:rsid w:val="004A604F"/>
    <w:rsid w:val="004A60F6"/>
    <w:rsid w:val="004A65D3"/>
    <w:rsid w:val="004A69CB"/>
    <w:rsid w:val="004A6B3D"/>
    <w:rsid w:val="004A6B91"/>
    <w:rsid w:val="004A6CA7"/>
    <w:rsid w:val="004A6EC3"/>
    <w:rsid w:val="004A7017"/>
    <w:rsid w:val="004A709A"/>
    <w:rsid w:val="004A70DA"/>
    <w:rsid w:val="004A7421"/>
    <w:rsid w:val="004A752A"/>
    <w:rsid w:val="004A7535"/>
    <w:rsid w:val="004A75ED"/>
    <w:rsid w:val="004A7A4C"/>
    <w:rsid w:val="004A7BC7"/>
    <w:rsid w:val="004B0535"/>
    <w:rsid w:val="004B0765"/>
    <w:rsid w:val="004B0B3D"/>
    <w:rsid w:val="004B0BC1"/>
    <w:rsid w:val="004B0C67"/>
    <w:rsid w:val="004B0D56"/>
    <w:rsid w:val="004B0F10"/>
    <w:rsid w:val="004B0F74"/>
    <w:rsid w:val="004B14A6"/>
    <w:rsid w:val="004B1700"/>
    <w:rsid w:val="004B1741"/>
    <w:rsid w:val="004B192B"/>
    <w:rsid w:val="004B1A4E"/>
    <w:rsid w:val="004B1F58"/>
    <w:rsid w:val="004B2A56"/>
    <w:rsid w:val="004B2D6F"/>
    <w:rsid w:val="004B2E2C"/>
    <w:rsid w:val="004B2E92"/>
    <w:rsid w:val="004B361B"/>
    <w:rsid w:val="004B3866"/>
    <w:rsid w:val="004B3C41"/>
    <w:rsid w:val="004B3DC0"/>
    <w:rsid w:val="004B3EEF"/>
    <w:rsid w:val="004B4209"/>
    <w:rsid w:val="004B44CD"/>
    <w:rsid w:val="004B4549"/>
    <w:rsid w:val="004B45EC"/>
    <w:rsid w:val="004B45F9"/>
    <w:rsid w:val="004B4A3F"/>
    <w:rsid w:val="004B4AF9"/>
    <w:rsid w:val="004B4D29"/>
    <w:rsid w:val="004B4D9C"/>
    <w:rsid w:val="004B5053"/>
    <w:rsid w:val="004B50E5"/>
    <w:rsid w:val="004B5396"/>
    <w:rsid w:val="004B5464"/>
    <w:rsid w:val="004B552C"/>
    <w:rsid w:val="004B5617"/>
    <w:rsid w:val="004B593E"/>
    <w:rsid w:val="004B5A0D"/>
    <w:rsid w:val="004B5E86"/>
    <w:rsid w:val="004B5EB0"/>
    <w:rsid w:val="004B6391"/>
    <w:rsid w:val="004B63FC"/>
    <w:rsid w:val="004B68CE"/>
    <w:rsid w:val="004B6BD7"/>
    <w:rsid w:val="004B7B8D"/>
    <w:rsid w:val="004B7DC9"/>
    <w:rsid w:val="004B7F1A"/>
    <w:rsid w:val="004C0069"/>
    <w:rsid w:val="004C0869"/>
    <w:rsid w:val="004C0A42"/>
    <w:rsid w:val="004C0B25"/>
    <w:rsid w:val="004C0CA7"/>
    <w:rsid w:val="004C0DBE"/>
    <w:rsid w:val="004C0DC5"/>
    <w:rsid w:val="004C1684"/>
    <w:rsid w:val="004C175E"/>
    <w:rsid w:val="004C1837"/>
    <w:rsid w:val="004C1E4E"/>
    <w:rsid w:val="004C20B7"/>
    <w:rsid w:val="004C218B"/>
    <w:rsid w:val="004C22F3"/>
    <w:rsid w:val="004C236B"/>
    <w:rsid w:val="004C277E"/>
    <w:rsid w:val="004C2920"/>
    <w:rsid w:val="004C2A0D"/>
    <w:rsid w:val="004C2B29"/>
    <w:rsid w:val="004C2B42"/>
    <w:rsid w:val="004C2C04"/>
    <w:rsid w:val="004C2C09"/>
    <w:rsid w:val="004C33B7"/>
    <w:rsid w:val="004C33E6"/>
    <w:rsid w:val="004C367E"/>
    <w:rsid w:val="004C3982"/>
    <w:rsid w:val="004C3CAE"/>
    <w:rsid w:val="004C3CD1"/>
    <w:rsid w:val="004C3E51"/>
    <w:rsid w:val="004C3E72"/>
    <w:rsid w:val="004C41CC"/>
    <w:rsid w:val="004C43FE"/>
    <w:rsid w:val="004C44DF"/>
    <w:rsid w:val="004C4B11"/>
    <w:rsid w:val="004C4B69"/>
    <w:rsid w:val="004C4DE8"/>
    <w:rsid w:val="004C4E02"/>
    <w:rsid w:val="004C5422"/>
    <w:rsid w:val="004C56D8"/>
    <w:rsid w:val="004C5B92"/>
    <w:rsid w:val="004C5C18"/>
    <w:rsid w:val="004C5CC2"/>
    <w:rsid w:val="004C5DEF"/>
    <w:rsid w:val="004C619E"/>
    <w:rsid w:val="004C63DB"/>
    <w:rsid w:val="004C648A"/>
    <w:rsid w:val="004C6A8E"/>
    <w:rsid w:val="004C6FC9"/>
    <w:rsid w:val="004C701E"/>
    <w:rsid w:val="004C734B"/>
    <w:rsid w:val="004C7573"/>
    <w:rsid w:val="004C76F4"/>
    <w:rsid w:val="004C770C"/>
    <w:rsid w:val="004C7796"/>
    <w:rsid w:val="004C78A4"/>
    <w:rsid w:val="004C78BC"/>
    <w:rsid w:val="004C7A37"/>
    <w:rsid w:val="004C7A46"/>
    <w:rsid w:val="004D0511"/>
    <w:rsid w:val="004D0633"/>
    <w:rsid w:val="004D0A2B"/>
    <w:rsid w:val="004D0ADD"/>
    <w:rsid w:val="004D0D2A"/>
    <w:rsid w:val="004D0F77"/>
    <w:rsid w:val="004D1012"/>
    <w:rsid w:val="004D15C5"/>
    <w:rsid w:val="004D1624"/>
    <w:rsid w:val="004D1648"/>
    <w:rsid w:val="004D1689"/>
    <w:rsid w:val="004D19DF"/>
    <w:rsid w:val="004D1CC8"/>
    <w:rsid w:val="004D1DE1"/>
    <w:rsid w:val="004D1EDD"/>
    <w:rsid w:val="004D1F47"/>
    <w:rsid w:val="004D1F79"/>
    <w:rsid w:val="004D1FAD"/>
    <w:rsid w:val="004D1FE5"/>
    <w:rsid w:val="004D220D"/>
    <w:rsid w:val="004D2212"/>
    <w:rsid w:val="004D225A"/>
    <w:rsid w:val="004D267A"/>
    <w:rsid w:val="004D26E7"/>
    <w:rsid w:val="004D28EA"/>
    <w:rsid w:val="004D2955"/>
    <w:rsid w:val="004D29B1"/>
    <w:rsid w:val="004D2FEC"/>
    <w:rsid w:val="004D31B3"/>
    <w:rsid w:val="004D33BA"/>
    <w:rsid w:val="004D34E6"/>
    <w:rsid w:val="004D35F2"/>
    <w:rsid w:val="004D388F"/>
    <w:rsid w:val="004D3A66"/>
    <w:rsid w:val="004D3F9C"/>
    <w:rsid w:val="004D4952"/>
    <w:rsid w:val="004D4B21"/>
    <w:rsid w:val="004D4BE3"/>
    <w:rsid w:val="004D4CDC"/>
    <w:rsid w:val="004D4D0A"/>
    <w:rsid w:val="004D4E89"/>
    <w:rsid w:val="004D500E"/>
    <w:rsid w:val="004D504C"/>
    <w:rsid w:val="004D51F8"/>
    <w:rsid w:val="004D5406"/>
    <w:rsid w:val="004D54F9"/>
    <w:rsid w:val="004D5937"/>
    <w:rsid w:val="004D5BCB"/>
    <w:rsid w:val="004D63E7"/>
    <w:rsid w:val="004D6636"/>
    <w:rsid w:val="004D6817"/>
    <w:rsid w:val="004D6B88"/>
    <w:rsid w:val="004D7254"/>
    <w:rsid w:val="004D75E5"/>
    <w:rsid w:val="004D796A"/>
    <w:rsid w:val="004D79BD"/>
    <w:rsid w:val="004D79CB"/>
    <w:rsid w:val="004D7AF0"/>
    <w:rsid w:val="004D7B1C"/>
    <w:rsid w:val="004D7B47"/>
    <w:rsid w:val="004D7F8B"/>
    <w:rsid w:val="004D7FC1"/>
    <w:rsid w:val="004D7FED"/>
    <w:rsid w:val="004E0421"/>
    <w:rsid w:val="004E044D"/>
    <w:rsid w:val="004E0C64"/>
    <w:rsid w:val="004E0CA6"/>
    <w:rsid w:val="004E105F"/>
    <w:rsid w:val="004E1477"/>
    <w:rsid w:val="004E151F"/>
    <w:rsid w:val="004E15E6"/>
    <w:rsid w:val="004E1944"/>
    <w:rsid w:val="004E1C0C"/>
    <w:rsid w:val="004E1F8F"/>
    <w:rsid w:val="004E2146"/>
    <w:rsid w:val="004E2172"/>
    <w:rsid w:val="004E22F9"/>
    <w:rsid w:val="004E25E4"/>
    <w:rsid w:val="004E2962"/>
    <w:rsid w:val="004E2B2F"/>
    <w:rsid w:val="004E2FE0"/>
    <w:rsid w:val="004E2FE9"/>
    <w:rsid w:val="004E3113"/>
    <w:rsid w:val="004E33AF"/>
    <w:rsid w:val="004E33C9"/>
    <w:rsid w:val="004E3592"/>
    <w:rsid w:val="004E3B7A"/>
    <w:rsid w:val="004E3C6F"/>
    <w:rsid w:val="004E4315"/>
    <w:rsid w:val="004E4569"/>
    <w:rsid w:val="004E4659"/>
    <w:rsid w:val="004E4837"/>
    <w:rsid w:val="004E48A6"/>
    <w:rsid w:val="004E4BDF"/>
    <w:rsid w:val="004E4C5F"/>
    <w:rsid w:val="004E4D53"/>
    <w:rsid w:val="004E4DC8"/>
    <w:rsid w:val="004E4F28"/>
    <w:rsid w:val="004E507F"/>
    <w:rsid w:val="004E50E4"/>
    <w:rsid w:val="004E519F"/>
    <w:rsid w:val="004E536D"/>
    <w:rsid w:val="004E5E8D"/>
    <w:rsid w:val="004E64B0"/>
    <w:rsid w:val="004E64E4"/>
    <w:rsid w:val="004E6618"/>
    <w:rsid w:val="004E68F0"/>
    <w:rsid w:val="004E693C"/>
    <w:rsid w:val="004E6A7A"/>
    <w:rsid w:val="004E6D27"/>
    <w:rsid w:val="004E6E07"/>
    <w:rsid w:val="004E6F1C"/>
    <w:rsid w:val="004E6F45"/>
    <w:rsid w:val="004E7059"/>
    <w:rsid w:val="004E7266"/>
    <w:rsid w:val="004E7758"/>
    <w:rsid w:val="004E7818"/>
    <w:rsid w:val="004E79F5"/>
    <w:rsid w:val="004E7FA0"/>
    <w:rsid w:val="004E7FE4"/>
    <w:rsid w:val="004F0513"/>
    <w:rsid w:val="004F0638"/>
    <w:rsid w:val="004F071C"/>
    <w:rsid w:val="004F073C"/>
    <w:rsid w:val="004F0A61"/>
    <w:rsid w:val="004F0AB9"/>
    <w:rsid w:val="004F0FB6"/>
    <w:rsid w:val="004F11AA"/>
    <w:rsid w:val="004F1256"/>
    <w:rsid w:val="004F186C"/>
    <w:rsid w:val="004F1E89"/>
    <w:rsid w:val="004F226B"/>
    <w:rsid w:val="004F2395"/>
    <w:rsid w:val="004F2891"/>
    <w:rsid w:val="004F28C0"/>
    <w:rsid w:val="004F293F"/>
    <w:rsid w:val="004F2992"/>
    <w:rsid w:val="004F2A82"/>
    <w:rsid w:val="004F2C8B"/>
    <w:rsid w:val="004F2F25"/>
    <w:rsid w:val="004F30EE"/>
    <w:rsid w:val="004F34A8"/>
    <w:rsid w:val="004F36C5"/>
    <w:rsid w:val="004F3E34"/>
    <w:rsid w:val="004F3F4C"/>
    <w:rsid w:val="004F4122"/>
    <w:rsid w:val="004F441E"/>
    <w:rsid w:val="004F49DF"/>
    <w:rsid w:val="004F4A3C"/>
    <w:rsid w:val="004F4EAA"/>
    <w:rsid w:val="004F4F2D"/>
    <w:rsid w:val="004F53BD"/>
    <w:rsid w:val="004F5493"/>
    <w:rsid w:val="004F570A"/>
    <w:rsid w:val="004F571C"/>
    <w:rsid w:val="004F5782"/>
    <w:rsid w:val="004F5919"/>
    <w:rsid w:val="004F5A54"/>
    <w:rsid w:val="004F5AB0"/>
    <w:rsid w:val="004F5BEB"/>
    <w:rsid w:val="004F5C40"/>
    <w:rsid w:val="004F5F6B"/>
    <w:rsid w:val="004F618F"/>
    <w:rsid w:val="004F6241"/>
    <w:rsid w:val="004F6316"/>
    <w:rsid w:val="004F64FA"/>
    <w:rsid w:val="004F6509"/>
    <w:rsid w:val="004F6710"/>
    <w:rsid w:val="004F6840"/>
    <w:rsid w:val="004F7051"/>
    <w:rsid w:val="004F70B1"/>
    <w:rsid w:val="004F7108"/>
    <w:rsid w:val="004F7561"/>
    <w:rsid w:val="004F778B"/>
    <w:rsid w:val="00500049"/>
    <w:rsid w:val="00500097"/>
    <w:rsid w:val="005002E3"/>
    <w:rsid w:val="005003F1"/>
    <w:rsid w:val="0050065E"/>
    <w:rsid w:val="00500AD3"/>
    <w:rsid w:val="00500D38"/>
    <w:rsid w:val="00500F83"/>
    <w:rsid w:val="005013F2"/>
    <w:rsid w:val="00501550"/>
    <w:rsid w:val="00501597"/>
    <w:rsid w:val="005017C3"/>
    <w:rsid w:val="005018F8"/>
    <w:rsid w:val="005019DC"/>
    <w:rsid w:val="00501CDE"/>
    <w:rsid w:val="005021EB"/>
    <w:rsid w:val="00502551"/>
    <w:rsid w:val="00502577"/>
    <w:rsid w:val="00502610"/>
    <w:rsid w:val="005026FD"/>
    <w:rsid w:val="00502711"/>
    <w:rsid w:val="00502B01"/>
    <w:rsid w:val="00502D0E"/>
    <w:rsid w:val="00502EF0"/>
    <w:rsid w:val="00502FD3"/>
    <w:rsid w:val="00502FFF"/>
    <w:rsid w:val="005033EA"/>
    <w:rsid w:val="005034A2"/>
    <w:rsid w:val="00503633"/>
    <w:rsid w:val="0050384C"/>
    <w:rsid w:val="005039C7"/>
    <w:rsid w:val="005039E8"/>
    <w:rsid w:val="00503A66"/>
    <w:rsid w:val="00503E30"/>
    <w:rsid w:val="00503EE7"/>
    <w:rsid w:val="00503F0E"/>
    <w:rsid w:val="0050405A"/>
    <w:rsid w:val="00504688"/>
    <w:rsid w:val="0050478F"/>
    <w:rsid w:val="00504A2E"/>
    <w:rsid w:val="00504CD3"/>
    <w:rsid w:val="00504F76"/>
    <w:rsid w:val="00504FC9"/>
    <w:rsid w:val="0050547C"/>
    <w:rsid w:val="0050576A"/>
    <w:rsid w:val="005059EF"/>
    <w:rsid w:val="00505B23"/>
    <w:rsid w:val="00505BB2"/>
    <w:rsid w:val="00505C2E"/>
    <w:rsid w:val="00505C92"/>
    <w:rsid w:val="00506017"/>
    <w:rsid w:val="0050603D"/>
    <w:rsid w:val="005061A6"/>
    <w:rsid w:val="00506216"/>
    <w:rsid w:val="005062B4"/>
    <w:rsid w:val="00506791"/>
    <w:rsid w:val="0050688A"/>
    <w:rsid w:val="005069BC"/>
    <w:rsid w:val="00506D2B"/>
    <w:rsid w:val="0050703B"/>
    <w:rsid w:val="00507114"/>
    <w:rsid w:val="00507116"/>
    <w:rsid w:val="00507325"/>
    <w:rsid w:val="005076AC"/>
    <w:rsid w:val="00507977"/>
    <w:rsid w:val="00507AB0"/>
    <w:rsid w:val="00507D55"/>
    <w:rsid w:val="00507D87"/>
    <w:rsid w:val="00507FC8"/>
    <w:rsid w:val="00510305"/>
    <w:rsid w:val="005104F7"/>
    <w:rsid w:val="0051060A"/>
    <w:rsid w:val="0051078B"/>
    <w:rsid w:val="005108A0"/>
    <w:rsid w:val="00510CE1"/>
    <w:rsid w:val="00511012"/>
    <w:rsid w:val="0051120B"/>
    <w:rsid w:val="00511B2C"/>
    <w:rsid w:val="00511B69"/>
    <w:rsid w:val="00511E02"/>
    <w:rsid w:val="00511E7F"/>
    <w:rsid w:val="005121B4"/>
    <w:rsid w:val="0051240C"/>
    <w:rsid w:val="0051250E"/>
    <w:rsid w:val="00512538"/>
    <w:rsid w:val="00512607"/>
    <w:rsid w:val="0051264B"/>
    <w:rsid w:val="00512A52"/>
    <w:rsid w:val="00512B12"/>
    <w:rsid w:val="00512CE1"/>
    <w:rsid w:val="00512D3D"/>
    <w:rsid w:val="00512FEF"/>
    <w:rsid w:val="00513D8C"/>
    <w:rsid w:val="00513F76"/>
    <w:rsid w:val="005140DC"/>
    <w:rsid w:val="00514225"/>
    <w:rsid w:val="005145DF"/>
    <w:rsid w:val="00514938"/>
    <w:rsid w:val="00514BE7"/>
    <w:rsid w:val="00514C4A"/>
    <w:rsid w:val="00514D46"/>
    <w:rsid w:val="00514DC0"/>
    <w:rsid w:val="00515307"/>
    <w:rsid w:val="0051593F"/>
    <w:rsid w:val="00515CDA"/>
    <w:rsid w:val="00515EDE"/>
    <w:rsid w:val="00516006"/>
    <w:rsid w:val="0051632D"/>
    <w:rsid w:val="005164B3"/>
    <w:rsid w:val="005164D0"/>
    <w:rsid w:val="00516682"/>
    <w:rsid w:val="005168AA"/>
    <w:rsid w:val="00517244"/>
    <w:rsid w:val="00517351"/>
    <w:rsid w:val="005175D5"/>
    <w:rsid w:val="005177AE"/>
    <w:rsid w:val="00517936"/>
    <w:rsid w:val="00517C06"/>
    <w:rsid w:val="0052004C"/>
    <w:rsid w:val="005201E3"/>
    <w:rsid w:val="0052037C"/>
    <w:rsid w:val="0052040C"/>
    <w:rsid w:val="005204C3"/>
    <w:rsid w:val="00520AE1"/>
    <w:rsid w:val="00520C21"/>
    <w:rsid w:val="00520CE6"/>
    <w:rsid w:val="00520DD5"/>
    <w:rsid w:val="00520E18"/>
    <w:rsid w:val="00520E2C"/>
    <w:rsid w:val="00520EC7"/>
    <w:rsid w:val="00520F75"/>
    <w:rsid w:val="00520FE3"/>
    <w:rsid w:val="005211B3"/>
    <w:rsid w:val="005212E5"/>
    <w:rsid w:val="00521646"/>
    <w:rsid w:val="0052194D"/>
    <w:rsid w:val="0052195E"/>
    <w:rsid w:val="00521A12"/>
    <w:rsid w:val="0052237D"/>
    <w:rsid w:val="00522421"/>
    <w:rsid w:val="00522757"/>
    <w:rsid w:val="0052275A"/>
    <w:rsid w:val="00522E8F"/>
    <w:rsid w:val="00522F0F"/>
    <w:rsid w:val="00522FED"/>
    <w:rsid w:val="005231FA"/>
    <w:rsid w:val="00523317"/>
    <w:rsid w:val="00523566"/>
    <w:rsid w:val="0052376F"/>
    <w:rsid w:val="00523824"/>
    <w:rsid w:val="00523A80"/>
    <w:rsid w:val="00523C75"/>
    <w:rsid w:val="005245D6"/>
    <w:rsid w:val="005246A2"/>
    <w:rsid w:val="00524726"/>
    <w:rsid w:val="005247F8"/>
    <w:rsid w:val="00524820"/>
    <w:rsid w:val="00524A68"/>
    <w:rsid w:val="00524AEA"/>
    <w:rsid w:val="00524C3C"/>
    <w:rsid w:val="00524F1A"/>
    <w:rsid w:val="00524F24"/>
    <w:rsid w:val="00524F7C"/>
    <w:rsid w:val="00525157"/>
    <w:rsid w:val="005253F3"/>
    <w:rsid w:val="0052544C"/>
    <w:rsid w:val="005255D6"/>
    <w:rsid w:val="005259F6"/>
    <w:rsid w:val="00525C4C"/>
    <w:rsid w:val="00525E89"/>
    <w:rsid w:val="00526592"/>
    <w:rsid w:val="0052673B"/>
    <w:rsid w:val="005267CA"/>
    <w:rsid w:val="0052691B"/>
    <w:rsid w:val="00526B55"/>
    <w:rsid w:val="00526DBF"/>
    <w:rsid w:val="0052703F"/>
    <w:rsid w:val="00527589"/>
    <w:rsid w:val="005275DB"/>
    <w:rsid w:val="005276C5"/>
    <w:rsid w:val="0052792A"/>
    <w:rsid w:val="00527C20"/>
    <w:rsid w:val="00527C28"/>
    <w:rsid w:val="00527D5A"/>
    <w:rsid w:val="00527F27"/>
    <w:rsid w:val="00527FD9"/>
    <w:rsid w:val="005301EB"/>
    <w:rsid w:val="00530245"/>
    <w:rsid w:val="005303DE"/>
    <w:rsid w:val="0053044F"/>
    <w:rsid w:val="00530464"/>
    <w:rsid w:val="00530554"/>
    <w:rsid w:val="005309AD"/>
    <w:rsid w:val="00530B03"/>
    <w:rsid w:val="00530BC4"/>
    <w:rsid w:val="00531124"/>
    <w:rsid w:val="00531507"/>
    <w:rsid w:val="00531610"/>
    <w:rsid w:val="005318D0"/>
    <w:rsid w:val="00531A4C"/>
    <w:rsid w:val="00531AEB"/>
    <w:rsid w:val="00531B73"/>
    <w:rsid w:val="00531BB7"/>
    <w:rsid w:val="00532774"/>
    <w:rsid w:val="00532808"/>
    <w:rsid w:val="005329EB"/>
    <w:rsid w:val="00532DB7"/>
    <w:rsid w:val="00533944"/>
    <w:rsid w:val="00533C62"/>
    <w:rsid w:val="00533C77"/>
    <w:rsid w:val="005341B3"/>
    <w:rsid w:val="00534333"/>
    <w:rsid w:val="0053450B"/>
    <w:rsid w:val="0053463A"/>
    <w:rsid w:val="005346A7"/>
    <w:rsid w:val="005347E1"/>
    <w:rsid w:val="005349CB"/>
    <w:rsid w:val="00534DBC"/>
    <w:rsid w:val="00535349"/>
    <w:rsid w:val="0053555C"/>
    <w:rsid w:val="00535993"/>
    <w:rsid w:val="00535C9C"/>
    <w:rsid w:val="00535D6B"/>
    <w:rsid w:val="005363B4"/>
    <w:rsid w:val="00536A7A"/>
    <w:rsid w:val="00536B70"/>
    <w:rsid w:val="00536F21"/>
    <w:rsid w:val="005370E0"/>
    <w:rsid w:val="0053717F"/>
    <w:rsid w:val="005373B1"/>
    <w:rsid w:val="00537475"/>
    <w:rsid w:val="005374D1"/>
    <w:rsid w:val="00537717"/>
    <w:rsid w:val="00537880"/>
    <w:rsid w:val="00537935"/>
    <w:rsid w:val="00537A7E"/>
    <w:rsid w:val="00537B59"/>
    <w:rsid w:val="00537DA5"/>
    <w:rsid w:val="00537E34"/>
    <w:rsid w:val="00537F72"/>
    <w:rsid w:val="00537FC0"/>
    <w:rsid w:val="00540261"/>
    <w:rsid w:val="0054034B"/>
    <w:rsid w:val="00540374"/>
    <w:rsid w:val="005407D4"/>
    <w:rsid w:val="005408E2"/>
    <w:rsid w:val="00540ADA"/>
    <w:rsid w:val="00540CCD"/>
    <w:rsid w:val="005413F2"/>
    <w:rsid w:val="00541674"/>
    <w:rsid w:val="00541A70"/>
    <w:rsid w:val="00541D18"/>
    <w:rsid w:val="005420B3"/>
    <w:rsid w:val="005421FA"/>
    <w:rsid w:val="00542557"/>
    <w:rsid w:val="005425A1"/>
    <w:rsid w:val="0054299F"/>
    <w:rsid w:val="00542ED8"/>
    <w:rsid w:val="00542F64"/>
    <w:rsid w:val="0054340D"/>
    <w:rsid w:val="00543586"/>
    <w:rsid w:val="00543587"/>
    <w:rsid w:val="0054369B"/>
    <w:rsid w:val="0054374D"/>
    <w:rsid w:val="0054397D"/>
    <w:rsid w:val="005439DA"/>
    <w:rsid w:val="00543D79"/>
    <w:rsid w:val="00543E78"/>
    <w:rsid w:val="00543FE2"/>
    <w:rsid w:val="0054417B"/>
    <w:rsid w:val="0054441F"/>
    <w:rsid w:val="005448AE"/>
    <w:rsid w:val="00544A46"/>
    <w:rsid w:val="00544AD8"/>
    <w:rsid w:val="00544F04"/>
    <w:rsid w:val="00545026"/>
    <w:rsid w:val="00545502"/>
    <w:rsid w:val="0054571B"/>
    <w:rsid w:val="00545777"/>
    <w:rsid w:val="00545944"/>
    <w:rsid w:val="005459D6"/>
    <w:rsid w:val="005459FA"/>
    <w:rsid w:val="00545B45"/>
    <w:rsid w:val="00545B9D"/>
    <w:rsid w:val="00545CE5"/>
    <w:rsid w:val="00546383"/>
    <w:rsid w:val="005464CD"/>
    <w:rsid w:val="005464DE"/>
    <w:rsid w:val="005465D0"/>
    <w:rsid w:val="00546660"/>
    <w:rsid w:val="00546A21"/>
    <w:rsid w:val="00546C94"/>
    <w:rsid w:val="00546CDB"/>
    <w:rsid w:val="00546D9E"/>
    <w:rsid w:val="00546E89"/>
    <w:rsid w:val="0054711D"/>
    <w:rsid w:val="0054767B"/>
    <w:rsid w:val="00547797"/>
    <w:rsid w:val="005477FE"/>
    <w:rsid w:val="00547933"/>
    <w:rsid w:val="00547CCD"/>
    <w:rsid w:val="00547CEF"/>
    <w:rsid w:val="0055031B"/>
    <w:rsid w:val="0055035F"/>
    <w:rsid w:val="005503A7"/>
    <w:rsid w:val="005504C7"/>
    <w:rsid w:val="0055088F"/>
    <w:rsid w:val="00550A3D"/>
    <w:rsid w:val="00550C06"/>
    <w:rsid w:val="00550F37"/>
    <w:rsid w:val="00551186"/>
    <w:rsid w:val="005513CD"/>
    <w:rsid w:val="0055167B"/>
    <w:rsid w:val="00551708"/>
    <w:rsid w:val="005518A5"/>
    <w:rsid w:val="005521AA"/>
    <w:rsid w:val="005525FC"/>
    <w:rsid w:val="00552660"/>
    <w:rsid w:val="005527CB"/>
    <w:rsid w:val="00552878"/>
    <w:rsid w:val="0055295A"/>
    <w:rsid w:val="00552B5C"/>
    <w:rsid w:val="00552D2C"/>
    <w:rsid w:val="00552DC1"/>
    <w:rsid w:val="00552FFE"/>
    <w:rsid w:val="005531A8"/>
    <w:rsid w:val="0055329E"/>
    <w:rsid w:val="00553392"/>
    <w:rsid w:val="00553491"/>
    <w:rsid w:val="0055353C"/>
    <w:rsid w:val="0055377E"/>
    <w:rsid w:val="00553D28"/>
    <w:rsid w:val="00553DE7"/>
    <w:rsid w:val="00553E21"/>
    <w:rsid w:val="00554301"/>
    <w:rsid w:val="005547A1"/>
    <w:rsid w:val="00554849"/>
    <w:rsid w:val="005548B9"/>
    <w:rsid w:val="005548F2"/>
    <w:rsid w:val="00554A1C"/>
    <w:rsid w:val="00554CDC"/>
    <w:rsid w:val="00554DB6"/>
    <w:rsid w:val="005550AF"/>
    <w:rsid w:val="0055567C"/>
    <w:rsid w:val="00555A55"/>
    <w:rsid w:val="00555B80"/>
    <w:rsid w:val="00555EBB"/>
    <w:rsid w:val="00556009"/>
    <w:rsid w:val="0055619C"/>
    <w:rsid w:val="005562D7"/>
    <w:rsid w:val="005563BA"/>
    <w:rsid w:val="005563DB"/>
    <w:rsid w:val="005563E9"/>
    <w:rsid w:val="00556484"/>
    <w:rsid w:val="00556860"/>
    <w:rsid w:val="00556884"/>
    <w:rsid w:val="00556916"/>
    <w:rsid w:val="00556CDE"/>
    <w:rsid w:val="00556E29"/>
    <w:rsid w:val="0055758E"/>
    <w:rsid w:val="00557638"/>
    <w:rsid w:val="00557B21"/>
    <w:rsid w:val="00557B5C"/>
    <w:rsid w:val="00557D33"/>
    <w:rsid w:val="00557E35"/>
    <w:rsid w:val="00557EB3"/>
    <w:rsid w:val="00557FC5"/>
    <w:rsid w:val="005601B3"/>
    <w:rsid w:val="00560451"/>
    <w:rsid w:val="005604E7"/>
    <w:rsid w:val="005605A1"/>
    <w:rsid w:val="00560AF5"/>
    <w:rsid w:val="00560DBB"/>
    <w:rsid w:val="00560EDB"/>
    <w:rsid w:val="00561083"/>
    <w:rsid w:val="00561142"/>
    <w:rsid w:val="0056197F"/>
    <w:rsid w:val="00561B4B"/>
    <w:rsid w:val="00561BB4"/>
    <w:rsid w:val="00561C72"/>
    <w:rsid w:val="00561ECD"/>
    <w:rsid w:val="00561F15"/>
    <w:rsid w:val="005621F0"/>
    <w:rsid w:val="005623C1"/>
    <w:rsid w:val="00562535"/>
    <w:rsid w:val="00562630"/>
    <w:rsid w:val="0056295A"/>
    <w:rsid w:val="00562A2F"/>
    <w:rsid w:val="00562E72"/>
    <w:rsid w:val="0056301D"/>
    <w:rsid w:val="00563323"/>
    <w:rsid w:val="00563335"/>
    <w:rsid w:val="0056337E"/>
    <w:rsid w:val="0056359E"/>
    <w:rsid w:val="0056372E"/>
    <w:rsid w:val="00563967"/>
    <w:rsid w:val="005639C9"/>
    <w:rsid w:val="00563A2A"/>
    <w:rsid w:val="00563D4C"/>
    <w:rsid w:val="00563DEE"/>
    <w:rsid w:val="00563E19"/>
    <w:rsid w:val="00563F85"/>
    <w:rsid w:val="00564101"/>
    <w:rsid w:val="005646BD"/>
    <w:rsid w:val="00564BF3"/>
    <w:rsid w:val="00565243"/>
    <w:rsid w:val="005652B6"/>
    <w:rsid w:val="00565515"/>
    <w:rsid w:val="0056571A"/>
    <w:rsid w:val="0056584D"/>
    <w:rsid w:val="00565A5C"/>
    <w:rsid w:val="00565A6C"/>
    <w:rsid w:val="005661A1"/>
    <w:rsid w:val="0056625A"/>
    <w:rsid w:val="00566C8D"/>
    <w:rsid w:val="00567344"/>
    <w:rsid w:val="005673A8"/>
    <w:rsid w:val="005673DA"/>
    <w:rsid w:val="005677A4"/>
    <w:rsid w:val="00567C01"/>
    <w:rsid w:val="00567DA1"/>
    <w:rsid w:val="00567E41"/>
    <w:rsid w:val="00570373"/>
    <w:rsid w:val="0057082B"/>
    <w:rsid w:val="005708E8"/>
    <w:rsid w:val="00570935"/>
    <w:rsid w:val="005711C9"/>
    <w:rsid w:val="005712D4"/>
    <w:rsid w:val="005714F6"/>
    <w:rsid w:val="0057199E"/>
    <w:rsid w:val="00571DD1"/>
    <w:rsid w:val="00571E22"/>
    <w:rsid w:val="0057210C"/>
    <w:rsid w:val="0057226B"/>
    <w:rsid w:val="0057269E"/>
    <w:rsid w:val="00573039"/>
    <w:rsid w:val="005734F6"/>
    <w:rsid w:val="00573514"/>
    <w:rsid w:val="0057396B"/>
    <w:rsid w:val="005739A9"/>
    <w:rsid w:val="00573AC5"/>
    <w:rsid w:val="00573B9C"/>
    <w:rsid w:val="00573FA5"/>
    <w:rsid w:val="00574209"/>
    <w:rsid w:val="00574487"/>
    <w:rsid w:val="00574632"/>
    <w:rsid w:val="005747C3"/>
    <w:rsid w:val="0057484E"/>
    <w:rsid w:val="00574D13"/>
    <w:rsid w:val="00575446"/>
    <w:rsid w:val="005754C5"/>
    <w:rsid w:val="0057568B"/>
    <w:rsid w:val="00575779"/>
    <w:rsid w:val="0057586E"/>
    <w:rsid w:val="00575940"/>
    <w:rsid w:val="00575C10"/>
    <w:rsid w:val="00575D27"/>
    <w:rsid w:val="00575D9B"/>
    <w:rsid w:val="00575EF4"/>
    <w:rsid w:val="00576259"/>
    <w:rsid w:val="005769B7"/>
    <w:rsid w:val="00576B9A"/>
    <w:rsid w:val="00576CE9"/>
    <w:rsid w:val="00576F07"/>
    <w:rsid w:val="00576F3F"/>
    <w:rsid w:val="00577048"/>
    <w:rsid w:val="005770F0"/>
    <w:rsid w:val="005771A3"/>
    <w:rsid w:val="00577207"/>
    <w:rsid w:val="00577373"/>
    <w:rsid w:val="0057750A"/>
    <w:rsid w:val="005775B8"/>
    <w:rsid w:val="00577612"/>
    <w:rsid w:val="00577BD7"/>
    <w:rsid w:val="00577E18"/>
    <w:rsid w:val="00577F11"/>
    <w:rsid w:val="00577FEC"/>
    <w:rsid w:val="005800F3"/>
    <w:rsid w:val="00580140"/>
    <w:rsid w:val="00580558"/>
    <w:rsid w:val="005809E9"/>
    <w:rsid w:val="00580D25"/>
    <w:rsid w:val="00580F6A"/>
    <w:rsid w:val="0058113D"/>
    <w:rsid w:val="005811F2"/>
    <w:rsid w:val="00581348"/>
    <w:rsid w:val="005814BE"/>
    <w:rsid w:val="005815C7"/>
    <w:rsid w:val="0058186E"/>
    <w:rsid w:val="00581913"/>
    <w:rsid w:val="00581BF1"/>
    <w:rsid w:val="00581DCA"/>
    <w:rsid w:val="0058205D"/>
    <w:rsid w:val="005824D7"/>
    <w:rsid w:val="005826F9"/>
    <w:rsid w:val="00582A86"/>
    <w:rsid w:val="00582D26"/>
    <w:rsid w:val="00583473"/>
    <w:rsid w:val="005834C2"/>
    <w:rsid w:val="005834C4"/>
    <w:rsid w:val="00583531"/>
    <w:rsid w:val="00583593"/>
    <w:rsid w:val="00583693"/>
    <w:rsid w:val="00583A53"/>
    <w:rsid w:val="00583B58"/>
    <w:rsid w:val="00583DD6"/>
    <w:rsid w:val="00584097"/>
    <w:rsid w:val="005843D4"/>
    <w:rsid w:val="0058443A"/>
    <w:rsid w:val="0058478D"/>
    <w:rsid w:val="00584852"/>
    <w:rsid w:val="005848A6"/>
    <w:rsid w:val="00584E3A"/>
    <w:rsid w:val="0058519B"/>
    <w:rsid w:val="0058570F"/>
    <w:rsid w:val="00585782"/>
    <w:rsid w:val="00585890"/>
    <w:rsid w:val="00585E5D"/>
    <w:rsid w:val="0058635C"/>
    <w:rsid w:val="0058655E"/>
    <w:rsid w:val="005869D0"/>
    <w:rsid w:val="00586A91"/>
    <w:rsid w:val="00586C0D"/>
    <w:rsid w:val="00586D63"/>
    <w:rsid w:val="0058721E"/>
    <w:rsid w:val="005879BA"/>
    <w:rsid w:val="00587D70"/>
    <w:rsid w:val="00590346"/>
    <w:rsid w:val="005903E8"/>
    <w:rsid w:val="00590566"/>
    <w:rsid w:val="005907F6"/>
    <w:rsid w:val="00590C17"/>
    <w:rsid w:val="00590C24"/>
    <w:rsid w:val="00590DA0"/>
    <w:rsid w:val="00590F2D"/>
    <w:rsid w:val="00590F3D"/>
    <w:rsid w:val="00590FA3"/>
    <w:rsid w:val="00591025"/>
    <w:rsid w:val="005911E5"/>
    <w:rsid w:val="00591402"/>
    <w:rsid w:val="00591479"/>
    <w:rsid w:val="00591656"/>
    <w:rsid w:val="005916E9"/>
    <w:rsid w:val="00591AB9"/>
    <w:rsid w:val="00591D44"/>
    <w:rsid w:val="00591DE3"/>
    <w:rsid w:val="00591F8D"/>
    <w:rsid w:val="00591FB1"/>
    <w:rsid w:val="0059210D"/>
    <w:rsid w:val="0059225E"/>
    <w:rsid w:val="00592AE2"/>
    <w:rsid w:val="005931E2"/>
    <w:rsid w:val="0059369B"/>
    <w:rsid w:val="005937AD"/>
    <w:rsid w:val="00593B02"/>
    <w:rsid w:val="00593BF3"/>
    <w:rsid w:val="0059405F"/>
    <w:rsid w:val="005944C6"/>
    <w:rsid w:val="005944DE"/>
    <w:rsid w:val="005946F8"/>
    <w:rsid w:val="0059475C"/>
    <w:rsid w:val="00594852"/>
    <w:rsid w:val="0059493F"/>
    <w:rsid w:val="005949D6"/>
    <w:rsid w:val="00594ABE"/>
    <w:rsid w:val="00594B30"/>
    <w:rsid w:val="00594B71"/>
    <w:rsid w:val="00594DBF"/>
    <w:rsid w:val="00594ECA"/>
    <w:rsid w:val="0059533A"/>
    <w:rsid w:val="005954B1"/>
    <w:rsid w:val="005955C3"/>
    <w:rsid w:val="00595603"/>
    <w:rsid w:val="00595620"/>
    <w:rsid w:val="0059563A"/>
    <w:rsid w:val="00595787"/>
    <w:rsid w:val="00595804"/>
    <w:rsid w:val="00595A8B"/>
    <w:rsid w:val="00595A99"/>
    <w:rsid w:val="00595E81"/>
    <w:rsid w:val="00595EE9"/>
    <w:rsid w:val="005960F8"/>
    <w:rsid w:val="00596281"/>
    <w:rsid w:val="0059634B"/>
    <w:rsid w:val="005964B6"/>
    <w:rsid w:val="00596C50"/>
    <w:rsid w:val="00596D0E"/>
    <w:rsid w:val="00596E12"/>
    <w:rsid w:val="00596EA2"/>
    <w:rsid w:val="00596ED8"/>
    <w:rsid w:val="00596F6F"/>
    <w:rsid w:val="00597473"/>
    <w:rsid w:val="0059762F"/>
    <w:rsid w:val="00597AB6"/>
    <w:rsid w:val="00597B67"/>
    <w:rsid w:val="00597C6F"/>
    <w:rsid w:val="00597CFB"/>
    <w:rsid w:val="00597D36"/>
    <w:rsid w:val="00597EDA"/>
    <w:rsid w:val="005A03D1"/>
    <w:rsid w:val="005A09AF"/>
    <w:rsid w:val="005A0B4A"/>
    <w:rsid w:val="005A101A"/>
    <w:rsid w:val="005A10B4"/>
    <w:rsid w:val="005A19C5"/>
    <w:rsid w:val="005A19FE"/>
    <w:rsid w:val="005A1A2F"/>
    <w:rsid w:val="005A1D76"/>
    <w:rsid w:val="005A1F4C"/>
    <w:rsid w:val="005A1FC5"/>
    <w:rsid w:val="005A2326"/>
    <w:rsid w:val="005A2476"/>
    <w:rsid w:val="005A2707"/>
    <w:rsid w:val="005A2AD2"/>
    <w:rsid w:val="005A2C8B"/>
    <w:rsid w:val="005A2CBE"/>
    <w:rsid w:val="005A2ED3"/>
    <w:rsid w:val="005A2F36"/>
    <w:rsid w:val="005A3003"/>
    <w:rsid w:val="005A3080"/>
    <w:rsid w:val="005A309E"/>
    <w:rsid w:val="005A3193"/>
    <w:rsid w:val="005A3195"/>
    <w:rsid w:val="005A369D"/>
    <w:rsid w:val="005A3BFB"/>
    <w:rsid w:val="005A3C4E"/>
    <w:rsid w:val="005A3E3B"/>
    <w:rsid w:val="005A421E"/>
    <w:rsid w:val="005A426B"/>
    <w:rsid w:val="005A482F"/>
    <w:rsid w:val="005A4843"/>
    <w:rsid w:val="005A49E3"/>
    <w:rsid w:val="005A49F2"/>
    <w:rsid w:val="005A4A11"/>
    <w:rsid w:val="005A5015"/>
    <w:rsid w:val="005A5654"/>
    <w:rsid w:val="005A58A7"/>
    <w:rsid w:val="005A59BF"/>
    <w:rsid w:val="005A5AD4"/>
    <w:rsid w:val="005A5D03"/>
    <w:rsid w:val="005A5DA2"/>
    <w:rsid w:val="005A5F44"/>
    <w:rsid w:val="005A6AA3"/>
    <w:rsid w:val="005A6CA1"/>
    <w:rsid w:val="005A7304"/>
    <w:rsid w:val="005A737C"/>
    <w:rsid w:val="005A73DF"/>
    <w:rsid w:val="005A742C"/>
    <w:rsid w:val="005A7AA5"/>
    <w:rsid w:val="005A7ACF"/>
    <w:rsid w:val="005A7BBF"/>
    <w:rsid w:val="005B0015"/>
    <w:rsid w:val="005B0048"/>
    <w:rsid w:val="005B036E"/>
    <w:rsid w:val="005B0883"/>
    <w:rsid w:val="005B09AE"/>
    <w:rsid w:val="005B0B72"/>
    <w:rsid w:val="005B0BA5"/>
    <w:rsid w:val="005B0E7E"/>
    <w:rsid w:val="005B11D9"/>
    <w:rsid w:val="005B1236"/>
    <w:rsid w:val="005B16AE"/>
    <w:rsid w:val="005B1817"/>
    <w:rsid w:val="005B1A0F"/>
    <w:rsid w:val="005B1CC8"/>
    <w:rsid w:val="005B20FD"/>
    <w:rsid w:val="005B21BA"/>
    <w:rsid w:val="005B2348"/>
    <w:rsid w:val="005B238B"/>
    <w:rsid w:val="005B23FA"/>
    <w:rsid w:val="005B24EA"/>
    <w:rsid w:val="005B2943"/>
    <w:rsid w:val="005B2CBA"/>
    <w:rsid w:val="005B2CDE"/>
    <w:rsid w:val="005B2D74"/>
    <w:rsid w:val="005B2DE6"/>
    <w:rsid w:val="005B30F2"/>
    <w:rsid w:val="005B32D9"/>
    <w:rsid w:val="005B35F8"/>
    <w:rsid w:val="005B3C83"/>
    <w:rsid w:val="005B3EB9"/>
    <w:rsid w:val="005B3F57"/>
    <w:rsid w:val="005B494C"/>
    <w:rsid w:val="005B4998"/>
    <w:rsid w:val="005B5012"/>
    <w:rsid w:val="005B5422"/>
    <w:rsid w:val="005B5AEF"/>
    <w:rsid w:val="005B5E44"/>
    <w:rsid w:val="005B6192"/>
    <w:rsid w:val="005B6197"/>
    <w:rsid w:val="005B6266"/>
    <w:rsid w:val="005B6529"/>
    <w:rsid w:val="005B6590"/>
    <w:rsid w:val="005B674B"/>
    <w:rsid w:val="005B6AC8"/>
    <w:rsid w:val="005B6B48"/>
    <w:rsid w:val="005B6EEB"/>
    <w:rsid w:val="005B70EB"/>
    <w:rsid w:val="005B77BC"/>
    <w:rsid w:val="005B7A8D"/>
    <w:rsid w:val="005B7CFC"/>
    <w:rsid w:val="005C07A5"/>
    <w:rsid w:val="005C11C5"/>
    <w:rsid w:val="005C11D4"/>
    <w:rsid w:val="005C126E"/>
    <w:rsid w:val="005C1353"/>
    <w:rsid w:val="005C1380"/>
    <w:rsid w:val="005C1501"/>
    <w:rsid w:val="005C155F"/>
    <w:rsid w:val="005C1598"/>
    <w:rsid w:val="005C1799"/>
    <w:rsid w:val="005C1825"/>
    <w:rsid w:val="005C19AD"/>
    <w:rsid w:val="005C1B95"/>
    <w:rsid w:val="005C1C80"/>
    <w:rsid w:val="005C1D3D"/>
    <w:rsid w:val="005C1D61"/>
    <w:rsid w:val="005C22BC"/>
    <w:rsid w:val="005C25B4"/>
    <w:rsid w:val="005C297F"/>
    <w:rsid w:val="005C2AE0"/>
    <w:rsid w:val="005C2EBD"/>
    <w:rsid w:val="005C2ED9"/>
    <w:rsid w:val="005C2EF0"/>
    <w:rsid w:val="005C2F2B"/>
    <w:rsid w:val="005C30B4"/>
    <w:rsid w:val="005C31FA"/>
    <w:rsid w:val="005C37B0"/>
    <w:rsid w:val="005C3CAC"/>
    <w:rsid w:val="005C4114"/>
    <w:rsid w:val="005C44E9"/>
    <w:rsid w:val="005C4A28"/>
    <w:rsid w:val="005C4ADC"/>
    <w:rsid w:val="005C4B2E"/>
    <w:rsid w:val="005C4BED"/>
    <w:rsid w:val="005C5304"/>
    <w:rsid w:val="005C5353"/>
    <w:rsid w:val="005C5438"/>
    <w:rsid w:val="005C5673"/>
    <w:rsid w:val="005C57B6"/>
    <w:rsid w:val="005C58A8"/>
    <w:rsid w:val="005C58E7"/>
    <w:rsid w:val="005C5E79"/>
    <w:rsid w:val="005C60C3"/>
    <w:rsid w:val="005C60F4"/>
    <w:rsid w:val="005C61F9"/>
    <w:rsid w:val="005C6425"/>
    <w:rsid w:val="005C668B"/>
    <w:rsid w:val="005C6828"/>
    <w:rsid w:val="005C6AD5"/>
    <w:rsid w:val="005C6B4C"/>
    <w:rsid w:val="005C6BDB"/>
    <w:rsid w:val="005C6FE0"/>
    <w:rsid w:val="005C70DC"/>
    <w:rsid w:val="005C71B5"/>
    <w:rsid w:val="005C71C3"/>
    <w:rsid w:val="005C73C3"/>
    <w:rsid w:val="005C7E12"/>
    <w:rsid w:val="005C7FD7"/>
    <w:rsid w:val="005D00AB"/>
    <w:rsid w:val="005D03FA"/>
    <w:rsid w:val="005D0524"/>
    <w:rsid w:val="005D073B"/>
    <w:rsid w:val="005D07C9"/>
    <w:rsid w:val="005D0A40"/>
    <w:rsid w:val="005D0FE9"/>
    <w:rsid w:val="005D1158"/>
    <w:rsid w:val="005D13C6"/>
    <w:rsid w:val="005D16D7"/>
    <w:rsid w:val="005D1D19"/>
    <w:rsid w:val="005D1F74"/>
    <w:rsid w:val="005D231A"/>
    <w:rsid w:val="005D2761"/>
    <w:rsid w:val="005D27A7"/>
    <w:rsid w:val="005D2A56"/>
    <w:rsid w:val="005D2B88"/>
    <w:rsid w:val="005D2E80"/>
    <w:rsid w:val="005D2E84"/>
    <w:rsid w:val="005D2F9E"/>
    <w:rsid w:val="005D3110"/>
    <w:rsid w:val="005D313E"/>
    <w:rsid w:val="005D32A0"/>
    <w:rsid w:val="005D343C"/>
    <w:rsid w:val="005D3683"/>
    <w:rsid w:val="005D3B7D"/>
    <w:rsid w:val="005D3E46"/>
    <w:rsid w:val="005D41A4"/>
    <w:rsid w:val="005D42A6"/>
    <w:rsid w:val="005D4563"/>
    <w:rsid w:val="005D4588"/>
    <w:rsid w:val="005D472F"/>
    <w:rsid w:val="005D483C"/>
    <w:rsid w:val="005D4943"/>
    <w:rsid w:val="005D4B85"/>
    <w:rsid w:val="005D4E39"/>
    <w:rsid w:val="005D51D3"/>
    <w:rsid w:val="005D525B"/>
    <w:rsid w:val="005D5381"/>
    <w:rsid w:val="005D53B9"/>
    <w:rsid w:val="005D5471"/>
    <w:rsid w:val="005D5A47"/>
    <w:rsid w:val="005D5CE3"/>
    <w:rsid w:val="005D5D86"/>
    <w:rsid w:val="005D5DC9"/>
    <w:rsid w:val="005D5FD1"/>
    <w:rsid w:val="005D65DB"/>
    <w:rsid w:val="005D6AC8"/>
    <w:rsid w:val="005D6ECE"/>
    <w:rsid w:val="005D7528"/>
    <w:rsid w:val="005D759A"/>
    <w:rsid w:val="005D78E0"/>
    <w:rsid w:val="005D7AAA"/>
    <w:rsid w:val="005E033B"/>
    <w:rsid w:val="005E0623"/>
    <w:rsid w:val="005E0733"/>
    <w:rsid w:val="005E0AC8"/>
    <w:rsid w:val="005E0B1C"/>
    <w:rsid w:val="005E0C3E"/>
    <w:rsid w:val="005E0C59"/>
    <w:rsid w:val="005E0E05"/>
    <w:rsid w:val="005E0E97"/>
    <w:rsid w:val="005E1476"/>
    <w:rsid w:val="005E1A4F"/>
    <w:rsid w:val="005E1B64"/>
    <w:rsid w:val="005E1C18"/>
    <w:rsid w:val="005E22DD"/>
    <w:rsid w:val="005E243B"/>
    <w:rsid w:val="005E275A"/>
    <w:rsid w:val="005E2D53"/>
    <w:rsid w:val="005E2E11"/>
    <w:rsid w:val="005E2ECE"/>
    <w:rsid w:val="005E31BE"/>
    <w:rsid w:val="005E37B3"/>
    <w:rsid w:val="005E385C"/>
    <w:rsid w:val="005E3BA3"/>
    <w:rsid w:val="005E3D80"/>
    <w:rsid w:val="005E3DB9"/>
    <w:rsid w:val="005E40A8"/>
    <w:rsid w:val="005E43A4"/>
    <w:rsid w:val="005E45A1"/>
    <w:rsid w:val="005E47FD"/>
    <w:rsid w:val="005E480F"/>
    <w:rsid w:val="005E48A5"/>
    <w:rsid w:val="005E48EC"/>
    <w:rsid w:val="005E4907"/>
    <w:rsid w:val="005E4995"/>
    <w:rsid w:val="005E4C8C"/>
    <w:rsid w:val="005E4C90"/>
    <w:rsid w:val="005E4CBF"/>
    <w:rsid w:val="005E524C"/>
    <w:rsid w:val="005E52FD"/>
    <w:rsid w:val="005E530C"/>
    <w:rsid w:val="005E5568"/>
    <w:rsid w:val="005E55BD"/>
    <w:rsid w:val="005E57DA"/>
    <w:rsid w:val="005E58C7"/>
    <w:rsid w:val="005E5AC8"/>
    <w:rsid w:val="005E5C54"/>
    <w:rsid w:val="005E5F3A"/>
    <w:rsid w:val="005E60EB"/>
    <w:rsid w:val="005E61D1"/>
    <w:rsid w:val="005E660E"/>
    <w:rsid w:val="005E6853"/>
    <w:rsid w:val="005E68E5"/>
    <w:rsid w:val="005E696F"/>
    <w:rsid w:val="005E6E31"/>
    <w:rsid w:val="005E705B"/>
    <w:rsid w:val="005E7616"/>
    <w:rsid w:val="005E7EA2"/>
    <w:rsid w:val="005E7F3C"/>
    <w:rsid w:val="005F0047"/>
    <w:rsid w:val="005F020B"/>
    <w:rsid w:val="005F035C"/>
    <w:rsid w:val="005F0464"/>
    <w:rsid w:val="005F047E"/>
    <w:rsid w:val="005F08C3"/>
    <w:rsid w:val="005F0A66"/>
    <w:rsid w:val="005F1276"/>
    <w:rsid w:val="005F1444"/>
    <w:rsid w:val="005F1483"/>
    <w:rsid w:val="005F1555"/>
    <w:rsid w:val="005F161D"/>
    <w:rsid w:val="005F1944"/>
    <w:rsid w:val="005F1C02"/>
    <w:rsid w:val="005F1E9B"/>
    <w:rsid w:val="005F24D8"/>
    <w:rsid w:val="005F263A"/>
    <w:rsid w:val="005F271F"/>
    <w:rsid w:val="005F279C"/>
    <w:rsid w:val="005F2D11"/>
    <w:rsid w:val="005F2EC6"/>
    <w:rsid w:val="005F357C"/>
    <w:rsid w:val="005F3829"/>
    <w:rsid w:val="005F3E21"/>
    <w:rsid w:val="005F3F68"/>
    <w:rsid w:val="005F3FBD"/>
    <w:rsid w:val="005F4161"/>
    <w:rsid w:val="005F425E"/>
    <w:rsid w:val="005F4445"/>
    <w:rsid w:val="005F4721"/>
    <w:rsid w:val="005F4AC4"/>
    <w:rsid w:val="005F4D55"/>
    <w:rsid w:val="005F4DDA"/>
    <w:rsid w:val="005F4E52"/>
    <w:rsid w:val="005F4F8A"/>
    <w:rsid w:val="005F5393"/>
    <w:rsid w:val="005F540F"/>
    <w:rsid w:val="005F5448"/>
    <w:rsid w:val="005F6318"/>
    <w:rsid w:val="005F6576"/>
    <w:rsid w:val="005F6687"/>
    <w:rsid w:val="005F68C0"/>
    <w:rsid w:val="005F68E4"/>
    <w:rsid w:val="005F69AB"/>
    <w:rsid w:val="005F6A8C"/>
    <w:rsid w:val="005F6C5B"/>
    <w:rsid w:val="005F6EC0"/>
    <w:rsid w:val="005F6F4E"/>
    <w:rsid w:val="005F732F"/>
    <w:rsid w:val="005F736A"/>
    <w:rsid w:val="005F767D"/>
    <w:rsid w:val="005F76E0"/>
    <w:rsid w:val="005F7DC4"/>
    <w:rsid w:val="005F7DD6"/>
    <w:rsid w:val="005F7FF6"/>
    <w:rsid w:val="00600042"/>
    <w:rsid w:val="0060032C"/>
    <w:rsid w:val="00600478"/>
    <w:rsid w:val="006006A2"/>
    <w:rsid w:val="00600A59"/>
    <w:rsid w:val="00600C39"/>
    <w:rsid w:val="00600EF8"/>
    <w:rsid w:val="006010BE"/>
    <w:rsid w:val="00601107"/>
    <w:rsid w:val="0060132D"/>
    <w:rsid w:val="006014C7"/>
    <w:rsid w:val="006016D5"/>
    <w:rsid w:val="006016DE"/>
    <w:rsid w:val="00601817"/>
    <w:rsid w:val="00601AE2"/>
    <w:rsid w:val="00601D56"/>
    <w:rsid w:val="006020E6"/>
    <w:rsid w:val="0060246B"/>
    <w:rsid w:val="0060262C"/>
    <w:rsid w:val="00602B6B"/>
    <w:rsid w:val="00602DD3"/>
    <w:rsid w:val="00602E47"/>
    <w:rsid w:val="00603074"/>
    <w:rsid w:val="00603185"/>
    <w:rsid w:val="006031B8"/>
    <w:rsid w:val="006032B1"/>
    <w:rsid w:val="006033D0"/>
    <w:rsid w:val="00603441"/>
    <w:rsid w:val="006034DD"/>
    <w:rsid w:val="00603773"/>
    <w:rsid w:val="00603A49"/>
    <w:rsid w:val="00603B8C"/>
    <w:rsid w:val="00603C95"/>
    <w:rsid w:val="00603CD5"/>
    <w:rsid w:val="0060406D"/>
    <w:rsid w:val="00604707"/>
    <w:rsid w:val="0060478F"/>
    <w:rsid w:val="00604849"/>
    <w:rsid w:val="00604B3D"/>
    <w:rsid w:val="00604D27"/>
    <w:rsid w:val="00604DAE"/>
    <w:rsid w:val="00604EC7"/>
    <w:rsid w:val="0060561D"/>
    <w:rsid w:val="0060566B"/>
    <w:rsid w:val="00605AD0"/>
    <w:rsid w:val="00605B55"/>
    <w:rsid w:val="00605B5D"/>
    <w:rsid w:val="00605E7E"/>
    <w:rsid w:val="00606065"/>
    <w:rsid w:val="00606C30"/>
    <w:rsid w:val="00606CB9"/>
    <w:rsid w:val="00606D53"/>
    <w:rsid w:val="00606F76"/>
    <w:rsid w:val="00607556"/>
    <w:rsid w:val="0060784A"/>
    <w:rsid w:val="00607A08"/>
    <w:rsid w:val="00607C75"/>
    <w:rsid w:val="00607DEE"/>
    <w:rsid w:val="00607E9C"/>
    <w:rsid w:val="00610017"/>
    <w:rsid w:val="00610104"/>
    <w:rsid w:val="00610804"/>
    <w:rsid w:val="00610818"/>
    <w:rsid w:val="00610822"/>
    <w:rsid w:val="00610954"/>
    <w:rsid w:val="00610AB4"/>
    <w:rsid w:val="00610D6F"/>
    <w:rsid w:val="00610D8D"/>
    <w:rsid w:val="00610E72"/>
    <w:rsid w:val="0061106B"/>
    <w:rsid w:val="006110BE"/>
    <w:rsid w:val="00611241"/>
    <w:rsid w:val="00611363"/>
    <w:rsid w:val="00611703"/>
    <w:rsid w:val="00611A4D"/>
    <w:rsid w:val="00611E9D"/>
    <w:rsid w:val="00611F90"/>
    <w:rsid w:val="00611FF9"/>
    <w:rsid w:val="006121B3"/>
    <w:rsid w:val="00612362"/>
    <w:rsid w:val="00612847"/>
    <w:rsid w:val="00612852"/>
    <w:rsid w:val="006128B8"/>
    <w:rsid w:val="00612916"/>
    <w:rsid w:val="006129BA"/>
    <w:rsid w:val="00612B9A"/>
    <w:rsid w:val="006132C8"/>
    <w:rsid w:val="00613928"/>
    <w:rsid w:val="00613C18"/>
    <w:rsid w:val="00613C97"/>
    <w:rsid w:val="00613CA1"/>
    <w:rsid w:val="0061412C"/>
    <w:rsid w:val="006141E9"/>
    <w:rsid w:val="0061421E"/>
    <w:rsid w:val="0061427D"/>
    <w:rsid w:val="00614378"/>
    <w:rsid w:val="006146F0"/>
    <w:rsid w:val="00614761"/>
    <w:rsid w:val="00614D24"/>
    <w:rsid w:val="00615346"/>
    <w:rsid w:val="0061563D"/>
    <w:rsid w:val="00615B14"/>
    <w:rsid w:val="00615E22"/>
    <w:rsid w:val="00615F08"/>
    <w:rsid w:val="006162B1"/>
    <w:rsid w:val="006162DD"/>
    <w:rsid w:val="00616394"/>
    <w:rsid w:val="00616771"/>
    <w:rsid w:val="00616887"/>
    <w:rsid w:val="00616A4F"/>
    <w:rsid w:val="00616BD2"/>
    <w:rsid w:val="00617017"/>
    <w:rsid w:val="00617029"/>
    <w:rsid w:val="006170AA"/>
    <w:rsid w:val="0061721F"/>
    <w:rsid w:val="00617345"/>
    <w:rsid w:val="0061753D"/>
    <w:rsid w:val="00617F7B"/>
    <w:rsid w:val="00620104"/>
    <w:rsid w:val="006206C9"/>
    <w:rsid w:val="00620856"/>
    <w:rsid w:val="00620AC3"/>
    <w:rsid w:val="00620CEC"/>
    <w:rsid w:val="00620F66"/>
    <w:rsid w:val="00621073"/>
    <w:rsid w:val="006212A9"/>
    <w:rsid w:val="006214A8"/>
    <w:rsid w:val="0062178E"/>
    <w:rsid w:val="00621870"/>
    <w:rsid w:val="0062189E"/>
    <w:rsid w:val="0062192C"/>
    <w:rsid w:val="006219D2"/>
    <w:rsid w:val="00621A98"/>
    <w:rsid w:val="00621B8B"/>
    <w:rsid w:val="00621BC7"/>
    <w:rsid w:val="00621D37"/>
    <w:rsid w:val="00622119"/>
    <w:rsid w:val="006223AE"/>
    <w:rsid w:val="00622B4F"/>
    <w:rsid w:val="00622E41"/>
    <w:rsid w:val="00622E57"/>
    <w:rsid w:val="006231F3"/>
    <w:rsid w:val="006234CE"/>
    <w:rsid w:val="00623796"/>
    <w:rsid w:val="006237A5"/>
    <w:rsid w:val="00623929"/>
    <w:rsid w:val="00623AFF"/>
    <w:rsid w:val="00624337"/>
    <w:rsid w:val="006244C1"/>
    <w:rsid w:val="0062479B"/>
    <w:rsid w:val="00624A0B"/>
    <w:rsid w:val="00624C40"/>
    <w:rsid w:val="00624CE4"/>
    <w:rsid w:val="00624DDD"/>
    <w:rsid w:val="00624E37"/>
    <w:rsid w:val="0062505E"/>
    <w:rsid w:val="00625331"/>
    <w:rsid w:val="00625397"/>
    <w:rsid w:val="00625794"/>
    <w:rsid w:val="00625B72"/>
    <w:rsid w:val="00625BB3"/>
    <w:rsid w:val="00625D51"/>
    <w:rsid w:val="00625F55"/>
    <w:rsid w:val="0062600F"/>
    <w:rsid w:val="00626199"/>
    <w:rsid w:val="006262E7"/>
    <w:rsid w:val="00626344"/>
    <w:rsid w:val="006266C5"/>
    <w:rsid w:val="00626A57"/>
    <w:rsid w:val="00626C69"/>
    <w:rsid w:val="00626C76"/>
    <w:rsid w:val="0062707E"/>
    <w:rsid w:val="006271E2"/>
    <w:rsid w:val="006272F6"/>
    <w:rsid w:val="00627504"/>
    <w:rsid w:val="0062759D"/>
    <w:rsid w:val="006275B5"/>
    <w:rsid w:val="0062768C"/>
    <w:rsid w:val="006277D5"/>
    <w:rsid w:val="0062781C"/>
    <w:rsid w:val="0062784C"/>
    <w:rsid w:val="006278FF"/>
    <w:rsid w:val="00627A48"/>
    <w:rsid w:val="00627AAE"/>
    <w:rsid w:val="00630278"/>
    <w:rsid w:val="0063057E"/>
    <w:rsid w:val="00630BAB"/>
    <w:rsid w:val="00630CBD"/>
    <w:rsid w:val="00630CCB"/>
    <w:rsid w:val="00630DB6"/>
    <w:rsid w:val="00630ED3"/>
    <w:rsid w:val="00630F56"/>
    <w:rsid w:val="006310EA"/>
    <w:rsid w:val="0063122B"/>
    <w:rsid w:val="006314A3"/>
    <w:rsid w:val="00631629"/>
    <w:rsid w:val="0063184C"/>
    <w:rsid w:val="00631CE2"/>
    <w:rsid w:val="00631E3E"/>
    <w:rsid w:val="00631EE6"/>
    <w:rsid w:val="0063232D"/>
    <w:rsid w:val="0063242C"/>
    <w:rsid w:val="006325A2"/>
    <w:rsid w:val="00632B32"/>
    <w:rsid w:val="00632EF7"/>
    <w:rsid w:val="00632F8F"/>
    <w:rsid w:val="006330BF"/>
    <w:rsid w:val="00633DBF"/>
    <w:rsid w:val="0063420D"/>
    <w:rsid w:val="0063427B"/>
    <w:rsid w:val="0063476B"/>
    <w:rsid w:val="006348BB"/>
    <w:rsid w:val="00635030"/>
    <w:rsid w:val="006354D7"/>
    <w:rsid w:val="00635F1F"/>
    <w:rsid w:val="00635FD9"/>
    <w:rsid w:val="00636182"/>
    <w:rsid w:val="00636593"/>
    <w:rsid w:val="00636A97"/>
    <w:rsid w:val="00636AC9"/>
    <w:rsid w:val="00636F36"/>
    <w:rsid w:val="0063771F"/>
    <w:rsid w:val="006378C4"/>
    <w:rsid w:val="00637EF5"/>
    <w:rsid w:val="006402CF"/>
    <w:rsid w:val="0064049C"/>
    <w:rsid w:val="00640A91"/>
    <w:rsid w:val="00640BB1"/>
    <w:rsid w:val="00640D0B"/>
    <w:rsid w:val="00640DBE"/>
    <w:rsid w:val="00640DE5"/>
    <w:rsid w:val="00640E93"/>
    <w:rsid w:val="00640F5F"/>
    <w:rsid w:val="00641182"/>
    <w:rsid w:val="00641401"/>
    <w:rsid w:val="0064162C"/>
    <w:rsid w:val="00641673"/>
    <w:rsid w:val="00641774"/>
    <w:rsid w:val="00641929"/>
    <w:rsid w:val="00641AA7"/>
    <w:rsid w:val="00641BA3"/>
    <w:rsid w:val="00641EEB"/>
    <w:rsid w:val="00642177"/>
    <w:rsid w:val="006421ED"/>
    <w:rsid w:val="00642313"/>
    <w:rsid w:val="0064233D"/>
    <w:rsid w:val="00642A5D"/>
    <w:rsid w:val="00642F8E"/>
    <w:rsid w:val="00642FAE"/>
    <w:rsid w:val="00643217"/>
    <w:rsid w:val="00643373"/>
    <w:rsid w:val="0064340F"/>
    <w:rsid w:val="0064358C"/>
    <w:rsid w:val="00643B2B"/>
    <w:rsid w:val="00643E2C"/>
    <w:rsid w:val="00643E6C"/>
    <w:rsid w:val="00644129"/>
    <w:rsid w:val="0064417F"/>
    <w:rsid w:val="006442B8"/>
    <w:rsid w:val="006443CC"/>
    <w:rsid w:val="006443D2"/>
    <w:rsid w:val="00644435"/>
    <w:rsid w:val="006449E7"/>
    <w:rsid w:val="00644A0A"/>
    <w:rsid w:val="00644B48"/>
    <w:rsid w:val="00644B57"/>
    <w:rsid w:val="00645245"/>
    <w:rsid w:val="00645698"/>
    <w:rsid w:val="0064571F"/>
    <w:rsid w:val="00645909"/>
    <w:rsid w:val="00645C01"/>
    <w:rsid w:val="00645DDD"/>
    <w:rsid w:val="00645E3A"/>
    <w:rsid w:val="00645F87"/>
    <w:rsid w:val="006461A7"/>
    <w:rsid w:val="006462B8"/>
    <w:rsid w:val="0064637C"/>
    <w:rsid w:val="0064706B"/>
    <w:rsid w:val="00647298"/>
    <w:rsid w:val="0064729C"/>
    <w:rsid w:val="0064734F"/>
    <w:rsid w:val="00647B07"/>
    <w:rsid w:val="00647B68"/>
    <w:rsid w:val="00647CAB"/>
    <w:rsid w:val="00650036"/>
    <w:rsid w:val="00650508"/>
    <w:rsid w:val="00650525"/>
    <w:rsid w:val="0065062F"/>
    <w:rsid w:val="00650710"/>
    <w:rsid w:val="00650A7D"/>
    <w:rsid w:val="00650BDB"/>
    <w:rsid w:val="00650D2F"/>
    <w:rsid w:val="00650F39"/>
    <w:rsid w:val="00650FE8"/>
    <w:rsid w:val="006510D1"/>
    <w:rsid w:val="0065137A"/>
    <w:rsid w:val="006513A2"/>
    <w:rsid w:val="006513CF"/>
    <w:rsid w:val="006513F0"/>
    <w:rsid w:val="0065147C"/>
    <w:rsid w:val="00651869"/>
    <w:rsid w:val="006518F2"/>
    <w:rsid w:val="00651C39"/>
    <w:rsid w:val="00651E61"/>
    <w:rsid w:val="006520E1"/>
    <w:rsid w:val="006527B9"/>
    <w:rsid w:val="0065287F"/>
    <w:rsid w:val="00652986"/>
    <w:rsid w:val="006534B2"/>
    <w:rsid w:val="006536A6"/>
    <w:rsid w:val="00653768"/>
    <w:rsid w:val="00653A97"/>
    <w:rsid w:val="00653EE9"/>
    <w:rsid w:val="00654304"/>
    <w:rsid w:val="0065430C"/>
    <w:rsid w:val="006547A3"/>
    <w:rsid w:val="00654903"/>
    <w:rsid w:val="00654A8E"/>
    <w:rsid w:val="00654F2F"/>
    <w:rsid w:val="006557D7"/>
    <w:rsid w:val="0065589C"/>
    <w:rsid w:val="006558F2"/>
    <w:rsid w:val="00655C53"/>
    <w:rsid w:val="0065600C"/>
    <w:rsid w:val="006560AA"/>
    <w:rsid w:val="00656402"/>
    <w:rsid w:val="006564F6"/>
    <w:rsid w:val="00656552"/>
    <w:rsid w:val="00656ABB"/>
    <w:rsid w:val="00657227"/>
    <w:rsid w:val="00657280"/>
    <w:rsid w:val="006572E7"/>
    <w:rsid w:val="00657403"/>
    <w:rsid w:val="00657BA9"/>
    <w:rsid w:val="00657E31"/>
    <w:rsid w:val="006601AD"/>
    <w:rsid w:val="00660664"/>
    <w:rsid w:val="00660854"/>
    <w:rsid w:val="0066088C"/>
    <w:rsid w:val="006609B7"/>
    <w:rsid w:val="00660C35"/>
    <w:rsid w:val="00660CBA"/>
    <w:rsid w:val="00660FEE"/>
    <w:rsid w:val="006611F8"/>
    <w:rsid w:val="0066131F"/>
    <w:rsid w:val="006613CC"/>
    <w:rsid w:val="00661642"/>
    <w:rsid w:val="006617AA"/>
    <w:rsid w:val="00661A47"/>
    <w:rsid w:val="00661E51"/>
    <w:rsid w:val="006621AC"/>
    <w:rsid w:val="00662C4B"/>
    <w:rsid w:val="006630C6"/>
    <w:rsid w:val="00663153"/>
    <w:rsid w:val="006631FB"/>
    <w:rsid w:val="006635C0"/>
    <w:rsid w:val="006636FC"/>
    <w:rsid w:val="006638C5"/>
    <w:rsid w:val="006638DB"/>
    <w:rsid w:val="0066397C"/>
    <w:rsid w:val="00663C00"/>
    <w:rsid w:val="00663EEB"/>
    <w:rsid w:val="006641BA"/>
    <w:rsid w:val="00664232"/>
    <w:rsid w:val="006642DE"/>
    <w:rsid w:val="006642EF"/>
    <w:rsid w:val="00664482"/>
    <w:rsid w:val="0066458B"/>
    <w:rsid w:val="0066459D"/>
    <w:rsid w:val="006646B9"/>
    <w:rsid w:val="0066473D"/>
    <w:rsid w:val="006648DB"/>
    <w:rsid w:val="00664A6E"/>
    <w:rsid w:val="00664C78"/>
    <w:rsid w:val="006650B2"/>
    <w:rsid w:val="00665177"/>
    <w:rsid w:val="00665305"/>
    <w:rsid w:val="0066541B"/>
    <w:rsid w:val="00665431"/>
    <w:rsid w:val="00665512"/>
    <w:rsid w:val="006659E0"/>
    <w:rsid w:val="00665B86"/>
    <w:rsid w:val="00665CA8"/>
    <w:rsid w:val="00665CBB"/>
    <w:rsid w:val="00665D5E"/>
    <w:rsid w:val="00665DE7"/>
    <w:rsid w:val="00665EF6"/>
    <w:rsid w:val="00665FDE"/>
    <w:rsid w:val="006662A0"/>
    <w:rsid w:val="006662BA"/>
    <w:rsid w:val="006663E9"/>
    <w:rsid w:val="006667A9"/>
    <w:rsid w:val="00666858"/>
    <w:rsid w:val="00666A91"/>
    <w:rsid w:val="00666C8F"/>
    <w:rsid w:val="006670AA"/>
    <w:rsid w:val="006674D5"/>
    <w:rsid w:val="00667500"/>
    <w:rsid w:val="00667538"/>
    <w:rsid w:val="006675DB"/>
    <w:rsid w:val="00667819"/>
    <w:rsid w:val="0066783C"/>
    <w:rsid w:val="00667840"/>
    <w:rsid w:val="00667B73"/>
    <w:rsid w:val="00667CBD"/>
    <w:rsid w:val="00667D7F"/>
    <w:rsid w:val="006705D5"/>
    <w:rsid w:val="00670615"/>
    <w:rsid w:val="00670671"/>
    <w:rsid w:val="0067113D"/>
    <w:rsid w:val="00671215"/>
    <w:rsid w:val="00671561"/>
    <w:rsid w:val="006715FA"/>
    <w:rsid w:val="00671637"/>
    <w:rsid w:val="00671684"/>
    <w:rsid w:val="00671686"/>
    <w:rsid w:val="00671860"/>
    <w:rsid w:val="00671D0B"/>
    <w:rsid w:val="00671D9D"/>
    <w:rsid w:val="00671E6A"/>
    <w:rsid w:val="00671ED7"/>
    <w:rsid w:val="00671EFA"/>
    <w:rsid w:val="00671F06"/>
    <w:rsid w:val="00671F14"/>
    <w:rsid w:val="00672012"/>
    <w:rsid w:val="006721E6"/>
    <w:rsid w:val="0067222F"/>
    <w:rsid w:val="00672324"/>
    <w:rsid w:val="0067275A"/>
    <w:rsid w:val="00672848"/>
    <w:rsid w:val="00672AA9"/>
    <w:rsid w:val="00672AFB"/>
    <w:rsid w:val="006730BA"/>
    <w:rsid w:val="00673412"/>
    <w:rsid w:val="0067344B"/>
    <w:rsid w:val="0067346A"/>
    <w:rsid w:val="006734A0"/>
    <w:rsid w:val="006736FC"/>
    <w:rsid w:val="00673A48"/>
    <w:rsid w:val="00673D04"/>
    <w:rsid w:val="006742DE"/>
    <w:rsid w:val="006745CE"/>
    <w:rsid w:val="0067473D"/>
    <w:rsid w:val="00674754"/>
    <w:rsid w:val="00674A6C"/>
    <w:rsid w:val="00674C27"/>
    <w:rsid w:val="00674E0A"/>
    <w:rsid w:val="0067506D"/>
    <w:rsid w:val="0067522C"/>
    <w:rsid w:val="00675698"/>
    <w:rsid w:val="00675CB2"/>
    <w:rsid w:val="00676090"/>
    <w:rsid w:val="006761E7"/>
    <w:rsid w:val="006761E8"/>
    <w:rsid w:val="006762AD"/>
    <w:rsid w:val="0067672C"/>
    <w:rsid w:val="00676A00"/>
    <w:rsid w:val="00676ACD"/>
    <w:rsid w:val="00676C29"/>
    <w:rsid w:val="00676C64"/>
    <w:rsid w:val="00676E3D"/>
    <w:rsid w:val="00677086"/>
    <w:rsid w:val="006770D7"/>
    <w:rsid w:val="0067743D"/>
    <w:rsid w:val="006775EF"/>
    <w:rsid w:val="00677727"/>
    <w:rsid w:val="006778D2"/>
    <w:rsid w:val="00677AC3"/>
    <w:rsid w:val="00677B5B"/>
    <w:rsid w:val="00677C6F"/>
    <w:rsid w:val="00677D83"/>
    <w:rsid w:val="006800A7"/>
    <w:rsid w:val="006800BB"/>
    <w:rsid w:val="006800E1"/>
    <w:rsid w:val="0068012D"/>
    <w:rsid w:val="006807D4"/>
    <w:rsid w:val="00680B13"/>
    <w:rsid w:val="00680B74"/>
    <w:rsid w:val="00680D89"/>
    <w:rsid w:val="00680EE8"/>
    <w:rsid w:val="0068112E"/>
    <w:rsid w:val="006811E7"/>
    <w:rsid w:val="00681842"/>
    <w:rsid w:val="00681A4D"/>
    <w:rsid w:val="00681B0F"/>
    <w:rsid w:val="00681BD0"/>
    <w:rsid w:val="00681C01"/>
    <w:rsid w:val="00681D35"/>
    <w:rsid w:val="00681DD1"/>
    <w:rsid w:val="00682314"/>
    <w:rsid w:val="006825E5"/>
    <w:rsid w:val="00682608"/>
    <w:rsid w:val="006826C5"/>
    <w:rsid w:val="00682920"/>
    <w:rsid w:val="00682AA6"/>
    <w:rsid w:val="00682CA0"/>
    <w:rsid w:val="006832A6"/>
    <w:rsid w:val="006835E0"/>
    <w:rsid w:val="006836B1"/>
    <w:rsid w:val="006836FD"/>
    <w:rsid w:val="006839C9"/>
    <w:rsid w:val="00683B35"/>
    <w:rsid w:val="00683BA0"/>
    <w:rsid w:val="00683D2C"/>
    <w:rsid w:val="00683E8F"/>
    <w:rsid w:val="00684047"/>
    <w:rsid w:val="0068409F"/>
    <w:rsid w:val="006840B2"/>
    <w:rsid w:val="00684165"/>
    <w:rsid w:val="0068493E"/>
    <w:rsid w:val="00685283"/>
    <w:rsid w:val="006852D2"/>
    <w:rsid w:val="0068533D"/>
    <w:rsid w:val="006853C3"/>
    <w:rsid w:val="00685534"/>
    <w:rsid w:val="006855BE"/>
    <w:rsid w:val="0068573C"/>
    <w:rsid w:val="006857B0"/>
    <w:rsid w:val="00685989"/>
    <w:rsid w:val="00685C70"/>
    <w:rsid w:val="00685C87"/>
    <w:rsid w:val="0068600B"/>
    <w:rsid w:val="0068632D"/>
    <w:rsid w:val="0068641C"/>
    <w:rsid w:val="006865AC"/>
    <w:rsid w:val="006866E1"/>
    <w:rsid w:val="00686EA2"/>
    <w:rsid w:val="00686EE8"/>
    <w:rsid w:val="00686F5F"/>
    <w:rsid w:val="0068794B"/>
    <w:rsid w:val="006879F0"/>
    <w:rsid w:val="00687E0A"/>
    <w:rsid w:val="00687E4F"/>
    <w:rsid w:val="006900A1"/>
    <w:rsid w:val="006901D2"/>
    <w:rsid w:val="00690558"/>
    <w:rsid w:val="006906AC"/>
    <w:rsid w:val="006907FC"/>
    <w:rsid w:val="00690946"/>
    <w:rsid w:val="00690CDB"/>
    <w:rsid w:val="00690F4C"/>
    <w:rsid w:val="0069125D"/>
    <w:rsid w:val="006918CA"/>
    <w:rsid w:val="00691A2E"/>
    <w:rsid w:val="00691D6F"/>
    <w:rsid w:val="00691F1F"/>
    <w:rsid w:val="00692477"/>
    <w:rsid w:val="00692480"/>
    <w:rsid w:val="00692FA5"/>
    <w:rsid w:val="0069308C"/>
    <w:rsid w:val="0069329C"/>
    <w:rsid w:val="006932B3"/>
    <w:rsid w:val="006933BE"/>
    <w:rsid w:val="006933D5"/>
    <w:rsid w:val="006934AE"/>
    <w:rsid w:val="00693A49"/>
    <w:rsid w:val="00694221"/>
    <w:rsid w:val="0069430B"/>
    <w:rsid w:val="006943F2"/>
    <w:rsid w:val="00694492"/>
    <w:rsid w:val="006944CF"/>
    <w:rsid w:val="006946F7"/>
    <w:rsid w:val="00694793"/>
    <w:rsid w:val="006947F0"/>
    <w:rsid w:val="00694840"/>
    <w:rsid w:val="00694A06"/>
    <w:rsid w:val="00694D9F"/>
    <w:rsid w:val="006951B0"/>
    <w:rsid w:val="00695563"/>
    <w:rsid w:val="00695571"/>
    <w:rsid w:val="00695883"/>
    <w:rsid w:val="0069589C"/>
    <w:rsid w:val="00695C4D"/>
    <w:rsid w:val="00695C78"/>
    <w:rsid w:val="00695CAE"/>
    <w:rsid w:val="00695F9C"/>
    <w:rsid w:val="006961B1"/>
    <w:rsid w:val="00696405"/>
    <w:rsid w:val="006969C9"/>
    <w:rsid w:val="00696F33"/>
    <w:rsid w:val="006970B5"/>
    <w:rsid w:val="00697369"/>
    <w:rsid w:val="0069768B"/>
    <w:rsid w:val="0069768D"/>
    <w:rsid w:val="006979C8"/>
    <w:rsid w:val="006A0233"/>
    <w:rsid w:val="006A0410"/>
    <w:rsid w:val="006A066F"/>
    <w:rsid w:val="006A0761"/>
    <w:rsid w:val="006A085B"/>
    <w:rsid w:val="006A0A0C"/>
    <w:rsid w:val="006A0A20"/>
    <w:rsid w:val="006A0BA1"/>
    <w:rsid w:val="006A0CEE"/>
    <w:rsid w:val="006A17BB"/>
    <w:rsid w:val="006A1937"/>
    <w:rsid w:val="006A19D2"/>
    <w:rsid w:val="006A19E1"/>
    <w:rsid w:val="006A1BBB"/>
    <w:rsid w:val="006A1CFE"/>
    <w:rsid w:val="006A1F79"/>
    <w:rsid w:val="006A238E"/>
    <w:rsid w:val="006A27DF"/>
    <w:rsid w:val="006A2857"/>
    <w:rsid w:val="006A2A25"/>
    <w:rsid w:val="006A2A32"/>
    <w:rsid w:val="006A3052"/>
    <w:rsid w:val="006A3353"/>
    <w:rsid w:val="006A34C6"/>
    <w:rsid w:val="006A35E9"/>
    <w:rsid w:val="006A3AC1"/>
    <w:rsid w:val="006A3D82"/>
    <w:rsid w:val="006A3D9C"/>
    <w:rsid w:val="006A4379"/>
    <w:rsid w:val="006A4562"/>
    <w:rsid w:val="006A45CD"/>
    <w:rsid w:val="006A4BFB"/>
    <w:rsid w:val="006A4C17"/>
    <w:rsid w:val="006A4F12"/>
    <w:rsid w:val="006A50ED"/>
    <w:rsid w:val="006A5780"/>
    <w:rsid w:val="006A5DA5"/>
    <w:rsid w:val="006A5F8A"/>
    <w:rsid w:val="006A6006"/>
    <w:rsid w:val="006A6277"/>
    <w:rsid w:val="006A62D5"/>
    <w:rsid w:val="006A6587"/>
    <w:rsid w:val="006A6822"/>
    <w:rsid w:val="006A689E"/>
    <w:rsid w:val="006A68AC"/>
    <w:rsid w:val="006A68D0"/>
    <w:rsid w:val="006A6A3E"/>
    <w:rsid w:val="006A6CD1"/>
    <w:rsid w:val="006A71BA"/>
    <w:rsid w:val="006A732D"/>
    <w:rsid w:val="006A7908"/>
    <w:rsid w:val="006A7AC0"/>
    <w:rsid w:val="006A7BA2"/>
    <w:rsid w:val="006A7FA5"/>
    <w:rsid w:val="006B0221"/>
    <w:rsid w:val="006B0280"/>
    <w:rsid w:val="006B0887"/>
    <w:rsid w:val="006B0C62"/>
    <w:rsid w:val="006B0FF0"/>
    <w:rsid w:val="006B106F"/>
    <w:rsid w:val="006B15C2"/>
    <w:rsid w:val="006B1BE8"/>
    <w:rsid w:val="006B1CBF"/>
    <w:rsid w:val="006B1D54"/>
    <w:rsid w:val="006B1E45"/>
    <w:rsid w:val="006B1E88"/>
    <w:rsid w:val="006B1F8B"/>
    <w:rsid w:val="006B1F93"/>
    <w:rsid w:val="006B1FAB"/>
    <w:rsid w:val="006B214A"/>
    <w:rsid w:val="006B2453"/>
    <w:rsid w:val="006B299A"/>
    <w:rsid w:val="006B29B6"/>
    <w:rsid w:val="006B321B"/>
    <w:rsid w:val="006B32D6"/>
    <w:rsid w:val="006B35A8"/>
    <w:rsid w:val="006B362C"/>
    <w:rsid w:val="006B369E"/>
    <w:rsid w:val="006B36DB"/>
    <w:rsid w:val="006B37D5"/>
    <w:rsid w:val="006B38BF"/>
    <w:rsid w:val="006B3969"/>
    <w:rsid w:val="006B3B5D"/>
    <w:rsid w:val="006B3C9E"/>
    <w:rsid w:val="006B4717"/>
    <w:rsid w:val="006B4720"/>
    <w:rsid w:val="006B47B5"/>
    <w:rsid w:val="006B4B2A"/>
    <w:rsid w:val="006B4B51"/>
    <w:rsid w:val="006B4D95"/>
    <w:rsid w:val="006B52FC"/>
    <w:rsid w:val="006B53D7"/>
    <w:rsid w:val="006B551B"/>
    <w:rsid w:val="006B56CA"/>
    <w:rsid w:val="006B5866"/>
    <w:rsid w:val="006B5AB9"/>
    <w:rsid w:val="006B5E25"/>
    <w:rsid w:val="006B5FB4"/>
    <w:rsid w:val="006B6380"/>
    <w:rsid w:val="006B6527"/>
    <w:rsid w:val="006B6E02"/>
    <w:rsid w:val="006B733C"/>
    <w:rsid w:val="006B74A6"/>
    <w:rsid w:val="006B765C"/>
    <w:rsid w:val="006B777B"/>
    <w:rsid w:val="006B7994"/>
    <w:rsid w:val="006B7EAA"/>
    <w:rsid w:val="006B7FB8"/>
    <w:rsid w:val="006C048C"/>
    <w:rsid w:val="006C053E"/>
    <w:rsid w:val="006C0733"/>
    <w:rsid w:val="006C0985"/>
    <w:rsid w:val="006C0E71"/>
    <w:rsid w:val="006C10C2"/>
    <w:rsid w:val="006C11EA"/>
    <w:rsid w:val="006C1820"/>
    <w:rsid w:val="006C1884"/>
    <w:rsid w:val="006C196C"/>
    <w:rsid w:val="006C1BFE"/>
    <w:rsid w:val="006C238A"/>
    <w:rsid w:val="006C249C"/>
    <w:rsid w:val="006C2849"/>
    <w:rsid w:val="006C2AAF"/>
    <w:rsid w:val="006C2B48"/>
    <w:rsid w:val="006C2CC9"/>
    <w:rsid w:val="006C34C5"/>
    <w:rsid w:val="006C3604"/>
    <w:rsid w:val="006C396A"/>
    <w:rsid w:val="006C3A74"/>
    <w:rsid w:val="006C3BAC"/>
    <w:rsid w:val="006C3C09"/>
    <w:rsid w:val="006C44ED"/>
    <w:rsid w:val="006C49DC"/>
    <w:rsid w:val="006C4A55"/>
    <w:rsid w:val="006C4A7C"/>
    <w:rsid w:val="006C4B44"/>
    <w:rsid w:val="006C4D4F"/>
    <w:rsid w:val="006C4DBF"/>
    <w:rsid w:val="006C4DFF"/>
    <w:rsid w:val="006C4E80"/>
    <w:rsid w:val="006C4EFF"/>
    <w:rsid w:val="006C50F1"/>
    <w:rsid w:val="006C51AB"/>
    <w:rsid w:val="006C5215"/>
    <w:rsid w:val="006C5954"/>
    <w:rsid w:val="006C5C4F"/>
    <w:rsid w:val="006C5D4C"/>
    <w:rsid w:val="006C5E46"/>
    <w:rsid w:val="006C6093"/>
    <w:rsid w:val="006C6A84"/>
    <w:rsid w:val="006C6FA8"/>
    <w:rsid w:val="006C7229"/>
    <w:rsid w:val="006C730D"/>
    <w:rsid w:val="006C74AF"/>
    <w:rsid w:val="006C77B6"/>
    <w:rsid w:val="006C793D"/>
    <w:rsid w:val="006C79EA"/>
    <w:rsid w:val="006C7B2B"/>
    <w:rsid w:val="006D04D7"/>
    <w:rsid w:val="006D06DA"/>
    <w:rsid w:val="006D092A"/>
    <w:rsid w:val="006D093A"/>
    <w:rsid w:val="006D0A80"/>
    <w:rsid w:val="006D0AFA"/>
    <w:rsid w:val="006D0C14"/>
    <w:rsid w:val="006D0EDA"/>
    <w:rsid w:val="006D10F7"/>
    <w:rsid w:val="006D1132"/>
    <w:rsid w:val="006D120A"/>
    <w:rsid w:val="006D13F9"/>
    <w:rsid w:val="006D159F"/>
    <w:rsid w:val="006D164F"/>
    <w:rsid w:val="006D1651"/>
    <w:rsid w:val="006D18A7"/>
    <w:rsid w:val="006D1B07"/>
    <w:rsid w:val="006D1DA7"/>
    <w:rsid w:val="006D206A"/>
    <w:rsid w:val="006D2120"/>
    <w:rsid w:val="006D278A"/>
    <w:rsid w:val="006D2805"/>
    <w:rsid w:val="006D2886"/>
    <w:rsid w:val="006D28F6"/>
    <w:rsid w:val="006D2AE6"/>
    <w:rsid w:val="006D2AEB"/>
    <w:rsid w:val="006D31B3"/>
    <w:rsid w:val="006D326C"/>
    <w:rsid w:val="006D3381"/>
    <w:rsid w:val="006D3540"/>
    <w:rsid w:val="006D3A8C"/>
    <w:rsid w:val="006D43C9"/>
    <w:rsid w:val="006D4459"/>
    <w:rsid w:val="006D44D0"/>
    <w:rsid w:val="006D4530"/>
    <w:rsid w:val="006D45C5"/>
    <w:rsid w:val="006D4658"/>
    <w:rsid w:val="006D472A"/>
    <w:rsid w:val="006D4A80"/>
    <w:rsid w:val="006D50BF"/>
    <w:rsid w:val="006D5327"/>
    <w:rsid w:val="006D5441"/>
    <w:rsid w:val="006D54EE"/>
    <w:rsid w:val="006D588E"/>
    <w:rsid w:val="006D5A1F"/>
    <w:rsid w:val="006D5A8A"/>
    <w:rsid w:val="006D5C57"/>
    <w:rsid w:val="006D5DB8"/>
    <w:rsid w:val="006D5F7D"/>
    <w:rsid w:val="006D61A8"/>
    <w:rsid w:val="006D62F2"/>
    <w:rsid w:val="006D65DF"/>
    <w:rsid w:val="006D68A7"/>
    <w:rsid w:val="006D6990"/>
    <w:rsid w:val="006D69A2"/>
    <w:rsid w:val="006D69E5"/>
    <w:rsid w:val="006D6B7B"/>
    <w:rsid w:val="006D6C18"/>
    <w:rsid w:val="006D6FE5"/>
    <w:rsid w:val="006D7106"/>
    <w:rsid w:val="006D7384"/>
    <w:rsid w:val="006D77D1"/>
    <w:rsid w:val="006D77FA"/>
    <w:rsid w:val="006D79C7"/>
    <w:rsid w:val="006D7AA7"/>
    <w:rsid w:val="006D7C6E"/>
    <w:rsid w:val="006D7EF2"/>
    <w:rsid w:val="006D7FEB"/>
    <w:rsid w:val="006E00AC"/>
    <w:rsid w:val="006E02A4"/>
    <w:rsid w:val="006E041C"/>
    <w:rsid w:val="006E0465"/>
    <w:rsid w:val="006E078D"/>
    <w:rsid w:val="006E0D05"/>
    <w:rsid w:val="006E0F5A"/>
    <w:rsid w:val="006E1399"/>
    <w:rsid w:val="006E13BE"/>
    <w:rsid w:val="006E1457"/>
    <w:rsid w:val="006E1562"/>
    <w:rsid w:val="006E1818"/>
    <w:rsid w:val="006E1C15"/>
    <w:rsid w:val="006E1C6B"/>
    <w:rsid w:val="006E1D56"/>
    <w:rsid w:val="006E1DBD"/>
    <w:rsid w:val="006E1E78"/>
    <w:rsid w:val="006E1EFE"/>
    <w:rsid w:val="006E2230"/>
    <w:rsid w:val="006E228C"/>
    <w:rsid w:val="006E25F8"/>
    <w:rsid w:val="006E2781"/>
    <w:rsid w:val="006E2894"/>
    <w:rsid w:val="006E2937"/>
    <w:rsid w:val="006E2A34"/>
    <w:rsid w:val="006E2D80"/>
    <w:rsid w:val="006E2EBA"/>
    <w:rsid w:val="006E31E1"/>
    <w:rsid w:val="006E36BD"/>
    <w:rsid w:val="006E3792"/>
    <w:rsid w:val="006E3D38"/>
    <w:rsid w:val="006E3FDB"/>
    <w:rsid w:val="006E409C"/>
    <w:rsid w:val="006E41F7"/>
    <w:rsid w:val="006E483F"/>
    <w:rsid w:val="006E48BA"/>
    <w:rsid w:val="006E4D62"/>
    <w:rsid w:val="006E4E98"/>
    <w:rsid w:val="006E50B5"/>
    <w:rsid w:val="006E5182"/>
    <w:rsid w:val="006E5187"/>
    <w:rsid w:val="006E574C"/>
    <w:rsid w:val="006E5886"/>
    <w:rsid w:val="006E5977"/>
    <w:rsid w:val="006E5AD2"/>
    <w:rsid w:val="006E6100"/>
    <w:rsid w:val="006E6410"/>
    <w:rsid w:val="006E64B2"/>
    <w:rsid w:val="006E6785"/>
    <w:rsid w:val="006E699E"/>
    <w:rsid w:val="006E7193"/>
    <w:rsid w:val="006E73F3"/>
    <w:rsid w:val="006E7458"/>
    <w:rsid w:val="006E76D5"/>
    <w:rsid w:val="006E76FD"/>
    <w:rsid w:val="006E7869"/>
    <w:rsid w:val="006E7A12"/>
    <w:rsid w:val="006E7CB5"/>
    <w:rsid w:val="006E7DF1"/>
    <w:rsid w:val="006E7F58"/>
    <w:rsid w:val="006F0244"/>
    <w:rsid w:val="006F02BA"/>
    <w:rsid w:val="006F05DC"/>
    <w:rsid w:val="006F0706"/>
    <w:rsid w:val="006F074F"/>
    <w:rsid w:val="006F0AFE"/>
    <w:rsid w:val="006F0CD8"/>
    <w:rsid w:val="006F14A1"/>
    <w:rsid w:val="006F1508"/>
    <w:rsid w:val="006F17A1"/>
    <w:rsid w:val="006F189E"/>
    <w:rsid w:val="006F18E7"/>
    <w:rsid w:val="006F1D60"/>
    <w:rsid w:val="006F1EB7"/>
    <w:rsid w:val="006F1F79"/>
    <w:rsid w:val="006F2091"/>
    <w:rsid w:val="006F23A4"/>
    <w:rsid w:val="006F24C9"/>
    <w:rsid w:val="006F2573"/>
    <w:rsid w:val="006F26A3"/>
    <w:rsid w:val="006F2795"/>
    <w:rsid w:val="006F27CF"/>
    <w:rsid w:val="006F2B2B"/>
    <w:rsid w:val="006F2F52"/>
    <w:rsid w:val="006F369F"/>
    <w:rsid w:val="006F36F1"/>
    <w:rsid w:val="006F3706"/>
    <w:rsid w:val="006F3AFA"/>
    <w:rsid w:val="006F3D1E"/>
    <w:rsid w:val="006F402C"/>
    <w:rsid w:val="006F40DA"/>
    <w:rsid w:val="006F426B"/>
    <w:rsid w:val="006F426E"/>
    <w:rsid w:val="006F44A0"/>
    <w:rsid w:val="006F4545"/>
    <w:rsid w:val="006F4687"/>
    <w:rsid w:val="006F48FC"/>
    <w:rsid w:val="006F490E"/>
    <w:rsid w:val="006F4927"/>
    <w:rsid w:val="006F4A99"/>
    <w:rsid w:val="006F4B2F"/>
    <w:rsid w:val="006F4C0A"/>
    <w:rsid w:val="006F4CBE"/>
    <w:rsid w:val="006F5644"/>
    <w:rsid w:val="006F60C0"/>
    <w:rsid w:val="006F6199"/>
    <w:rsid w:val="006F62BF"/>
    <w:rsid w:val="006F64C5"/>
    <w:rsid w:val="006F64D7"/>
    <w:rsid w:val="006F64DB"/>
    <w:rsid w:val="006F674A"/>
    <w:rsid w:val="006F6DEF"/>
    <w:rsid w:val="006F703C"/>
    <w:rsid w:val="006F78B9"/>
    <w:rsid w:val="006F7E5B"/>
    <w:rsid w:val="00700617"/>
    <w:rsid w:val="00700668"/>
    <w:rsid w:val="00700769"/>
    <w:rsid w:val="0070083E"/>
    <w:rsid w:val="00700EDF"/>
    <w:rsid w:val="00701266"/>
    <w:rsid w:val="00701380"/>
    <w:rsid w:val="0070155A"/>
    <w:rsid w:val="007015E9"/>
    <w:rsid w:val="00701C2F"/>
    <w:rsid w:val="00701CE2"/>
    <w:rsid w:val="00701CF8"/>
    <w:rsid w:val="00701F2E"/>
    <w:rsid w:val="00702147"/>
    <w:rsid w:val="007022A8"/>
    <w:rsid w:val="007025D9"/>
    <w:rsid w:val="00703347"/>
    <w:rsid w:val="007034D8"/>
    <w:rsid w:val="00703D93"/>
    <w:rsid w:val="0070400D"/>
    <w:rsid w:val="007046E3"/>
    <w:rsid w:val="00704791"/>
    <w:rsid w:val="007049FE"/>
    <w:rsid w:val="00704A84"/>
    <w:rsid w:val="00704E0E"/>
    <w:rsid w:val="00704F3D"/>
    <w:rsid w:val="007050EE"/>
    <w:rsid w:val="00705202"/>
    <w:rsid w:val="00705578"/>
    <w:rsid w:val="00705688"/>
    <w:rsid w:val="00705799"/>
    <w:rsid w:val="0070583D"/>
    <w:rsid w:val="00705B4C"/>
    <w:rsid w:val="00705C04"/>
    <w:rsid w:val="00705D8E"/>
    <w:rsid w:val="00705E96"/>
    <w:rsid w:val="007060C6"/>
    <w:rsid w:val="00706158"/>
    <w:rsid w:val="00706458"/>
    <w:rsid w:val="007065E0"/>
    <w:rsid w:val="007066EB"/>
    <w:rsid w:val="00706C33"/>
    <w:rsid w:val="007070EF"/>
    <w:rsid w:val="00707242"/>
    <w:rsid w:val="00707574"/>
    <w:rsid w:val="0070781E"/>
    <w:rsid w:val="00707822"/>
    <w:rsid w:val="007078D4"/>
    <w:rsid w:val="00707A23"/>
    <w:rsid w:val="00707B1A"/>
    <w:rsid w:val="00707BC7"/>
    <w:rsid w:val="007100BA"/>
    <w:rsid w:val="0071012D"/>
    <w:rsid w:val="007101EB"/>
    <w:rsid w:val="0071020A"/>
    <w:rsid w:val="00710384"/>
    <w:rsid w:val="00710442"/>
    <w:rsid w:val="00710726"/>
    <w:rsid w:val="00710958"/>
    <w:rsid w:val="00710AF0"/>
    <w:rsid w:val="00710E5B"/>
    <w:rsid w:val="00710F2E"/>
    <w:rsid w:val="00710F73"/>
    <w:rsid w:val="00711082"/>
    <w:rsid w:val="00711665"/>
    <w:rsid w:val="007118AD"/>
    <w:rsid w:val="00711BD2"/>
    <w:rsid w:val="00711C5C"/>
    <w:rsid w:val="00711CA5"/>
    <w:rsid w:val="00711CB8"/>
    <w:rsid w:val="00711D05"/>
    <w:rsid w:val="00711DA3"/>
    <w:rsid w:val="00711F93"/>
    <w:rsid w:val="00712598"/>
    <w:rsid w:val="0071284B"/>
    <w:rsid w:val="0071294B"/>
    <w:rsid w:val="00712981"/>
    <w:rsid w:val="00712A2D"/>
    <w:rsid w:val="00712B44"/>
    <w:rsid w:val="00712D80"/>
    <w:rsid w:val="00712E9F"/>
    <w:rsid w:val="00712F52"/>
    <w:rsid w:val="00713070"/>
    <w:rsid w:val="00713160"/>
    <w:rsid w:val="0071343D"/>
    <w:rsid w:val="00713567"/>
    <w:rsid w:val="00713E57"/>
    <w:rsid w:val="00713FC5"/>
    <w:rsid w:val="007143B3"/>
    <w:rsid w:val="007144B5"/>
    <w:rsid w:val="007145B9"/>
    <w:rsid w:val="007148B9"/>
    <w:rsid w:val="007148FA"/>
    <w:rsid w:val="00715132"/>
    <w:rsid w:val="007154C2"/>
    <w:rsid w:val="00715712"/>
    <w:rsid w:val="00715B2B"/>
    <w:rsid w:val="00715C11"/>
    <w:rsid w:val="00715FBB"/>
    <w:rsid w:val="007162B4"/>
    <w:rsid w:val="007162D7"/>
    <w:rsid w:val="007165E8"/>
    <w:rsid w:val="007167A3"/>
    <w:rsid w:val="00716844"/>
    <w:rsid w:val="007169A0"/>
    <w:rsid w:val="00716CAE"/>
    <w:rsid w:val="00716EDA"/>
    <w:rsid w:val="00717273"/>
    <w:rsid w:val="0071771E"/>
    <w:rsid w:val="0071785E"/>
    <w:rsid w:val="00717CAD"/>
    <w:rsid w:val="007201A9"/>
    <w:rsid w:val="0072021E"/>
    <w:rsid w:val="007206A4"/>
    <w:rsid w:val="007206FF"/>
    <w:rsid w:val="0072075B"/>
    <w:rsid w:val="00720968"/>
    <w:rsid w:val="00720ED1"/>
    <w:rsid w:val="0072141A"/>
    <w:rsid w:val="00721D6A"/>
    <w:rsid w:val="00721DB2"/>
    <w:rsid w:val="00721DC1"/>
    <w:rsid w:val="00721DF9"/>
    <w:rsid w:val="00721E51"/>
    <w:rsid w:val="00722076"/>
    <w:rsid w:val="007221BD"/>
    <w:rsid w:val="0072244E"/>
    <w:rsid w:val="00722A32"/>
    <w:rsid w:val="00722F84"/>
    <w:rsid w:val="00723166"/>
    <w:rsid w:val="007231D9"/>
    <w:rsid w:val="007232C1"/>
    <w:rsid w:val="00723C0D"/>
    <w:rsid w:val="00723C53"/>
    <w:rsid w:val="007240C8"/>
    <w:rsid w:val="007243CD"/>
    <w:rsid w:val="007245A8"/>
    <w:rsid w:val="007248A2"/>
    <w:rsid w:val="00724D11"/>
    <w:rsid w:val="00724EC5"/>
    <w:rsid w:val="00725147"/>
    <w:rsid w:val="00725399"/>
    <w:rsid w:val="0072541C"/>
    <w:rsid w:val="00725566"/>
    <w:rsid w:val="00725A40"/>
    <w:rsid w:val="00726410"/>
    <w:rsid w:val="00726765"/>
    <w:rsid w:val="00726977"/>
    <w:rsid w:val="00726CA8"/>
    <w:rsid w:val="00726E43"/>
    <w:rsid w:val="007270FD"/>
    <w:rsid w:val="00727159"/>
    <w:rsid w:val="007272B3"/>
    <w:rsid w:val="0072734B"/>
    <w:rsid w:val="007273F0"/>
    <w:rsid w:val="00727614"/>
    <w:rsid w:val="007278A1"/>
    <w:rsid w:val="00727C50"/>
    <w:rsid w:val="0073006E"/>
    <w:rsid w:val="007301C2"/>
    <w:rsid w:val="007301F4"/>
    <w:rsid w:val="00730433"/>
    <w:rsid w:val="0073067F"/>
    <w:rsid w:val="007306FE"/>
    <w:rsid w:val="0073093E"/>
    <w:rsid w:val="007309FD"/>
    <w:rsid w:val="00730AAC"/>
    <w:rsid w:val="00730AAF"/>
    <w:rsid w:val="00730AF6"/>
    <w:rsid w:val="00730B67"/>
    <w:rsid w:val="00730C0C"/>
    <w:rsid w:val="00730C1F"/>
    <w:rsid w:val="00730E3B"/>
    <w:rsid w:val="00731806"/>
    <w:rsid w:val="00731C90"/>
    <w:rsid w:val="00731E9E"/>
    <w:rsid w:val="00731FE9"/>
    <w:rsid w:val="0073216F"/>
    <w:rsid w:val="007326B5"/>
    <w:rsid w:val="00732747"/>
    <w:rsid w:val="00732974"/>
    <w:rsid w:val="00732B63"/>
    <w:rsid w:val="0073331F"/>
    <w:rsid w:val="0073347F"/>
    <w:rsid w:val="007336EF"/>
    <w:rsid w:val="00733BD3"/>
    <w:rsid w:val="00733FAB"/>
    <w:rsid w:val="00734177"/>
    <w:rsid w:val="0073454A"/>
    <w:rsid w:val="007347DB"/>
    <w:rsid w:val="00734C9D"/>
    <w:rsid w:val="00734CAB"/>
    <w:rsid w:val="00734D1E"/>
    <w:rsid w:val="007351B8"/>
    <w:rsid w:val="007354A2"/>
    <w:rsid w:val="00735700"/>
    <w:rsid w:val="00735A5F"/>
    <w:rsid w:val="00735ABC"/>
    <w:rsid w:val="00735E6C"/>
    <w:rsid w:val="0073618D"/>
    <w:rsid w:val="0073628E"/>
    <w:rsid w:val="007365AC"/>
    <w:rsid w:val="00736CC8"/>
    <w:rsid w:val="00736DB9"/>
    <w:rsid w:val="00737A45"/>
    <w:rsid w:val="007402C0"/>
    <w:rsid w:val="00740598"/>
    <w:rsid w:val="007406C0"/>
    <w:rsid w:val="007407B8"/>
    <w:rsid w:val="0074095B"/>
    <w:rsid w:val="00740ACB"/>
    <w:rsid w:val="00740B63"/>
    <w:rsid w:val="00740C7F"/>
    <w:rsid w:val="00740CCA"/>
    <w:rsid w:val="00740E98"/>
    <w:rsid w:val="00740EEE"/>
    <w:rsid w:val="007411B0"/>
    <w:rsid w:val="007414EB"/>
    <w:rsid w:val="007415EC"/>
    <w:rsid w:val="00741997"/>
    <w:rsid w:val="007419EA"/>
    <w:rsid w:val="00741D66"/>
    <w:rsid w:val="00741FC1"/>
    <w:rsid w:val="007420E6"/>
    <w:rsid w:val="00742CB7"/>
    <w:rsid w:val="00742F28"/>
    <w:rsid w:val="00743646"/>
    <w:rsid w:val="0074394F"/>
    <w:rsid w:val="00743A71"/>
    <w:rsid w:val="00743E3A"/>
    <w:rsid w:val="007442D9"/>
    <w:rsid w:val="0074438C"/>
    <w:rsid w:val="007443FB"/>
    <w:rsid w:val="0074449A"/>
    <w:rsid w:val="0074450F"/>
    <w:rsid w:val="00744575"/>
    <w:rsid w:val="00744816"/>
    <w:rsid w:val="00744880"/>
    <w:rsid w:val="0074495D"/>
    <w:rsid w:val="00744A42"/>
    <w:rsid w:val="00744CCF"/>
    <w:rsid w:val="007453A1"/>
    <w:rsid w:val="00745416"/>
    <w:rsid w:val="007455F1"/>
    <w:rsid w:val="00745924"/>
    <w:rsid w:val="007459A6"/>
    <w:rsid w:val="00746015"/>
    <w:rsid w:val="007463D7"/>
    <w:rsid w:val="007464E0"/>
    <w:rsid w:val="0074670B"/>
    <w:rsid w:val="007467AF"/>
    <w:rsid w:val="00746AAE"/>
    <w:rsid w:val="00746DDD"/>
    <w:rsid w:val="0074737D"/>
    <w:rsid w:val="007474BF"/>
    <w:rsid w:val="0074752B"/>
    <w:rsid w:val="007475B1"/>
    <w:rsid w:val="00747723"/>
    <w:rsid w:val="00747867"/>
    <w:rsid w:val="00747B7E"/>
    <w:rsid w:val="00747CAD"/>
    <w:rsid w:val="00747CCC"/>
    <w:rsid w:val="00750040"/>
    <w:rsid w:val="00750071"/>
    <w:rsid w:val="007503C5"/>
    <w:rsid w:val="007503F7"/>
    <w:rsid w:val="0075043E"/>
    <w:rsid w:val="00750489"/>
    <w:rsid w:val="007504CA"/>
    <w:rsid w:val="00750841"/>
    <w:rsid w:val="00750A18"/>
    <w:rsid w:val="00750C24"/>
    <w:rsid w:val="00750EE1"/>
    <w:rsid w:val="00750FBB"/>
    <w:rsid w:val="00750FCF"/>
    <w:rsid w:val="0075115B"/>
    <w:rsid w:val="0075154C"/>
    <w:rsid w:val="00751753"/>
    <w:rsid w:val="007518E3"/>
    <w:rsid w:val="0075198F"/>
    <w:rsid w:val="00751AC0"/>
    <w:rsid w:val="00751B9F"/>
    <w:rsid w:val="00751D1B"/>
    <w:rsid w:val="00751E9F"/>
    <w:rsid w:val="00751FB3"/>
    <w:rsid w:val="007520F2"/>
    <w:rsid w:val="0075244A"/>
    <w:rsid w:val="007524A3"/>
    <w:rsid w:val="00752838"/>
    <w:rsid w:val="00752B0C"/>
    <w:rsid w:val="00752DA1"/>
    <w:rsid w:val="007538ED"/>
    <w:rsid w:val="0075393A"/>
    <w:rsid w:val="00753A32"/>
    <w:rsid w:val="00753A9B"/>
    <w:rsid w:val="007543B1"/>
    <w:rsid w:val="007545BA"/>
    <w:rsid w:val="00754ACC"/>
    <w:rsid w:val="00754BEE"/>
    <w:rsid w:val="00755095"/>
    <w:rsid w:val="00755987"/>
    <w:rsid w:val="00755A30"/>
    <w:rsid w:val="00755D02"/>
    <w:rsid w:val="00755DFC"/>
    <w:rsid w:val="0075621B"/>
    <w:rsid w:val="0075624F"/>
    <w:rsid w:val="00756270"/>
    <w:rsid w:val="007562A0"/>
    <w:rsid w:val="007566A2"/>
    <w:rsid w:val="00756B0D"/>
    <w:rsid w:val="0075728C"/>
    <w:rsid w:val="007572CA"/>
    <w:rsid w:val="00757366"/>
    <w:rsid w:val="00757890"/>
    <w:rsid w:val="00757CD5"/>
    <w:rsid w:val="00757DF8"/>
    <w:rsid w:val="00760302"/>
    <w:rsid w:val="00760536"/>
    <w:rsid w:val="00760659"/>
    <w:rsid w:val="007606B8"/>
    <w:rsid w:val="0076079E"/>
    <w:rsid w:val="00760884"/>
    <w:rsid w:val="007609AA"/>
    <w:rsid w:val="00760C89"/>
    <w:rsid w:val="00760D7A"/>
    <w:rsid w:val="00760D96"/>
    <w:rsid w:val="00760EC3"/>
    <w:rsid w:val="00761052"/>
    <w:rsid w:val="007611AA"/>
    <w:rsid w:val="00761625"/>
    <w:rsid w:val="007616CA"/>
    <w:rsid w:val="00761735"/>
    <w:rsid w:val="007617C5"/>
    <w:rsid w:val="00761AF6"/>
    <w:rsid w:val="00761E0B"/>
    <w:rsid w:val="00762780"/>
    <w:rsid w:val="00762785"/>
    <w:rsid w:val="0076299D"/>
    <w:rsid w:val="00762B06"/>
    <w:rsid w:val="00762FAD"/>
    <w:rsid w:val="007630B1"/>
    <w:rsid w:val="00763223"/>
    <w:rsid w:val="0076338C"/>
    <w:rsid w:val="007639DE"/>
    <w:rsid w:val="00763B84"/>
    <w:rsid w:val="00763BD2"/>
    <w:rsid w:val="00763CB3"/>
    <w:rsid w:val="00763EBC"/>
    <w:rsid w:val="0076402B"/>
    <w:rsid w:val="00764053"/>
    <w:rsid w:val="007644EB"/>
    <w:rsid w:val="00764600"/>
    <w:rsid w:val="00764FF7"/>
    <w:rsid w:val="00765044"/>
    <w:rsid w:val="0076509F"/>
    <w:rsid w:val="007651E3"/>
    <w:rsid w:val="007654C0"/>
    <w:rsid w:val="007654E3"/>
    <w:rsid w:val="00765579"/>
    <w:rsid w:val="0076575C"/>
    <w:rsid w:val="00765CF8"/>
    <w:rsid w:val="00766297"/>
    <w:rsid w:val="00766E12"/>
    <w:rsid w:val="00767337"/>
    <w:rsid w:val="007673E1"/>
    <w:rsid w:val="007677CC"/>
    <w:rsid w:val="007678D2"/>
    <w:rsid w:val="0076795D"/>
    <w:rsid w:val="00767D68"/>
    <w:rsid w:val="00767E33"/>
    <w:rsid w:val="00770828"/>
    <w:rsid w:val="007708FC"/>
    <w:rsid w:val="00770C2A"/>
    <w:rsid w:val="00770CC2"/>
    <w:rsid w:val="00770D03"/>
    <w:rsid w:val="00770E2A"/>
    <w:rsid w:val="00771073"/>
    <w:rsid w:val="00771169"/>
    <w:rsid w:val="007713AC"/>
    <w:rsid w:val="00771417"/>
    <w:rsid w:val="00771645"/>
    <w:rsid w:val="007717E5"/>
    <w:rsid w:val="007718B0"/>
    <w:rsid w:val="00771B04"/>
    <w:rsid w:val="00771F11"/>
    <w:rsid w:val="00771F3A"/>
    <w:rsid w:val="007723DF"/>
    <w:rsid w:val="00772947"/>
    <w:rsid w:val="007729E3"/>
    <w:rsid w:val="00772C64"/>
    <w:rsid w:val="00772F36"/>
    <w:rsid w:val="007733EA"/>
    <w:rsid w:val="007739D0"/>
    <w:rsid w:val="00773B9A"/>
    <w:rsid w:val="00773C62"/>
    <w:rsid w:val="00773CB1"/>
    <w:rsid w:val="00773E67"/>
    <w:rsid w:val="00773F67"/>
    <w:rsid w:val="00773F7A"/>
    <w:rsid w:val="0077432C"/>
    <w:rsid w:val="00774483"/>
    <w:rsid w:val="0077454D"/>
    <w:rsid w:val="00774843"/>
    <w:rsid w:val="00774A02"/>
    <w:rsid w:val="00774B25"/>
    <w:rsid w:val="00774B43"/>
    <w:rsid w:val="00774C72"/>
    <w:rsid w:val="00774F63"/>
    <w:rsid w:val="00775138"/>
    <w:rsid w:val="0077521C"/>
    <w:rsid w:val="0077570F"/>
    <w:rsid w:val="00775937"/>
    <w:rsid w:val="00775A43"/>
    <w:rsid w:val="00775D7E"/>
    <w:rsid w:val="00775DF7"/>
    <w:rsid w:val="007763D6"/>
    <w:rsid w:val="007766ED"/>
    <w:rsid w:val="007768E3"/>
    <w:rsid w:val="0077694A"/>
    <w:rsid w:val="00776D1E"/>
    <w:rsid w:val="007772F3"/>
    <w:rsid w:val="00777319"/>
    <w:rsid w:val="0077762C"/>
    <w:rsid w:val="0077773D"/>
    <w:rsid w:val="007779B1"/>
    <w:rsid w:val="00777D9E"/>
    <w:rsid w:val="00777E26"/>
    <w:rsid w:val="0078011A"/>
    <w:rsid w:val="007802C5"/>
    <w:rsid w:val="00780473"/>
    <w:rsid w:val="007805DB"/>
    <w:rsid w:val="00780B7A"/>
    <w:rsid w:val="00780CF6"/>
    <w:rsid w:val="007811B9"/>
    <w:rsid w:val="007815E3"/>
    <w:rsid w:val="00781609"/>
    <w:rsid w:val="00782141"/>
    <w:rsid w:val="00782A05"/>
    <w:rsid w:val="00782A1A"/>
    <w:rsid w:val="007831F4"/>
    <w:rsid w:val="007833F2"/>
    <w:rsid w:val="00783495"/>
    <w:rsid w:val="0078352D"/>
    <w:rsid w:val="00783567"/>
    <w:rsid w:val="00783986"/>
    <w:rsid w:val="00783A6C"/>
    <w:rsid w:val="00783B14"/>
    <w:rsid w:val="00783DD1"/>
    <w:rsid w:val="00783E7E"/>
    <w:rsid w:val="007843B6"/>
    <w:rsid w:val="00784497"/>
    <w:rsid w:val="00784686"/>
    <w:rsid w:val="00784744"/>
    <w:rsid w:val="00784A52"/>
    <w:rsid w:val="00784B03"/>
    <w:rsid w:val="0078526A"/>
    <w:rsid w:val="0078587A"/>
    <w:rsid w:val="00785CE8"/>
    <w:rsid w:val="00785D56"/>
    <w:rsid w:val="007861DC"/>
    <w:rsid w:val="007862DC"/>
    <w:rsid w:val="0078644D"/>
    <w:rsid w:val="00786462"/>
    <w:rsid w:val="0078668B"/>
    <w:rsid w:val="007866F1"/>
    <w:rsid w:val="00786AA9"/>
    <w:rsid w:val="00786D9B"/>
    <w:rsid w:val="00786E0B"/>
    <w:rsid w:val="00787280"/>
    <w:rsid w:val="007872A3"/>
    <w:rsid w:val="00787660"/>
    <w:rsid w:val="00787745"/>
    <w:rsid w:val="0078790F"/>
    <w:rsid w:val="00787B10"/>
    <w:rsid w:val="00787B91"/>
    <w:rsid w:val="00787CD5"/>
    <w:rsid w:val="00790596"/>
    <w:rsid w:val="00790730"/>
    <w:rsid w:val="00790AF1"/>
    <w:rsid w:val="00790B42"/>
    <w:rsid w:val="00790C1F"/>
    <w:rsid w:val="00791588"/>
    <w:rsid w:val="00791654"/>
    <w:rsid w:val="007917BE"/>
    <w:rsid w:val="00791C26"/>
    <w:rsid w:val="00791D5B"/>
    <w:rsid w:val="007921EA"/>
    <w:rsid w:val="007922C0"/>
    <w:rsid w:val="00792331"/>
    <w:rsid w:val="007926D4"/>
    <w:rsid w:val="00792774"/>
    <w:rsid w:val="007928BB"/>
    <w:rsid w:val="00792AFF"/>
    <w:rsid w:val="00792B90"/>
    <w:rsid w:val="007930B4"/>
    <w:rsid w:val="007932B2"/>
    <w:rsid w:val="007935C6"/>
    <w:rsid w:val="00793B1D"/>
    <w:rsid w:val="00793C09"/>
    <w:rsid w:val="00793EEC"/>
    <w:rsid w:val="00794003"/>
    <w:rsid w:val="0079405F"/>
    <w:rsid w:val="007940AB"/>
    <w:rsid w:val="007944F6"/>
    <w:rsid w:val="007946BE"/>
    <w:rsid w:val="0079470D"/>
    <w:rsid w:val="00794858"/>
    <w:rsid w:val="007949DA"/>
    <w:rsid w:val="00794A21"/>
    <w:rsid w:val="00794CC8"/>
    <w:rsid w:val="0079500C"/>
    <w:rsid w:val="00795103"/>
    <w:rsid w:val="00795247"/>
    <w:rsid w:val="00795320"/>
    <w:rsid w:val="007954CB"/>
    <w:rsid w:val="007955A0"/>
    <w:rsid w:val="00795670"/>
    <w:rsid w:val="007956DC"/>
    <w:rsid w:val="00795880"/>
    <w:rsid w:val="007959C7"/>
    <w:rsid w:val="00796072"/>
    <w:rsid w:val="007962D5"/>
    <w:rsid w:val="007963BE"/>
    <w:rsid w:val="0079641E"/>
    <w:rsid w:val="007966E0"/>
    <w:rsid w:val="0079685B"/>
    <w:rsid w:val="007968B5"/>
    <w:rsid w:val="00796F92"/>
    <w:rsid w:val="00797259"/>
    <w:rsid w:val="007975AA"/>
    <w:rsid w:val="007978B9"/>
    <w:rsid w:val="00797AA0"/>
    <w:rsid w:val="00797BB6"/>
    <w:rsid w:val="00797E48"/>
    <w:rsid w:val="00797ECA"/>
    <w:rsid w:val="007A0019"/>
    <w:rsid w:val="007A0432"/>
    <w:rsid w:val="007A0470"/>
    <w:rsid w:val="007A04DE"/>
    <w:rsid w:val="007A065F"/>
    <w:rsid w:val="007A06FB"/>
    <w:rsid w:val="007A0947"/>
    <w:rsid w:val="007A0CE7"/>
    <w:rsid w:val="007A14DC"/>
    <w:rsid w:val="007A158F"/>
    <w:rsid w:val="007A1608"/>
    <w:rsid w:val="007A1C6B"/>
    <w:rsid w:val="007A1D42"/>
    <w:rsid w:val="007A1DA7"/>
    <w:rsid w:val="007A1EE5"/>
    <w:rsid w:val="007A2273"/>
    <w:rsid w:val="007A254B"/>
    <w:rsid w:val="007A25A0"/>
    <w:rsid w:val="007A29C5"/>
    <w:rsid w:val="007A2AD5"/>
    <w:rsid w:val="007A2DAB"/>
    <w:rsid w:val="007A3112"/>
    <w:rsid w:val="007A3173"/>
    <w:rsid w:val="007A3798"/>
    <w:rsid w:val="007A3870"/>
    <w:rsid w:val="007A3936"/>
    <w:rsid w:val="007A3C34"/>
    <w:rsid w:val="007A4249"/>
    <w:rsid w:val="007A4371"/>
    <w:rsid w:val="007A46CF"/>
    <w:rsid w:val="007A4789"/>
    <w:rsid w:val="007A4888"/>
    <w:rsid w:val="007A4AB9"/>
    <w:rsid w:val="007A4B94"/>
    <w:rsid w:val="007A5264"/>
    <w:rsid w:val="007A57A3"/>
    <w:rsid w:val="007A585E"/>
    <w:rsid w:val="007A5A3B"/>
    <w:rsid w:val="007A5B66"/>
    <w:rsid w:val="007A5EDE"/>
    <w:rsid w:val="007A5FA6"/>
    <w:rsid w:val="007A6479"/>
    <w:rsid w:val="007A656B"/>
    <w:rsid w:val="007A67EE"/>
    <w:rsid w:val="007A6928"/>
    <w:rsid w:val="007A6E0E"/>
    <w:rsid w:val="007A7230"/>
    <w:rsid w:val="007A75BD"/>
    <w:rsid w:val="007A7642"/>
    <w:rsid w:val="007A788C"/>
    <w:rsid w:val="007A79FE"/>
    <w:rsid w:val="007A7CAC"/>
    <w:rsid w:val="007B013D"/>
    <w:rsid w:val="007B0474"/>
    <w:rsid w:val="007B05BA"/>
    <w:rsid w:val="007B06DB"/>
    <w:rsid w:val="007B09D6"/>
    <w:rsid w:val="007B0F7A"/>
    <w:rsid w:val="007B1A91"/>
    <w:rsid w:val="007B1D76"/>
    <w:rsid w:val="007B1EA8"/>
    <w:rsid w:val="007B204E"/>
    <w:rsid w:val="007B219C"/>
    <w:rsid w:val="007B284B"/>
    <w:rsid w:val="007B295B"/>
    <w:rsid w:val="007B2A38"/>
    <w:rsid w:val="007B2DA0"/>
    <w:rsid w:val="007B3297"/>
    <w:rsid w:val="007B338B"/>
    <w:rsid w:val="007B3495"/>
    <w:rsid w:val="007B3685"/>
    <w:rsid w:val="007B3C92"/>
    <w:rsid w:val="007B3E3C"/>
    <w:rsid w:val="007B3F13"/>
    <w:rsid w:val="007B41C8"/>
    <w:rsid w:val="007B4347"/>
    <w:rsid w:val="007B43DB"/>
    <w:rsid w:val="007B43E2"/>
    <w:rsid w:val="007B44CF"/>
    <w:rsid w:val="007B4C8B"/>
    <w:rsid w:val="007B4C98"/>
    <w:rsid w:val="007B509C"/>
    <w:rsid w:val="007B511D"/>
    <w:rsid w:val="007B5354"/>
    <w:rsid w:val="007B55FC"/>
    <w:rsid w:val="007B5833"/>
    <w:rsid w:val="007B5883"/>
    <w:rsid w:val="007B5945"/>
    <w:rsid w:val="007B5D49"/>
    <w:rsid w:val="007B5E2A"/>
    <w:rsid w:val="007B5E94"/>
    <w:rsid w:val="007B5F1D"/>
    <w:rsid w:val="007B5F53"/>
    <w:rsid w:val="007B66D6"/>
    <w:rsid w:val="007B69F0"/>
    <w:rsid w:val="007B6AC6"/>
    <w:rsid w:val="007B6B2C"/>
    <w:rsid w:val="007B6B43"/>
    <w:rsid w:val="007B6ED9"/>
    <w:rsid w:val="007B70D2"/>
    <w:rsid w:val="007B7C1A"/>
    <w:rsid w:val="007B7D7D"/>
    <w:rsid w:val="007B7D9F"/>
    <w:rsid w:val="007C0040"/>
    <w:rsid w:val="007C025C"/>
    <w:rsid w:val="007C033C"/>
    <w:rsid w:val="007C04E1"/>
    <w:rsid w:val="007C0578"/>
    <w:rsid w:val="007C0809"/>
    <w:rsid w:val="007C09B9"/>
    <w:rsid w:val="007C0B9F"/>
    <w:rsid w:val="007C0D2E"/>
    <w:rsid w:val="007C11D5"/>
    <w:rsid w:val="007C12DE"/>
    <w:rsid w:val="007C1541"/>
    <w:rsid w:val="007C158E"/>
    <w:rsid w:val="007C162C"/>
    <w:rsid w:val="007C17FA"/>
    <w:rsid w:val="007C1804"/>
    <w:rsid w:val="007C1E5F"/>
    <w:rsid w:val="007C1EA6"/>
    <w:rsid w:val="007C1ED0"/>
    <w:rsid w:val="007C1F98"/>
    <w:rsid w:val="007C2086"/>
    <w:rsid w:val="007C20AA"/>
    <w:rsid w:val="007C2258"/>
    <w:rsid w:val="007C255E"/>
    <w:rsid w:val="007C299A"/>
    <w:rsid w:val="007C2DCE"/>
    <w:rsid w:val="007C3188"/>
    <w:rsid w:val="007C389B"/>
    <w:rsid w:val="007C3CC7"/>
    <w:rsid w:val="007C3F2F"/>
    <w:rsid w:val="007C44A8"/>
    <w:rsid w:val="007C44AA"/>
    <w:rsid w:val="007C47E0"/>
    <w:rsid w:val="007C4A93"/>
    <w:rsid w:val="007C4DEF"/>
    <w:rsid w:val="007C4E6A"/>
    <w:rsid w:val="007C533E"/>
    <w:rsid w:val="007C5676"/>
    <w:rsid w:val="007C56BA"/>
    <w:rsid w:val="007C56F9"/>
    <w:rsid w:val="007C57AE"/>
    <w:rsid w:val="007C59DF"/>
    <w:rsid w:val="007C5B1B"/>
    <w:rsid w:val="007C5ECC"/>
    <w:rsid w:val="007C6170"/>
    <w:rsid w:val="007C63EC"/>
    <w:rsid w:val="007C64EA"/>
    <w:rsid w:val="007C6717"/>
    <w:rsid w:val="007C6741"/>
    <w:rsid w:val="007C6BE4"/>
    <w:rsid w:val="007C6DC3"/>
    <w:rsid w:val="007C6E6E"/>
    <w:rsid w:val="007C6FF9"/>
    <w:rsid w:val="007C7154"/>
    <w:rsid w:val="007C7403"/>
    <w:rsid w:val="007C74B4"/>
    <w:rsid w:val="007C77E5"/>
    <w:rsid w:val="007C7847"/>
    <w:rsid w:val="007C78A1"/>
    <w:rsid w:val="007C79C8"/>
    <w:rsid w:val="007C79F6"/>
    <w:rsid w:val="007C7B94"/>
    <w:rsid w:val="007C7D08"/>
    <w:rsid w:val="007D036C"/>
    <w:rsid w:val="007D0595"/>
    <w:rsid w:val="007D0834"/>
    <w:rsid w:val="007D09CA"/>
    <w:rsid w:val="007D0A6F"/>
    <w:rsid w:val="007D0B71"/>
    <w:rsid w:val="007D0D7C"/>
    <w:rsid w:val="007D0FD8"/>
    <w:rsid w:val="007D11AB"/>
    <w:rsid w:val="007D159A"/>
    <w:rsid w:val="007D16CA"/>
    <w:rsid w:val="007D192C"/>
    <w:rsid w:val="007D1D50"/>
    <w:rsid w:val="007D2837"/>
    <w:rsid w:val="007D287C"/>
    <w:rsid w:val="007D28DD"/>
    <w:rsid w:val="007D2A4E"/>
    <w:rsid w:val="007D2DC5"/>
    <w:rsid w:val="007D2DDF"/>
    <w:rsid w:val="007D32AB"/>
    <w:rsid w:val="007D36AB"/>
    <w:rsid w:val="007D39C9"/>
    <w:rsid w:val="007D3CD0"/>
    <w:rsid w:val="007D3D48"/>
    <w:rsid w:val="007D3FD1"/>
    <w:rsid w:val="007D4AA2"/>
    <w:rsid w:val="007D4BA1"/>
    <w:rsid w:val="007D514F"/>
    <w:rsid w:val="007D523B"/>
    <w:rsid w:val="007D5319"/>
    <w:rsid w:val="007D53FD"/>
    <w:rsid w:val="007D5717"/>
    <w:rsid w:val="007D5723"/>
    <w:rsid w:val="007D59AE"/>
    <w:rsid w:val="007D5FDF"/>
    <w:rsid w:val="007D612C"/>
    <w:rsid w:val="007D6168"/>
    <w:rsid w:val="007D6633"/>
    <w:rsid w:val="007D6659"/>
    <w:rsid w:val="007D6BA8"/>
    <w:rsid w:val="007D6CD3"/>
    <w:rsid w:val="007D71D8"/>
    <w:rsid w:val="007D72A2"/>
    <w:rsid w:val="007D7CD0"/>
    <w:rsid w:val="007D7D46"/>
    <w:rsid w:val="007D7E6C"/>
    <w:rsid w:val="007D7F37"/>
    <w:rsid w:val="007E024E"/>
    <w:rsid w:val="007E0A67"/>
    <w:rsid w:val="007E0BD8"/>
    <w:rsid w:val="007E1161"/>
    <w:rsid w:val="007E12E2"/>
    <w:rsid w:val="007E1454"/>
    <w:rsid w:val="007E14D2"/>
    <w:rsid w:val="007E16FB"/>
    <w:rsid w:val="007E178A"/>
    <w:rsid w:val="007E182B"/>
    <w:rsid w:val="007E1CDF"/>
    <w:rsid w:val="007E1CE7"/>
    <w:rsid w:val="007E1D80"/>
    <w:rsid w:val="007E22AC"/>
    <w:rsid w:val="007E2509"/>
    <w:rsid w:val="007E25C1"/>
    <w:rsid w:val="007E25C8"/>
    <w:rsid w:val="007E26D4"/>
    <w:rsid w:val="007E28A2"/>
    <w:rsid w:val="007E2BB9"/>
    <w:rsid w:val="007E3449"/>
    <w:rsid w:val="007E346D"/>
    <w:rsid w:val="007E356F"/>
    <w:rsid w:val="007E3A4E"/>
    <w:rsid w:val="007E3A51"/>
    <w:rsid w:val="007E3BAA"/>
    <w:rsid w:val="007E3DA5"/>
    <w:rsid w:val="007E3F0E"/>
    <w:rsid w:val="007E3F7C"/>
    <w:rsid w:val="007E4076"/>
    <w:rsid w:val="007E4121"/>
    <w:rsid w:val="007E420D"/>
    <w:rsid w:val="007E426D"/>
    <w:rsid w:val="007E44C1"/>
    <w:rsid w:val="007E4628"/>
    <w:rsid w:val="007E469A"/>
    <w:rsid w:val="007E47A1"/>
    <w:rsid w:val="007E4902"/>
    <w:rsid w:val="007E4BBE"/>
    <w:rsid w:val="007E4F20"/>
    <w:rsid w:val="007E5234"/>
    <w:rsid w:val="007E542D"/>
    <w:rsid w:val="007E5668"/>
    <w:rsid w:val="007E5835"/>
    <w:rsid w:val="007E5DBB"/>
    <w:rsid w:val="007E5F3C"/>
    <w:rsid w:val="007E602A"/>
    <w:rsid w:val="007E6061"/>
    <w:rsid w:val="007E6421"/>
    <w:rsid w:val="007E6710"/>
    <w:rsid w:val="007E6816"/>
    <w:rsid w:val="007E6893"/>
    <w:rsid w:val="007E6A2C"/>
    <w:rsid w:val="007E7304"/>
    <w:rsid w:val="007E7B5B"/>
    <w:rsid w:val="007E7DB7"/>
    <w:rsid w:val="007F0237"/>
    <w:rsid w:val="007F0315"/>
    <w:rsid w:val="007F03A3"/>
    <w:rsid w:val="007F046B"/>
    <w:rsid w:val="007F0484"/>
    <w:rsid w:val="007F0573"/>
    <w:rsid w:val="007F06FC"/>
    <w:rsid w:val="007F0732"/>
    <w:rsid w:val="007F0828"/>
    <w:rsid w:val="007F0976"/>
    <w:rsid w:val="007F0A01"/>
    <w:rsid w:val="007F0A6A"/>
    <w:rsid w:val="007F0E38"/>
    <w:rsid w:val="007F0F14"/>
    <w:rsid w:val="007F102B"/>
    <w:rsid w:val="007F18CC"/>
    <w:rsid w:val="007F2074"/>
    <w:rsid w:val="007F21FD"/>
    <w:rsid w:val="007F22B7"/>
    <w:rsid w:val="007F25CD"/>
    <w:rsid w:val="007F2A4F"/>
    <w:rsid w:val="007F2AEB"/>
    <w:rsid w:val="007F2CF1"/>
    <w:rsid w:val="007F2FE5"/>
    <w:rsid w:val="007F306D"/>
    <w:rsid w:val="007F33BB"/>
    <w:rsid w:val="007F3561"/>
    <w:rsid w:val="007F394F"/>
    <w:rsid w:val="007F3AB1"/>
    <w:rsid w:val="007F4147"/>
    <w:rsid w:val="007F42E2"/>
    <w:rsid w:val="007F4929"/>
    <w:rsid w:val="007F4A3B"/>
    <w:rsid w:val="007F4B49"/>
    <w:rsid w:val="007F4D16"/>
    <w:rsid w:val="007F5095"/>
    <w:rsid w:val="007F561D"/>
    <w:rsid w:val="007F57C1"/>
    <w:rsid w:val="007F59B6"/>
    <w:rsid w:val="007F5A49"/>
    <w:rsid w:val="007F5B55"/>
    <w:rsid w:val="007F5DAD"/>
    <w:rsid w:val="007F5DC0"/>
    <w:rsid w:val="007F5DE9"/>
    <w:rsid w:val="007F6426"/>
    <w:rsid w:val="007F648D"/>
    <w:rsid w:val="007F6527"/>
    <w:rsid w:val="007F6894"/>
    <w:rsid w:val="007F6C39"/>
    <w:rsid w:val="007F6D6E"/>
    <w:rsid w:val="007F6F85"/>
    <w:rsid w:val="007F711C"/>
    <w:rsid w:val="007F722F"/>
    <w:rsid w:val="007F73D1"/>
    <w:rsid w:val="007F751E"/>
    <w:rsid w:val="007F7528"/>
    <w:rsid w:val="007F754F"/>
    <w:rsid w:val="007F7A34"/>
    <w:rsid w:val="007F7A6D"/>
    <w:rsid w:val="008000C1"/>
    <w:rsid w:val="008000D1"/>
    <w:rsid w:val="0080073A"/>
    <w:rsid w:val="008008FB"/>
    <w:rsid w:val="0080099B"/>
    <w:rsid w:val="00800E61"/>
    <w:rsid w:val="00800FBB"/>
    <w:rsid w:val="00800FC8"/>
    <w:rsid w:val="0080126A"/>
    <w:rsid w:val="0080135F"/>
    <w:rsid w:val="00801579"/>
    <w:rsid w:val="00801A66"/>
    <w:rsid w:val="00801D29"/>
    <w:rsid w:val="008022AC"/>
    <w:rsid w:val="00802693"/>
    <w:rsid w:val="00802A9B"/>
    <w:rsid w:val="00802BC1"/>
    <w:rsid w:val="00802D97"/>
    <w:rsid w:val="00803039"/>
    <w:rsid w:val="00803274"/>
    <w:rsid w:val="008034DF"/>
    <w:rsid w:val="00803C10"/>
    <w:rsid w:val="00804180"/>
    <w:rsid w:val="00804288"/>
    <w:rsid w:val="008043A0"/>
    <w:rsid w:val="0080450D"/>
    <w:rsid w:val="0080481E"/>
    <w:rsid w:val="008049AF"/>
    <w:rsid w:val="008050AB"/>
    <w:rsid w:val="008050E5"/>
    <w:rsid w:val="008051A7"/>
    <w:rsid w:val="008058E0"/>
    <w:rsid w:val="00805A3B"/>
    <w:rsid w:val="00805B38"/>
    <w:rsid w:val="00805B68"/>
    <w:rsid w:val="00805E12"/>
    <w:rsid w:val="00806127"/>
    <w:rsid w:val="008064EA"/>
    <w:rsid w:val="00806671"/>
    <w:rsid w:val="008067CD"/>
    <w:rsid w:val="008075D0"/>
    <w:rsid w:val="0080795C"/>
    <w:rsid w:val="00807E2E"/>
    <w:rsid w:val="00807EC9"/>
    <w:rsid w:val="00807F30"/>
    <w:rsid w:val="00810009"/>
    <w:rsid w:val="0081008C"/>
    <w:rsid w:val="008101E7"/>
    <w:rsid w:val="0081047E"/>
    <w:rsid w:val="00810F58"/>
    <w:rsid w:val="00811417"/>
    <w:rsid w:val="008116E2"/>
    <w:rsid w:val="00811779"/>
    <w:rsid w:val="008118DB"/>
    <w:rsid w:val="0081198D"/>
    <w:rsid w:val="00811A7F"/>
    <w:rsid w:val="00811A80"/>
    <w:rsid w:val="00811AA3"/>
    <w:rsid w:val="00811B83"/>
    <w:rsid w:val="00811D4F"/>
    <w:rsid w:val="00812397"/>
    <w:rsid w:val="008127F0"/>
    <w:rsid w:val="00812883"/>
    <w:rsid w:val="008128C5"/>
    <w:rsid w:val="00812BA2"/>
    <w:rsid w:val="00812BFB"/>
    <w:rsid w:val="00812D62"/>
    <w:rsid w:val="00812E3B"/>
    <w:rsid w:val="00812E5A"/>
    <w:rsid w:val="008131C4"/>
    <w:rsid w:val="008132B2"/>
    <w:rsid w:val="00813373"/>
    <w:rsid w:val="008134C3"/>
    <w:rsid w:val="008135BD"/>
    <w:rsid w:val="008136AC"/>
    <w:rsid w:val="00813AD2"/>
    <w:rsid w:val="00813BF9"/>
    <w:rsid w:val="00814182"/>
    <w:rsid w:val="0081454F"/>
    <w:rsid w:val="008146AC"/>
    <w:rsid w:val="00814721"/>
    <w:rsid w:val="00814901"/>
    <w:rsid w:val="00814BF1"/>
    <w:rsid w:val="008154EC"/>
    <w:rsid w:val="00815546"/>
    <w:rsid w:val="00815744"/>
    <w:rsid w:val="00815BA7"/>
    <w:rsid w:val="00815D02"/>
    <w:rsid w:val="00815D6A"/>
    <w:rsid w:val="00815FA7"/>
    <w:rsid w:val="00816157"/>
    <w:rsid w:val="0081619E"/>
    <w:rsid w:val="0081652B"/>
    <w:rsid w:val="00816756"/>
    <w:rsid w:val="0081691F"/>
    <w:rsid w:val="00816969"/>
    <w:rsid w:val="00816979"/>
    <w:rsid w:val="00816C62"/>
    <w:rsid w:val="0081713D"/>
    <w:rsid w:val="00817279"/>
    <w:rsid w:val="00817385"/>
    <w:rsid w:val="00817933"/>
    <w:rsid w:val="00817DFA"/>
    <w:rsid w:val="008200A0"/>
    <w:rsid w:val="00820130"/>
    <w:rsid w:val="0082049D"/>
    <w:rsid w:val="008206B0"/>
    <w:rsid w:val="008207B9"/>
    <w:rsid w:val="00820911"/>
    <w:rsid w:val="0082093C"/>
    <w:rsid w:val="00820A2C"/>
    <w:rsid w:val="00820B11"/>
    <w:rsid w:val="00820CD2"/>
    <w:rsid w:val="00821777"/>
    <w:rsid w:val="008218D4"/>
    <w:rsid w:val="00821990"/>
    <w:rsid w:val="00821A30"/>
    <w:rsid w:val="00821C9C"/>
    <w:rsid w:val="00821E20"/>
    <w:rsid w:val="0082202B"/>
    <w:rsid w:val="0082214D"/>
    <w:rsid w:val="0082221C"/>
    <w:rsid w:val="00822255"/>
    <w:rsid w:val="00822606"/>
    <w:rsid w:val="0082298B"/>
    <w:rsid w:val="00822BA8"/>
    <w:rsid w:val="00822C02"/>
    <w:rsid w:val="00822C55"/>
    <w:rsid w:val="00822F3E"/>
    <w:rsid w:val="00822FAD"/>
    <w:rsid w:val="00823325"/>
    <w:rsid w:val="0082341A"/>
    <w:rsid w:val="008235EA"/>
    <w:rsid w:val="00823673"/>
    <w:rsid w:val="00823986"/>
    <w:rsid w:val="00823990"/>
    <w:rsid w:val="00823DDD"/>
    <w:rsid w:val="00823EAA"/>
    <w:rsid w:val="00823EC4"/>
    <w:rsid w:val="008240EF"/>
    <w:rsid w:val="00824528"/>
    <w:rsid w:val="008245C1"/>
    <w:rsid w:val="00825318"/>
    <w:rsid w:val="008253D2"/>
    <w:rsid w:val="00825405"/>
    <w:rsid w:val="00825418"/>
    <w:rsid w:val="00825E1E"/>
    <w:rsid w:val="00826172"/>
    <w:rsid w:val="008262A8"/>
    <w:rsid w:val="00826647"/>
    <w:rsid w:val="00826D9E"/>
    <w:rsid w:val="00827055"/>
    <w:rsid w:val="00827074"/>
    <w:rsid w:val="00827264"/>
    <w:rsid w:val="008274EF"/>
    <w:rsid w:val="008275DE"/>
    <w:rsid w:val="008278C0"/>
    <w:rsid w:val="008279F0"/>
    <w:rsid w:val="00827AC5"/>
    <w:rsid w:val="00827C64"/>
    <w:rsid w:val="00827C67"/>
    <w:rsid w:val="00827E1E"/>
    <w:rsid w:val="00827F83"/>
    <w:rsid w:val="00830254"/>
    <w:rsid w:val="008304D0"/>
    <w:rsid w:val="008304DD"/>
    <w:rsid w:val="00830508"/>
    <w:rsid w:val="00830587"/>
    <w:rsid w:val="00830692"/>
    <w:rsid w:val="00830A32"/>
    <w:rsid w:val="00830B2B"/>
    <w:rsid w:val="00830C9A"/>
    <w:rsid w:val="00830D1B"/>
    <w:rsid w:val="0083149E"/>
    <w:rsid w:val="00831A10"/>
    <w:rsid w:val="00831B52"/>
    <w:rsid w:val="00831C96"/>
    <w:rsid w:val="00831CAA"/>
    <w:rsid w:val="00831FC7"/>
    <w:rsid w:val="008320B5"/>
    <w:rsid w:val="008320FC"/>
    <w:rsid w:val="008323B1"/>
    <w:rsid w:val="00832D50"/>
    <w:rsid w:val="008330D4"/>
    <w:rsid w:val="00833113"/>
    <w:rsid w:val="008332E0"/>
    <w:rsid w:val="0083340A"/>
    <w:rsid w:val="00833546"/>
    <w:rsid w:val="008337BB"/>
    <w:rsid w:val="00833930"/>
    <w:rsid w:val="008339E7"/>
    <w:rsid w:val="00833E79"/>
    <w:rsid w:val="00833EA0"/>
    <w:rsid w:val="00834012"/>
    <w:rsid w:val="00834064"/>
    <w:rsid w:val="00834502"/>
    <w:rsid w:val="00834550"/>
    <w:rsid w:val="00834742"/>
    <w:rsid w:val="0083496F"/>
    <w:rsid w:val="008349F6"/>
    <w:rsid w:val="00834B0C"/>
    <w:rsid w:val="00834D1E"/>
    <w:rsid w:val="00834EDD"/>
    <w:rsid w:val="0083549F"/>
    <w:rsid w:val="008354D8"/>
    <w:rsid w:val="00835D8C"/>
    <w:rsid w:val="00835DAD"/>
    <w:rsid w:val="00835EFC"/>
    <w:rsid w:val="008363E1"/>
    <w:rsid w:val="008364B8"/>
    <w:rsid w:val="00836893"/>
    <w:rsid w:val="00836E3C"/>
    <w:rsid w:val="00836ECA"/>
    <w:rsid w:val="00837045"/>
    <w:rsid w:val="008371CD"/>
    <w:rsid w:val="008372C3"/>
    <w:rsid w:val="00837548"/>
    <w:rsid w:val="008375BF"/>
    <w:rsid w:val="0083767D"/>
    <w:rsid w:val="00837691"/>
    <w:rsid w:val="008379BC"/>
    <w:rsid w:val="00837BD7"/>
    <w:rsid w:val="00837E29"/>
    <w:rsid w:val="00837EBA"/>
    <w:rsid w:val="00840260"/>
    <w:rsid w:val="00840739"/>
    <w:rsid w:val="008408CC"/>
    <w:rsid w:val="0084099F"/>
    <w:rsid w:val="00840A53"/>
    <w:rsid w:val="00840D31"/>
    <w:rsid w:val="00841326"/>
    <w:rsid w:val="00841333"/>
    <w:rsid w:val="00841369"/>
    <w:rsid w:val="008414CF"/>
    <w:rsid w:val="0084189E"/>
    <w:rsid w:val="008418D0"/>
    <w:rsid w:val="00841E92"/>
    <w:rsid w:val="0084264C"/>
    <w:rsid w:val="00842A2D"/>
    <w:rsid w:val="00842AFD"/>
    <w:rsid w:val="00842EAA"/>
    <w:rsid w:val="00842EF2"/>
    <w:rsid w:val="00842FAF"/>
    <w:rsid w:val="008431FE"/>
    <w:rsid w:val="008434D5"/>
    <w:rsid w:val="0084350B"/>
    <w:rsid w:val="00843553"/>
    <w:rsid w:val="008439D1"/>
    <w:rsid w:val="008442BD"/>
    <w:rsid w:val="008442F4"/>
    <w:rsid w:val="008446D1"/>
    <w:rsid w:val="00844811"/>
    <w:rsid w:val="00844EAA"/>
    <w:rsid w:val="00845083"/>
    <w:rsid w:val="008451F6"/>
    <w:rsid w:val="00845437"/>
    <w:rsid w:val="0084549E"/>
    <w:rsid w:val="008455B5"/>
    <w:rsid w:val="0084565C"/>
    <w:rsid w:val="00845807"/>
    <w:rsid w:val="00845C0F"/>
    <w:rsid w:val="00845DB8"/>
    <w:rsid w:val="00845DCA"/>
    <w:rsid w:val="00845E2D"/>
    <w:rsid w:val="00845EE0"/>
    <w:rsid w:val="0084603A"/>
    <w:rsid w:val="008463D5"/>
    <w:rsid w:val="00846749"/>
    <w:rsid w:val="008467C9"/>
    <w:rsid w:val="00846AB8"/>
    <w:rsid w:val="00846B5C"/>
    <w:rsid w:val="00846DB1"/>
    <w:rsid w:val="008470F9"/>
    <w:rsid w:val="00847489"/>
    <w:rsid w:val="00847666"/>
    <w:rsid w:val="00847667"/>
    <w:rsid w:val="0084790E"/>
    <w:rsid w:val="0084798E"/>
    <w:rsid w:val="00847CAD"/>
    <w:rsid w:val="00847FD2"/>
    <w:rsid w:val="008503E1"/>
    <w:rsid w:val="00850435"/>
    <w:rsid w:val="00850755"/>
    <w:rsid w:val="00850B7F"/>
    <w:rsid w:val="00850BAF"/>
    <w:rsid w:val="00850EE1"/>
    <w:rsid w:val="008511B2"/>
    <w:rsid w:val="00851371"/>
    <w:rsid w:val="0085147E"/>
    <w:rsid w:val="008514CC"/>
    <w:rsid w:val="008514DB"/>
    <w:rsid w:val="00851575"/>
    <w:rsid w:val="00851814"/>
    <w:rsid w:val="00851B85"/>
    <w:rsid w:val="00851F1E"/>
    <w:rsid w:val="00851F45"/>
    <w:rsid w:val="00851FC4"/>
    <w:rsid w:val="00852085"/>
    <w:rsid w:val="00852544"/>
    <w:rsid w:val="0085257D"/>
    <w:rsid w:val="00852633"/>
    <w:rsid w:val="008526F2"/>
    <w:rsid w:val="008526F9"/>
    <w:rsid w:val="00852723"/>
    <w:rsid w:val="00852CD5"/>
    <w:rsid w:val="00852CE7"/>
    <w:rsid w:val="0085354E"/>
    <w:rsid w:val="00853612"/>
    <w:rsid w:val="00853631"/>
    <w:rsid w:val="008537FB"/>
    <w:rsid w:val="008539F1"/>
    <w:rsid w:val="00853A15"/>
    <w:rsid w:val="00853C68"/>
    <w:rsid w:val="00854040"/>
    <w:rsid w:val="0085464C"/>
    <w:rsid w:val="00854709"/>
    <w:rsid w:val="00854DCC"/>
    <w:rsid w:val="00855018"/>
    <w:rsid w:val="008551C1"/>
    <w:rsid w:val="00855255"/>
    <w:rsid w:val="008552D4"/>
    <w:rsid w:val="008553F4"/>
    <w:rsid w:val="008553F7"/>
    <w:rsid w:val="00855409"/>
    <w:rsid w:val="008554C5"/>
    <w:rsid w:val="008554E2"/>
    <w:rsid w:val="00855698"/>
    <w:rsid w:val="00855851"/>
    <w:rsid w:val="008558C5"/>
    <w:rsid w:val="0085593F"/>
    <w:rsid w:val="00855E96"/>
    <w:rsid w:val="008561E6"/>
    <w:rsid w:val="00856A3F"/>
    <w:rsid w:val="00856BB5"/>
    <w:rsid w:val="00856BEE"/>
    <w:rsid w:val="00856C76"/>
    <w:rsid w:val="00856CAB"/>
    <w:rsid w:val="00857154"/>
    <w:rsid w:val="00857402"/>
    <w:rsid w:val="0085765C"/>
    <w:rsid w:val="00857CED"/>
    <w:rsid w:val="00857D2A"/>
    <w:rsid w:val="00857E1C"/>
    <w:rsid w:val="00857E30"/>
    <w:rsid w:val="00860481"/>
    <w:rsid w:val="00860551"/>
    <w:rsid w:val="008607A6"/>
    <w:rsid w:val="008607C6"/>
    <w:rsid w:val="008608E2"/>
    <w:rsid w:val="008609DB"/>
    <w:rsid w:val="00860B86"/>
    <w:rsid w:val="00860C76"/>
    <w:rsid w:val="00860CD7"/>
    <w:rsid w:val="00861133"/>
    <w:rsid w:val="00861256"/>
    <w:rsid w:val="0086129A"/>
    <w:rsid w:val="00861879"/>
    <w:rsid w:val="00861B62"/>
    <w:rsid w:val="00861B9F"/>
    <w:rsid w:val="00861BED"/>
    <w:rsid w:val="00862069"/>
    <w:rsid w:val="0086207E"/>
    <w:rsid w:val="008624F3"/>
    <w:rsid w:val="008629A2"/>
    <w:rsid w:val="00862CBC"/>
    <w:rsid w:val="00862D4A"/>
    <w:rsid w:val="00862DB1"/>
    <w:rsid w:val="00862F0C"/>
    <w:rsid w:val="00862F0E"/>
    <w:rsid w:val="00862F87"/>
    <w:rsid w:val="008631E7"/>
    <w:rsid w:val="0086322B"/>
    <w:rsid w:val="008635F8"/>
    <w:rsid w:val="00863669"/>
    <w:rsid w:val="00863782"/>
    <w:rsid w:val="00863ABB"/>
    <w:rsid w:val="00863DF7"/>
    <w:rsid w:val="00863E08"/>
    <w:rsid w:val="00864842"/>
    <w:rsid w:val="00864987"/>
    <w:rsid w:val="00864A59"/>
    <w:rsid w:val="00864A97"/>
    <w:rsid w:val="00864ACD"/>
    <w:rsid w:val="00865020"/>
    <w:rsid w:val="0086534A"/>
    <w:rsid w:val="00865419"/>
    <w:rsid w:val="00865592"/>
    <w:rsid w:val="008655D1"/>
    <w:rsid w:val="0086561C"/>
    <w:rsid w:val="00865724"/>
    <w:rsid w:val="00865883"/>
    <w:rsid w:val="00865A13"/>
    <w:rsid w:val="00865A53"/>
    <w:rsid w:val="00865BEB"/>
    <w:rsid w:val="00865C08"/>
    <w:rsid w:val="00865EB0"/>
    <w:rsid w:val="008667D5"/>
    <w:rsid w:val="00866A8D"/>
    <w:rsid w:val="00866D3B"/>
    <w:rsid w:val="00866DB1"/>
    <w:rsid w:val="0086703A"/>
    <w:rsid w:val="00867476"/>
    <w:rsid w:val="00867526"/>
    <w:rsid w:val="008675A4"/>
    <w:rsid w:val="008675D7"/>
    <w:rsid w:val="008676C2"/>
    <w:rsid w:val="00867779"/>
    <w:rsid w:val="00867962"/>
    <w:rsid w:val="00867B2F"/>
    <w:rsid w:val="00867BB4"/>
    <w:rsid w:val="00867CC0"/>
    <w:rsid w:val="008700CA"/>
    <w:rsid w:val="008700D2"/>
    <w:rsid w:val="00870103"/>
    <w:rsid w:val="00870977"/>
    <w:rsid w:val="00870A23"/>
    <w:rsid w:val="00870A24"/>
    <w:rsid w:val="00870E12"/>
    <w:rsid w:val="00871070"/>
    <w:rsid w:val="0087129C"/>
    <w:rsid w:val="008712C8"/>
    <w:rsid w:val="008714C2"/>
    <w:rsid w:val="00871C4E"/>
    <w:rsid w:val="00871E67"/>
    <w:rsid w:val="00871EA5"/>
    <w:rsid w:val="008724B8"/>
    <w:rsid w:val="008727BC"/>
    <w:rsid w:val="00872ADD"/>
    <w:rsid w:val="00872B75"/>
    <w:rsid w:val="00872E34"/>
    <w:rsid w:val="00873242"/>
    <w:rsid w:val="0087328D"/>
    <w:rsid w:val="008733BD"/>
    <w:rsid w:val="008736BF"/>
    <w:rsid w:val="008737FD"/>
    <w:rsid w:val="00873CBA"/>
    <w:rsid w:val="00873D00"/>
    <w:rsid w:val="00873D62"/>
    <w:rsid w:val="00873D7F"/>
    <w:rsid w:val="00873EBD"/>
    <w:rsid w:val="00874060"/>
    <w:rsid w:val="00874443"/>
    <w:rsid w:val="008745C1"/>
    <w:rsid w:val="008748E2"/>
    <w:rsid w:val="0087493D"/>
    <w:rsid w:val="00874A8B"/>
    <w:rsid w:val="00874B91"/>
    <w:rsid w:val="00874E03"/>
    <w:rsid w:val="00874E50"/>
    <w:rsid w:val="00874FEC"/>
    <w:rsid w:val="0087514D"/>
    <w:rsid w:val="00875189"/>
    <w:rsid w:val="008753E1"/>
    <w:rsid w:val="0087572B"/>
    <w:rsid w:val="0087588E"/>
    <w:rsid w:val="00875911"/>
    <w:rsid w:val="0087592D"/>
    <w:rsid w:val="00875D1F"/>
    <w:rsid w:val="00875E6E"/>
    <w:rsid w:val="00875E83"/>
    <w:rsid w:val="00875F54"/>
    <w:rsid w:val="00875FFE"/>
    <w:rsid w:val="008761B3"/>
    <w:rsid w:val="008761FE"/>
    <w:rsid w:val="008763B7"/>
    <w:rsid w:val="00876502"/>
    <w:rsid w:val="00876831"/>
    <w:rsid w:val="00876844"/>
    <w:rsid w:val="008769E6"/>
    <w:rsid w:val="00876A86"/>
    <w:rsid w:val="00876C1F"/>
    <w:rsid w:val="00876E68"/>
    <w:rsid w:val="00876F36"/>
    <w:rsid w:val="00877587"/>
    <w:rsid w:val="008776C6"/>
    <w:rsid w:val="008777C6"/>
    <w:rsid w:val="008777EA"/>
    <w:rsid w:val="00877D83"/>
    <w:rsid w:val="00877F2F"/>
    <w:rsid w:val="008800C3"/>
    <w:rsid w:val="00880241"/>
    <w:rsid w:val="00880369"/>
    <w:rsid w:val="008804F4"/>
    <w:rsid w:val="00880690"/>
    <w:rsid w:val="00880760"/>
    <w:rsid w:val="00880E7D"/>
    <w:rsid w:val="00880F0F"/>
    <w:rsid w:val="00881660"/>
    <w:rsid w:val="0088173C"/>
    <w:rsid w:val="00881E9B"/>
    <w:rsid w:val="0088218E"/>
    <w:rsid w:val="008822FD"/>
    <w:rsid w:val="00882560"/>
    <w:rsid w:val="008825AF"/>
    <w:rsid w:val="00882692"/>
    <w:rsid w:val="0088283A"/>
    <w:rsid w:val="00882DA7"/>
    <w:rsid w:val="00882E56"/>
    <w:rsid w:val="00882EAF"/>
    <w:rsid w:val="008833D6"/>
    <w:rsid w:val="008838DE"/>
    <w:rsid w:val="0088412F"/>
    <w:rsid w:val="00884455"/>
    <w:rsid w:val="0088455F"/>
    <w:rsid w:val="008846FC"/>
    <w:rsid w:val="008847E1"/>
    <w:rsid w:val="00884CFF"/>
    <w:rsid w:val="008851CB"/>
    <w:rsid w:val="008852C8"/>
    <w:rsid w:val="008853B3"/>
    <w:rsid w:val="008853D6"/>
    <w:rsid w:val="00885429"/>
    <w:rsid w:val="008855E4"/>
    <w:rsid w:val="008856DE"/>
    <w:rsid w:val="008858DF"/>
    <w:rsid w:val="00885B45"/>
    <w:rsid w:val="00885BFA"/>
    <w:rsid w:val="00885CF5"/>
    <w:rsid w:val="00886488"/>
    <w:rsid w:val="008864FA"/>
    <w:rsid w:val="0088665C"/>
    <w:rsid w:val="008866B8"/>
    <w:rsid w:val="00886D29"/>
    <w:rsid w:val="00886D38"/>
    <w:rsid w:val="00886DC9"/>
    <w:rsid w:val="00886FEE"/>
    <w:rsid w:val="00887001"/>
    <w:rsid w:val="008875F8"/>
    <w:rsid w:val="00887644"/>
    <w:rsid w:val="008876A5"/>
    <w:rsid w:val="008878BE"/>
    <w:rsid w:val="00887A1E"/>
    <w:rsid w:val="00887BF1"/>
    <w:rsid w:val="00887DCC"/>
    <w:rsid w:val="0089015C"/>
    <w:rsid w:val="008905A6"/>
    <w:rsid w:val="008906A2"/>
    <w:rsid w:val="00890A84"/>
    <w:rsid w:val="00890BED"/>
    <w:rsid w:val="00890CA2"/>
    <w:rsid w:val="00890D66"/>
    <w:rsid w:val="00890EAA"/>
    <w:rsid w:val="00890FAF"/>
    <w:rsid w:val="00891E72"/>
    <w:rsid w:val="00891FB8"/>
    <w:rsid w:val="00892051"/>
    <w:rsid w:val="008920CB"/>
    <w:rsid w:val="0089223D"/>
    <w:rsid w:val="00892AE5"/>
    <w:rsid w:val="00892B32"/>
    <w:rsid w:val="00892DFB"/>
    <w:rsid w:val="00892E41"/>
    <w:rsid w:val="00893137"/>
    <w:rsid w:val="00893238"/>
    <w:rsid w:val="008934AB"/>
    <w:rsid w:val="00893514"/>
    <w:rsid w:val="00893671"/>
    <w:rsid w:val="008937A0"/>
    <w:rsid w:val="0089387F"/>
    <w:rsid w:val="00893A36"/>
    <w:rsid w:val="00893C5C"/>
    <w:rsid w:val="00893F87"/>
    <w:rsid w:val="00894591"/>
    <w:rsid w:val="00894670"/>
    <w:rsid w:val="00894B4B"/>
    <w:rsid w:val="00894BF0"/>
    <w:rsid w:val="00894C48"/>
    <w:rsid w:val="00894CBC"/>
    <w:rsid w:val="00894CC5"/>
    <w:rsid w:val="00894E86"/>
    <w:rsid w:val="0089506A"/>
    <w:rsid w:val="008950FD"/>
    <w:rsid w:val="00895165"/>
    <w:rsid w:val="008951A8"/>
    <w:rsid w:val="0089530E"/>
    <w:rsid w:val="0089551C"/>
    <w:rsid w:val="0089589C"/>
    <w:rsid w:val="008959C1"/>
    <w:rsid w:val="00895CE4"/>
    <w:rsid w:val="00895DCE"/>
    <w:rsid w:val="00895E6A"/>
    <w:rsid w:val="008963A2"/>
    <w:rsid w:val="008963E3"/>
    <w:rsid w:val="0089645C"/>
    <w:rsid w:val="00896551"/>
    <w:rsid w:val="00896AB7"/>
    <w:rsid w:val="00896DEA"/>
    <w:rsid w:val="00897214"/>
    <w:rsid w:val="008972EC"/>
    <w:rsid w:val="008973D9"/>
    <w:rsid w:val="008973EB"/>
    <w:rsid w:val="00897597"/>
    <w:rsid w:val="008975A7"/>
    <w:rsid w:val="008979B4"/>
    <w:rsid w:val="00897EFF"/>
    <w:rsid w:val="008A00BF"/>
    <w:rsid w:val="008A00E1"/>
    <w:rsid w:val="008A0623"/>
    <w:rsid w:val="008A07EF"/>
    <w:rsid w:val="008A09C0"/>
    <w:rsid w:val="008A0E03"/>
    <w:rsid w:val="008A0E6C"/>
    <w:rsid w:val="008A10ED"/>
    <w:rsid w:val="008A14D0"/>
    <w:rsid w:val="008A14FA"/>
    <w:rsid w:val="008A16CE"/>
    <w:rsid w:val="008A1906"/>
    <w:rsid w:val="008A19A5"/>
    <w:rsid w:val="008A19BA"/>
    <w:rsid w:val="008A1A56"/>
    <w:rsid w:val="008A1C81"/>
    <w:rsid w:val="008A1D76"/>
    <w:rsid w:val="008A1F58"/>
    <w:rsid w:val="008A20DE"/>
    <w:rsid w:val="008A22B1"/>
    <w:rsid w:val="008A24AB"/>
    <w:rsid w:val="008A25CD"/>
    <w:rsid w:val="008A2731"/>
    <w:rsid w:val="008A285E"/>
    <w:rsid w:val="008A350A"/>
    <w:rsid w:val="008A373A"/>
    <w:rsid w:val="008A3C7E"/>
    <w:rsid w:val="008A3DBA"/>
    <w:rsid w:val="008A3F9F"/>
    <w:rsid w:val="008A40B0"/>
    <w:rsid w:val="008A4208"/>
    <w:rsid w:val="008A425D"/>
    <w:rsid w:val="008A468F"/>
    <w:rsid w:val="008A4A9B"/>
    <w:rsid w:val="008A4C16"/>
    <w:rsid w:val="008A4E75"/>
    <w:rsid w:val="008A5317"/>
    <w:rsid w:val="008A56E7"/>
    <w:rsid w:val="008A58E5"/>
    <w:rsid w:val="008A5C47"/>
    <w:rsid w:val="008A5FF6"/>
    <w:rsid w:val="008A60D3"/>
    <w:rsid w:val="008A64B6"/>
    <w:rsid w:val="008A66C0"/>
    <w:rsid w:val="008A708B"/>
    <w:rsid w:val="008A73C0"/>
    <w:rsid w:val="008A793B"/>
    <w:rsid w:val="008A7E2E"/>
    <w:rsid w:val="008B0050"/>
    <w:rsid w:val="008B0528"/>
    <w:rsid w:val="008B0709"/>
    <w:rsid w:val="008B0B67"/>
    <w:rsid w:val="008B0D6D"/>
    <w:rsid w:val="008B0DB0"/>
    <w:rsid w:val="008B0F1D"/>
    <w:rsid w:val="008B13B7"/>
    <w:rsid w:val="008B1677"/>
    <w:rsid w:val="008B18C3"/>
    <w:rsid w:val="008B1B35"/>
    <w:rsid w:val="008B1BDD"/>
    <w:rsid w:val="008B1C18"/>
    <w:rsid w:val="008B1E74"/>
    <w:rsid w:val="008B21FB"/>
    <w:rsid w:val="008B23B9"/>
    <w:rsid w:val="008B2513"/>
    <w:rsid w:val="008B2519"/>
    <w:rsid w:val="008B264A"/>
    <w:rsid w:val="008B26DE"/>
    <w:rsid w:val="008B271F"/>
    <w:rsid w:val="008B27F7"/>
    <w:rsid w:val="008B2A14"/>
    <w:rsid w:val="008B2FD3"/>
    <w:rsid w:val="008B32B8"/>
    <w:rsid w:val="008B3369"/>
    <w:rsid w:val="008B35D7"/>
    <w:rsid w:val="008B3729"/>
    <w:rsid w:val="008B391E"/>
    <w:rsid w:val="008B3A0C"/>
    <w:rsid w:val="008B3B2F"/>
    <w:rsid w:val="008B3B38"/>
    <w:rsid w:val="008B3BEC"/>
    <w:rsid w:val="008B404D"/>
    <w:rsid w:val="008B41E7"/>
    <w:rsid w:val="008B43A8"/>
    <w:rsid w:val="008B46CB"/>
    <w:rsid w:val="008B49E9"/>
    <w:rsid w:val="008B4DC4"/>
    <w:rsid w:val="008B4F74"/>
    <w:rsid w:val="008B51EC"/>
    <w:rsid w:val="008B55C6"/>
    <w:rsid w:val="008B5648"/>
    <w:rsid w:val="008B56AD"/>
    <w:rsid w:val="008B5CDA"/>
    <w:rsid w:val="008B5D55"/>
    <w:rsid w:val="008B5E50"/>
    <w:rsid w:val="008B5E65"/>
    <w:rsid w:val="008B5ECE"/>
    <w:rsid w:val="008B5ED6"/>
    <w:rsid w:val="008B6043"/>
    <w:rsid w:val="008B650D"/>
    <w:rsid w:val="008B6522"/>
    <w:rsid w:val="008B66CF"/>
    <w:rsid w:val="008B66EE"/>
    <w:rsid w:val="008B6A2F"/>
    <w:rsid w:val="008B6C00"/>
    <w:rsid w:val="008B7077"/>
    <w:rsid w:val="008B712E"/>
    <w:rsid w:val="008B71FC"/>
    <w:rsid w:val="008B731C"/>
    <w:rsid w:val="008B7550"/>
    <w:rsid w:val="008B77FF"/>
    <w:rsid w:val="008B7B13"/>
    <w:rsid w:val="008B7CAD"/>
    <w:rsid w:val="008B7DBA"/>
    <w:rsid w:val="008B7DF0"/>
    <w:rsid w:val="008C07B4"/>
    <w:rsid w:val="008C0AAB"/>
    <w:rsid w:val="008C0C1B"/>
    <w:rsid w:val="008C0C28"/>
    <w:rsid w:val="008C0FFD"/>
    <w:rsid w:val="008C1375"/>
    <w:rsid w:val="008C13EC"/>
    <w:rsid w:val="008C144C"/>
    <w:rsid w:val="008C15A6"/>
    <w:rsid w:val="008C15B3"/>
    <w:rsid w:val="008C15D4"/>
    <w:rsid w:val="008C1782"/>
    <w:rsid w:val="008C1A23"/>
    <w:rsid w:val="008C1B89"/>
    <w:rsid w:val="008C1E23"/>
    <w:rsid w:val="008C20F3"/>
    <w:rsid w:val="008C230D"/>
    <w:rsid w:val="008C2B87"/>
    <w:rsid w:val="008C2E70"/>
    <w:rsid w:val="008C2FF7"/>
    <w:rsid w:val="008C321B"/>
    <w:rsid w:val="008C3AF7"/>
    <w:rsid w:val="008C3C01"/>
    <w:rsid w:val="008C3C85"/>
    <w:rsid w:val="008C3EE6"/>
    <w:rsid w:val="008C3F6C"/>
    <w:rsid w:val="008C4174"/>
    <w:rsid w:val="008C432B"/>
    <w:rsid w:val="008C460B"/>
    <w:rsid w:val="008C4637"/>
    <w:rsid w:val="008C4959"/>
    <w:rsid w:val="008C4A16"/>
    <w:rsid w:val="008C50B5"/>
    <w:rsid w:val="008C55B6"/>
    <w:rsid w:val="008C568A"/>
    <w:rsid w:val="008C5740"/>
    <w:rsid w:val="008C5D2D"/>
    <w:rsid w:val="008C6004"/>
    <w:rsid w:val="008C61CD"/>
    <w:rsid w:val="008C61D6"/>
    <w:rsid w:val="008C629A"/>
    <w:rsid w:val="008C62C2"/>
    <w:rsid w:val="008C65E8"/>
    <w:rsid w:val="008C6843"/>
    <w:rsid w:val="008C6E7E"/>
    <w:rsid w:val="008C6FB9"/>
    <w:rsid w:val="008C798C"/>
    <w:rsid w:val="008C79BA"/>
    <w:rsid w:val="008D00CC"/>
    <w:rsid w:val="008D0299"/>
    <w:rsid w:val="008D02BD"/>
    <w:rsid w:val="008D03C2"/>
    <w:rsid w:val="008D04EC"/>
    <w:rsid w:val="008D05A5"/>
    <w:rsid w:val="008D073F"/>
    <w:rsid w:val="008D096A"/>
    <w:rsid w:val="008D0BAA"/>
    <w:rsid w:val="008D1190"/>
    <w:rsid w:val="008D18BE"/>
    <w:rsid w:val="008D1C18"/>
    <w:rsid w:val="008D1DDB"/>
    <w:rsid w:val="008D20D2"/>
    <w:rsid w:val="008D222E"/>
    <w:rsid w:val="008D2B23"/>
    <w:rsid w:val="008D2E3A"/>
    <w:rsid w:val="008D3087"/>
    <w:rsid w:val="008D3514"/>
    <w:rsid w:val="008D3668"/>
    <w:rsid w:val="008D36C4"/>
    <w:rsid w:val="008D39D3"/>
    <w:rsid w:val="008D3A3A"/>
    <w:rsid w:val="008D3C0B"/>
    <w:rsid w:val="008D4179"/>
    <w:rsid w:val="008D44C9"/>
    <w:rsid w:val="008D453C"/>
    <w:rsid w:val="008D46D6"/>
    <w:rsid w:val="008D476E"/>
    <w:rsid w:val="008D47C3"/>
    <w:rsid w:val="008D4958"/>
    <w:rsid w:val="008D4A6F"/>
    <w:rsid w:val="008D4F6A"/>
    <w:rsid w:val="008D512C"/>
    <w:rsid w:val="008D54D6"/>
    <w:rsid w:val="008D54DD"/>
    <w:rsid w:val="008D5844"/>
    <w:rsid w:val="008D5868"/>
    <w:rsid w:val="008D5D1E"/>
    <w:rsid w:val="008D6090"/>
    <w:rsid w:val="008D6473"/>
    <w:rsid w:val="008D64F1"/>
    <w:rsid w:val="008D6E32"/>
    <w:rsid w:val="008D6F6A"/>
    <w:rsid w:val="008D6FC0"/>
    <w:rsid w:val="008D6FF3"/>
    <w:rsid w:val="008D7620"/>
    <w:rsid w:val="008D76D0"/>
    <w:rsid w:val="008D792F"/>
    <w:rsid w:val="008D799C"/>
    <w:rsid w:val="008D7A9B"/>
    <w:rsid w:val="008D7B21"/>
    <w:rsid w:val="008D7C38"/>
    <w:rsid w:val="008D7C9D"/>
    <w:rsid w:val="008E0084"/>
    <w:rsid w:val="008E01B2"/>
    <w:rsid w:val="008E03FA"/>
    <w:rsid w:val="008E0495"/>
    <w:rsid w:val="008E05C2"/>
    <w:rsid w:val="008E0A70"/>
    <w:rsid w:val="008E0DE9"/>
    <w:rsid w:val="008E1244"/>
    <w:rsid w:val="008E1368"/>
    <w:rsid w:val="008E1453"/>
    <w:rsid w:val="008E1506"/>
    <w:rsid w:val="008E1B8A"/>
    <w:rsid w:val="008E1C34"/>
    <w:rsid w:val="008E1C9E"/>
    <w:rsid w:val="008E1D33"/>
    <w:rsid w:val="008E1F4D"/>
    <w:rsid w:val="008E1FB7"/>
    <w:rsid w:val="008E225F"/>
    <w:rsid w:val="008E22D6"/>
    <w:rsid w:val="008E24FE"/>
    <w:rsid w:val="008E2521"/>
    <w:rsid w:val="008E256B"/>
    <w:rsid w:val="008E2888"/>
    <w:rsid w:val="008E2B24"/>
    <w:rsid w:val="008E2BAA"/>
    <w:rsid w:val="008E3049"/>
    <w:rsid w:val="008E314A"/>
    <w:rsid w:val="008E317B"/>
    <w:rsid w:val="008E31F3"/>
    <w:rsid w:val="008E374E"/>
    <w:rsid w:val="008E3825"/>
    <w:rsid w:val="008E394E"/>
    <w:rsid w:val="008E3992"/>
    <w:rsid w:val="008E3C1C"/>
    <w:rsid w:val="008E40B5"/>
    <w:rsid w:val="008E4269"/>
    <w:rsid w:val="008E47FF"/>
    <w:rsid w:val="008E4D3B"/>
    <w:rsid w:val="008E50C1"/>
    <w:rsid w:val="008E50E6"/>
    <w:rsid w:val="008E5306"/>
    <w:rsid w:val="008E55CF"/>
    <w:rsid w:val="008E565E"/>
    <w:rsid w:val="008E597F"/>
    <w:rsid w:val="008E5B17"/>
    <w:rsid w:val="008E5D9D"/>
    <w:rsid w:val="008E5E79"/>
    <w:rsid w:val="008E5FF8"/>
    <w:rsid w:val="008E61DF"/>
    <w:rsid w:val="008E654F"/>
    <w:rsid w:val="008E67AA"/>
    <w:rsid w:val="008E6857"/>
    <w:rsid w:val="008E6CCC"/>
    <w:rsid w:val="008E6DBB"/>
    <w:rsid w:val="008E6E59"/>
    <w:rsid w:val="008E7099"/>
    <w:rsid w:val="008E7198"/>
    <w:rsid w:val="008E71D9"/>
    <w:rsid w:val="008E7296"/>
    <w:rsid w:val="008E72AC"/>
    <w:rsid w:val="008E74C1"/>
    <w:rsid w:val="008E775E"/>
    <w:rsid w:val="008E7B5E"/>
    <w:rsid w:val="008E7B9C"/>
    <w:rsid w:val="008E7C52"/>
    <w:rsid w:val="008E7C5E"/>
    <w:rsid w:val="008E7D62"/>
    <w:rsid w:val="008E7E95"/>
    <w:rsid w:val="008E7FBC"/>
    <w:rsid w:val="008F0324"/>
    <w:rsid w:val="008F0636"/>
    <w:rsid w:val="008F06C3"/>
    <w:rsid w:val="008F0946"/>
    <w:rsid w:val="008F0AE2"/>
    <w:rsid w:val="008F11C3"/>
    <w:rsid w:val="008F12A7"/>
    <w:rsid w:val="008F1374"/>
    <w:rsid w:val="008F18B5"/>
    <w:rsid w:val="008F18C7"/>
    <w:rsid w:val="008F1A4F"/>
    <w:rsid w:val="008F1AAC"/>
    <w:rsid w:val="008F1ADE"/>
    <w:rsid w:val="008F1F6B"/>
    <w:rsid w:val="008F207C"/>
    <w:rsid w:val="008F20BF"/>
    <w:rsid w:val="008F21F1"/>
    <w:rsid w:val="008F23F9"/>
    <w:rsid w:val="008F24D0"/>
    <w:rsid w:val="008F2599"/>
    <w:rsid w:val="008F2645"/>
    <w:rsid w:val="008F2A0B"/>
    <w:rsid w:val="008F322E"/>
    <w:rsid w:val="008F388D"/>
    <w:rsid w:val="008F3A95"/>
    <w:rsid w:val="008F3D0C"/>
    <w:rsid w:val="008F3DFC"/>
    <w:rsid w:val="008F3F4C"/>
    <w:rsid w:val="008F3F5B"/>
    <w:rsid w:val="008F40C5"/>
    <w:rsid w:val="008F42A5"/>
    <w:rsid w:val="008F475D"/>
    <w:rsid w:val="008F4F50"/>
    <w:rsid w:val="008F4FF7"/>
    <w:rsid w:val="008F52C7"/>
    <w:rsid w:val="008F5361"/>
    <w:rsid w:val="008F54E5"/>
    <w:rsid w:val="008F5E6D"/>
    <w:rsid w:val="008F5E89"/>
    <w:rsid w:val="008F6649"/>
    <w:rsid w:val="008F66F1"/>
    <w:rsid w:val="008F6879"/>
    <w:rsid w:val="008F6D46"/>
    <w:rsid w:val="008F6E7C"/>
    <w:rsid w:val="008F7281"/>
    <w:rsid w:val="008F745A"/>
    <w:rsid w:val="008F797D"/>
    <w:rsid w:val="008F79A4"/>
    <w:rsid w:val="00900184"/>
    <w:rsid w:val="0090068E"/>
    <w:rsid w:val="009007AD"/>
    <w:rsid w:val="00900991"/>
    <w:rsid w:val="00900A55"/>
    <w:rsid w:val="0090155D"/>
    <w:rsid w:val="00901626"/>
    <w:rsid w:val="009018C0"/>
    <w:rsid w:val="00901C00"/>
    <w:rsid w:val="00902461"/>
    <w:rsid w:val="00902669"/>
    <w:rsid w:val="00902677"/>
    <w:rsid w:val="009028C1"/>
    <w:rsid w:val="00902AA0"/>
    <w:rsid w:val="00902AA6"/>
    <w:rsid w:val="00902E8B"/>
    <w:rsid w:val="00902FC4"/>
    <w:rsid w:val="00902FFD"/>
    <w:rsid w:val="009031CB"/>
    <w:rsid w:val="0090330E"/>
    <w:rsid w:val="00903BE8"/>
    <w:rsid w:val="0090411C"/>
    <w:rsid w:val="00904212"/>
    <w:rsid w:val="009044AF"/>
    <w:rsid w:val="00904945"/>
    <w:rsid w:val="00904BE3"/>
    <w:rsid w:val="0090510F"/>
    <w:rsid w:val="00905166"/>
    <w:rsid w:val="009051E4"/>
    <w:rsid w:val="009054B3"/>
    <w:rsid w:val="009054CC"/>
    <w:rsid w:val="00905573"/>
    <w:rsid w:val="00905605"/>
    <w:rsid w:val="00905707"/>
    <w:rsid w:val="0090592B"/>
    <w:rsid w:val="00905B7D"/>
    <w:rsid w:val="009061D8"/>
    <w:rsid w:val="009062E3"/>
    <w:rsid w:val="00906BDC"/>
    <w:rsid w:val="00906D39"/>
    <w:rsid w:val="00906F50"/>
    <w:rsid w:val="00907588"/>
    <w:rsid w:val="0090766F"/>
    <w:rsid w:val="009078B6"/>
    <w:rsid w:val="00907DCE"/>
    <w:rsid w:val="009100C5"/>
    <w:rsid w:val="0091013F"/>
    <w:rsid w:val="00910765"/>
    <w:rsid w:val="009107AB"/>
    <w:rsid w:val="009107B4"/>
    <w:rsid w:val="00910E3A"/>
    <w:rsid w:val="00910F35"/>
    <w:rsid w:val="00911050"/>
    <w:rsid w:val="009110E7"/>
    <w:rsid w:val="009110ED"/>
    <w:rsid w:val="00911246"/>
    <w:rsid w:val="009115E0"/>
    <w:rsid w:val="00911755"/>
    <w:rsid w:val="00911E89"/>
    <w:rsid w:val="00911F92"/>
    <w:rsid w:val="009122F8"/>
    <w:rsid w:val="0091251D"/>
    <w:rsid w:val="009127E0"/>
    <w:rsid w:val="00912875"/>
    <w:rsid w:val="00912976"/>
    <w:rsid w:val="00913031"/>
    <w:rsid w:val="00913037"/>
    <w:rsid w:val="00913043"/>
    <w:rsid w:val="00913099"/>
    <w:rsid w:val="00913368"/>
    <w:rsid w:val="0091362E"/>
    <w:rsid w:val="00913736"/>
    <w:rsid w:val="00913C97"/>
    <w:rsid w:val="00913EA7"/>
    <w:rsid w:val="009143B5"/>
    <w:rsid w:val="0091498E"/>
    <w:rsid w:val="009149ED"/>
    <w:rsid w:val="00914F92"/>
    <w:rsid w:val="00914FE0"/>
    <w:rsid w:val="009150E4"/>
    <w:rsid w:val="00915200"/>
    <w:rsid w:val="00915EC5"/>
    <w:rsid w:val="00915FF3"/>
    <w:rsid w:val="0091601A"/>
    <w:rsid w:val="00916094"/>
    <w:rsid w:val="0091628B"/>
    <w:rsid w:val="0091640A"/>
    <w:rsid w:val="009165DB"/>
    <w:rsid w:val="00916772"/>
    <w:rsid w:val="009168B8"/>
    <w:rsid w:val="0091690A"/>
    <w:rsid w:val="009169F6"/>
    <w:rsid w:val="00916C36"/>
    <w:rsid w:val="00916FFC"/>
    <w:rsid w:val="009170F5"/>
    <w:rsid w:val="00917124"/>
    <w:rsid w:val="009171BE"/>
    <w:rsid w:val="00917208"/>
    <w:rsid w:val="00917346"/>
    <w:rsid w:val="0091774C"/>
    <w:rsid w:val="00917B47"/>
    <w:rsid w:val="00917DC5"/>
    <w:rsid w:val="00917E0E"/>
    <w:rsid w:val="00920006"/>
    <w:rsid w:val="00920181"/>
    <w:rsid w:val="009202B8"/>
    <w:rsid w:val="0092030F"/>
    <w:rsid w:val="009203B1"/>
    <w:rsid w:val="00920716"/>
    <w:rsid w:val="009208C1"/>
    <w:rsid w:val="0092091F"/>
    <w:rsid w:val="00921062"/>
    <w:rsid w:val="009218D3"/>
    <w:rsid w:val="00921B1B"/>
    <w:rsid w:val="00921E19"/>
    <w:rsid w:val="009222E3"/>
    <w:rsid w:val="009226B4"/>
    <w:rsid w:val="009227FF"/>
    <w:rsid w:val="00922963"/>
    <w:rsid w:val="00922B1A"/>
    <w:rsid w:val="00922DD7"/>
    <w:rsid w:val="00922E1A"/>
    <w:rsid w:val="0092315D"/>
    <w:rsid w:val="00923326"/>
    <w:rsid w:val="009234EF"/>
    <w:rsid w:val="009234F9"/>
    <w:rsid w:val="00923847"/>
    <w:rsid w:val="00923A3B"/>
    <w:rsid w:val="00923A51"/>
    <w:rsid w:val="00923A97"/>
    <w:rsid w:val="00923B4C"/>
    <w:rsid w:val="00923BB2"/>
    <w:rsid w:val="00923C32"/>
    <w:rsid w:val="00923C90"/>
    <w:rsid w:val="00923E03"/>
    <w:rsid w:val="00923F50"/>
    <w:rsid w:val="00924065"/>
    <w:rsid w:val="009241A4"/>
    <w:rsid w:val="00924582"/>
    <w:rsid w:val="009245DB"/>
    <w:rsid w:val="0092482A"/>
    <w:rsid w:val="00924D53"/>
    <w:rsid w:val="00924F82"/>
    <w:rsid w:val="0092554E"/>
    <w:rsid w:val="00925655"/>
    <w:rsid w:val="00925904"/>
    <w:rsid w:val="0092596C"/>
    <w:rsid w:val="009259BA"/>
    <w:rsid w:val="00925E5E"/>
    <w:rsid w:val="009260E8"/>
    <w:rsid w:val="0092629C"/>
    <w:rsid w:val="0092632D"/>
    <w:rsid w:val="009263C4"/>
    <w:rsid w:val="00926488"/>
    <w:rsid w:val="009266A4"/>
    <w:rsid w:val="0092682B"/>
    <w:rsid w:val="00926B7B"/>
    <w:rsid w:val="00926B91"/>
    <w:rsid w:val="00926E62"/>
    <w:rsid w:val="00926FD4"/>
    <w:rsid w:val="009270A9"/>
    <w:rsid w:val="009272ED"/>
    <w:rsid w:val="0092731B"/>
    <w:rsid w:val="009275A9"/>
    <w:rsid w:val="00927A6F"/>
    <w:rsid w:val="00927E49"/>
    <w:rsid w:val="00927EC4"/>
    <w:rsid w:val="00927FA8"/>
    <w:rsid w:val="0093030F"/>
    <w:rsid w:val="00930602"/>
    <w:rsid w:val="00930649"/>
    <w:rsid w:val="00930A5A"/>
    <w:rsid w:val="00930AD2"/>
    <w:rsid w:val="00930E90"/>
    <w:rsid w:val="00930FC2"/>
    <w:rsid w:val="00930FDB"/>
    <w:rsid w:val="00931007"/>
    <w:rsid w:val="009312E8"/>
    <w:rsid w:val="00931347"/>
    <w:rsid w:val="0093158D"/>
    <w:rsid w:val="0093199E"/>
    <w:rsid w:val="00931C19"/>
    <w:rsid w:val="0093227D"/>
    <w:rsid w:val="009323F7"/>
    <w:rsid w:val="00932566"/>
    <w:rsid w:val="009325B2"/>
    <w:rsid w:val="009325BA"/>
    <w:rsid w:val="00932686"/>
    <w:rsid w:val="009327A5"/>
    <w:rsid w:val="00932CCE"/>
    <w:rsid w:val="00932F2D"/>
    <w:rsid w:val="0093316B"/>
    <w:rsid w:val="009334F1"/>
    <w:rsid w:val="0093364B"/>
    <w:rsid w:val="0093381B"/>
    <w:rsid w:val="009338AB"/>
    <w:rsid w:val="00933A22"/>
    <w:rsid w:val="00933A61"/>
    <w:rsid w:val="00933BD7"/>
    <w:rsid w:val="00933C22"/>
    <w:rsid w:val="00933C69"/>
    <w:rsid w:val="00933C9D"/>
    <w:rsid w:val="00933F58"/>
    <w:rsid w:val="00933F7B"/>
    <w:rsid w:val="00933FE2"/>
    <w:rsid w:val="00934272"/>
    <w:rsid w:val="009343C9"/>
    <w:rsid w:val="00934971"/>
    <w:rsid w:val="00934B38"/>
    <w:rsid w:val="00934C6E"/>
    <w:rsid w:val="00934D74"/>
    <w:rsid w:val="00934FE1"/>
    <w:rsid w:val="00935567"/>
    <w:rsid w:val="009355C8"/>
    <w:rsid w:val="0093562E"/>
    <w:rsid w:val="0093578A"/>
    <w:rsid w:val="00935C29"/>
    <w:rsid w:val="00935C8F"/>
    <w:rsid w:val="00935D36"/>
    <w:rsid w:val="00935DAC"/>
    <w:rsid w:val="00936086"/>
    <w:rsid w:val="009360E7"/>
    <w:rsid w:val="009361F6"/>
    <w:rsid w:val="0093637F"/>
    <w:rsid w:val="0093642E"/>
    <w:rsid w:val="00936CCA"/>
    <w:rsid w:val="00936E5B"/>
    <w:rsid w:val="00936EBF"/>
    <w:rsid w:val="00937452"/>
    <w:rsid w:val="00937463"/>
    <w:rsid w:val="00937A23"/>
    <w:rsid w:val="00937B54"/>
    <w:rsid w:val="00937BFB"/>
    <w:rsid w:val="00937D14"/>
    <w:rsid w:val="009400F1"/>
    <w:rsid w:val="009403AC"/>
    <w:rsid w:val="00940487"/>
    <w:rsid w:val="0094050D"/>
    <w:rsid w:val="009406C1"/>
    <w:rsid w:val="00940C04"/>
    <w:rsid w:val="00940D73"/>
    <w:rsid w:val="00940DA6"/>
    <w:rsid w:val="00941136"/>
    <w:rsid w:val="00941464"/>
    <w:rsid w:val="00941522"/>
    <w:rsid w:val="009416DB"/>
    <w:rsid w:val="00941792"/>
    <w:rsid w:val="009419D5"/>
    <w:rsid w:val="00941CAA"/>
    <w:rsid w:val="00941D68"/>
    <w:rsid w:val="009422E1"/>
    <w:rsid w:val="009423C8"/>
    <w:rsid w:val="009423FB"/>
    <w:rsid w:val="0094297F"/>
    <w:rsid w:val="00942AE8"/>
    <w:rsid w:val="00942C1F"/>
    <w:rsid w:val="00942ECC"/>
    <w:rsid w:val="009435B1"/>
    <w:rsid w:val="00943688"/>
    <w:rsid w:val="00943B7B"/>
    <w:rsid w:val="00943C09"/>
    <w:rsid w:val="00943CF6"/>
    <w:rsid w:val="00944396"/>
    <w:rsid w:val="009444B4"/>
    <w:rsid w:val="009448ED"/>
    <w:rsid w:val="00944901"/>
    <w:rsid w:val="00944B78"/>
    <w:rsid w:val="00944CDF"/>
    <w:rsid w:val="00944D5E"/>
    <w:rsid w:val="009450D9"/>
    <w:rsid w:val="0094511A"/>
    <w:rsid w:val="00945363"/>
    <w:rsid w:val="009455B1"/>
    <w:rsid w:val="00945657"/>
    <w:rsid w:val="009459F4"/>
    <w:rsid w:val="00945BC9"/>
    <w:rsid w:val="00945E25"/>
    <w:rsid w:val="00945FCD"/>
    <w:rsid w:val="009460E3"/>
    <w:rsid w:val="009468AB"/>
    <w:rsid w:val="009468F5"/>
    <w:rsid w:val="00946A94"/>
    <w:rsid w:val="00946CD0"/>
    <w:rsid w:val="00946EA2"/>
    <w:rsid w:val="0094708F"/>
    <w:rsid w:val="0094743D"/>
    <w:rsid w:val="009477D7"/>
    <w:rsid w:val="00947FF9"/>
    <w:rsid w:val="00950035"/>
    <w:rsid w:val="009505AF"/>
    <w:rsid w:val="0095064E"/>
    <w:rsid w:val="009507E6"/>
    <w:rsid w:val="009507F0"/>
    <w:rsid w:val="009508E7"/>
    <w:rsid w:val="009509FB"/>
    <w:rsid w:val="00950E2F"/>
    <w:rsid w:val="00951978"/>
    <w:rsid w:val="00951E18"/>
    <w:rsid w:val="00951FF9"/>
    <w:rsid w:val="009523D3"/>
    <w:rsid w:val="0095251A"/>
    <w:rsid w:val="0095270C"/>
    <w:rsid w:val="00952866"/>
    <w:rsid w:val="0095292C"/>
    <w:rsid w:val="00952EFD"/>
    <w:rsid w:val="0095308D"/>
    <w:rsid w:val="0095328D"/>
    <w:rsid w:val="00953623"/>
    <w:rsid w:val="00953632"/>
    <w:rsid w:val="0095373D"/>
    <w:rsid w:val="0095375E"/>
    <w:rsid w:val="009537BC"/>
    <w:rsid w:val="00953B70"/>
    <w:rsid w:val="00953D3C"/>
    <w:rsid w:val="00953DDA"/>
    <w:rsid w:val="009540AB"/>
    <w:rsid w:val="009540F6"/>
    <w:rsid w:val="00954517"/>
    <w:rsid w:val="00954621"/>
    <w:rsid w:val="009547F6"/>
    <w:rsid w:val="00954B11"/>
    <w:rsid w:val="00954BFC"/>
    <w:rsid w:val="00954EE9"/>
    <w:rsid w:val="00955370"/>
    <w:rsid w:val="00955AB7"/>
    <w:rsid w:val="00955C53"/>
    <w:rsid w:val="00955DF5"/>
    <w:rsid w:val="00955FAE"/>
    <w:rsid w:val="0095622E"/>
    <w:rsid w:val="00956277"/>
    <w:rsid w:val="009564AB"/>
    <w:rsid w:val="00956642"/>
    <w:rsid w:val="00956A61"/>
    <w:rsid w:val="00956F10"/>
    <w:rsid w:val="00956F32"/>
    <w:rsid w:val="0095706A"/>
    <w:rsid w:val="009573A0"/>
    <w:rsid w:val="009574BE"/>
    <w:rsid w:val="009574C1"/>
    <w:rsid w:val="00957521"/>
    <w:rsid w:val="0095752F"/>
    <w:rsid w:val="00957612"/>
    <w:rsid w:val="0095798C"/>
    <w:rsid w:val="00957C54"/>
    <w:rsid w:val="00957DE5"/>
    <w:rsid w:val="00957DFB"/>
    <w:rsid w:val="00957F34"/>
    <w:rsid w:val="0096020F"/>
    <w:rsid w:val="009603F5"/>
    <w:rsid w:val="009605FE"/>
    <w:rsid w:val="00960874"/>
    <w:rsid w:val="009608BA"/>
    <w:rsid w:val="00960BDC"/>
    <w:rsid w:val="00960D9B"/>
    <w:rsid w:val="00960E5A"/>
    <w:rsid w:val="00961193"/>
    <w:rsid w:val="009613AA"/>
    <w:rsid w:val="0096147B"/>
    <w:rsid w:val="00961501"/>
    <w:rsid w:val="0096160C"/>
    <w:rsid w:val="0096166A"/>
    <w:rsid w:val="0096186E"/>
    <w:rsid w:val="0096193D"/>
    <w:rsid w:val="00961BED"/>
    <w:rsid w:val="00961E5D"/>
    <w:rsid w:val="0096202D"/>
    <w:rsid w:val="00962113"/>
    <w:rsid w:val="009626E8"/>
    <w:rsid w:val="0096300C"/>
    <w:rsid w:val="009630EB"/>
    <w:rsid w:val="00963191"/>
    <w:rsid w:val="0096343B"/>
    <w:rsid w:val="00963809"/>
    <w:rsid w:val="00963F67"/>
    <w:rsid w:val="00964332"/>
    <w:rsid w:val="00964716"/>
    <w:rsid w:val="00964765"/>
    <w:rsid w:val="00964972"/>
    <w:rsid w:val="00964A7E"/>
    <w:rsid w:val="00964EB7"/>
    <w:rsid w:val="0096523E"/>
    <w:rsid w:val="009653FB"/>
    <w:rsid w:val="00965683"/>
    <w:rsid w:val="009656B0"/>
    <w:rsid w:val="00965811"/>
    <w:rsid w:val="00965868"/>
    <w:rsid w:val="00965B26"/>
    <w:rsid w:val="00965B43"/>
    <w:rsid w:val="00965B87"/>
    <w:rsid w:val="009660CE"/>
    <w:rsid w:val="009665C2"/>
    <w:rsid w:val="0096677E"/>
    <w:rsid w:val="00966A6C"/>
    <w:rsid w:val="009670EC"/>
    <w:rsid w:val="009674CE"/>
    <w:rsid w:val="00967B55"/>
    <w:rsid w:val="00967D5C"/>
    <w:rsid w:val="00967F42"/>
    <w:rsid w:val="00970014"/>
    <w:rsid w:val="0097011D"/>
    <w:rsid w:val="0097041A"/>
    <w:rsid w:val="009704E8"/>
    <w:rsid w:val="00970787"/>
    <w:rsid w:val="00970B5E"/>
    <w:rsid w:val="00970BD8"/>
    <w:rsid w:val="00970D51"/>
    <w:rsid w:val="009714E3"/>
    <w:rsid w:val="0097160D"/>
    <w:rsid w:val="00971F82"/>
    <w:rsid w:val="0097201C"/>
    <w:rsid w:val="009720A4"/>
    <w:rsid w:val="009720F4"/>
    <w:rsid w:val="0097210B"/>
    <w:rsid w:val="009721EF"/>
    <w:rsid w:val="00972416"/>
    <w:rsid w:val="009724CD"/>
    <w:rsid w:val="0097263A"/>
    <w:rsid w:val="009728A5"/>
    <w:rsid w:val="00972A5C"/>
    <w:rsid w:val="00972B16"/>
    <w:rsid w:val="00972CBC"/>
    <w:rsid w:val="00972FFE"/>
    <w:rsid w:val="00973128"/>
    <w:rsid w:val="00973932"/>
    <w:rsid w:val="009739C3"/>
    <w:rsid w:val="009739E1"/>
    <w:rsid w:val="00973F90"/>
    <w:rsid w:val="009742FC"/>
    <w:rsid w:val="00974461"/>
    <w:rsid w:val="009745CD"/>
    <w:rsid w:val="00974736"/>
    <w:rsid w:val="00974A92"/>
    <w:rsid w:val="00974B86"/>
    <w:rsid w:val="0097520C"/>
    <w:rsid w:val="009757B2"/>
    <w:rsid w:val="009759C6"/>
    <w:rsid w:val="00975A74"/>
    <w:rsid w:val="00975BEA"/>
    <w:rsid w:val="00975F51"/>
    <w:rsid w:val="00975FA9"/>
    <w:rsid w:val="009760CE"/>
    <w:rsid w:val="009760E8"/>
    <w:rsid w:val="009761D6"/>
    <w:rsid w:val="009765D1"/>
    <w:rsid w:val="00976600"/>
    <w:rsid w:val="00976D9C"/>
    <w:rsid w:val="00976DE4"/>
    <w:rsid w:val="00976FFB"/>
    <w:rsid w:val="009770EB"/>
    <w:rsid w:val="0097734C"/>
    <w:rsid w:val="00977420"/>
    <w:rsid w:val="00977613"/>
    <w:rsid w:val="0097785F"/>
    <w:rsid w:val="0097789A"/>
    <w:rsid w:val="009778BC"/>
    <w:rsid w:val="00977C4D"/>
    <w:rsid w:val="00977D72"/>
    <w:rsid w:val="00977DA0"/>
    <w:rsid w:val="00977DA3"/>
    <w:rsid w:val="00977E8A"/>
    <w:rsid w:val="00977EAE"/>
    <w:rsid w:val="00977F72"/>
    <w:rsid w:val="00977FCF"/>
    <w:rsid w:val="009807A9"/>
    <w:rsid w:val="009807B5"/>
    <w:rsid w:val="00980804"/>
    <w:rsid w:val="00980869"/>
    <w:rsid w:val="00980F7A"/>
    <w:rsid w:val="00980F88"/>
    <w:rsid w:val="0098108E"/>
    <w:rsid w:val="009810A4"/>
    <w:rsid w:val="0098118D"/>
    <w:rsid w:val="00981303"/>
    <w:rsid w:val="00981818"/>
    <w:rsid w:val="0098188B"/>
    <w:rsid w:val="00981A09"/>
    <w:rsid w:val="00981BC8"/>
    <w:rsid w:val="009827F4"/>
    <w:rsid w:val="00982A5D"/>
    <w:rsid w:val="00982B4D"/>
    <w:rsid w:val="00982B81"/>
    <w:rsid w:val="00982C4C"/>
    <w:rsid w:val="00982CAF"/>
    <w:rsid w:val="00982F43"/>
    <w:rsid w:val="00982F59"/>
    <w:rsid w:val="00982F6D"/>
    <w:rsid w:val="0098360F"/>
    <w:rsid w:val="0098362B"/>
    <w:rsid w:val="0098378E"/>
    <w:rsid w:val="00984378"/>
    <w:rsid w:val="009843F2"/>
    <w:rsid w:val="00984482"/>
    <w:rsid w:val="00984793"/>
    <w:rsid w:val="009847F9"/>
    <w:rsid w:val="00984ADC"/>
    <w:rsid w:val="00984C48"/>
    <w:rsid w:val="009855EA"/>
    <w:rsid w:val="009856FF"/>
    <w:rsid w:val="009857F3"/>
    <w:rsid w:val="00985840"/>
    <w:rsid w:val="00985934"/>
    <w:rsid w:val="00985B26"/>
    <w:rsid w:val="00985B65"/>
    <w:rsid w:val="00985D66"/>
    <w:rsid w:val="00985D6B"/>
    <w:rsid w:val="0098667A"/>
    <w:rsid w:val="009869DE"/>
    <w:rsid w:val="00986C41"/>
    <w:rsid w:val="00986F68"/>
    <w:rsid w:val="00987082"/>
    <w:rsid w:val="009875C6"/>
    <w:rsid w:val="009876C7"/>
    <w:rsid w:val="00987715"/>
    <w:rsid w:val="00987A34"/>
    <w:rsid w:val="00987E75"/>
    <w:rsid w:val="00990196"/>
    <w:rsid w:val="00990326"/>
    <w:rsid w:val="00990884"/>
    <w:rsid w:val="009909E5"/>
    <w:rsid w:val="00990B75"/>
    <w:rsid w:val="00990CE9"/>
    <w:rsid w:val="009914A8"/>
    <w:rsid w:val="0099154A"/>
    <w:rsid w:val="00991A98"/>
    <w:rsid w:val="00991CA7"/>
    <w:rsid w:val="00991F19"/>
    <w:rsid w:val="0099216C"/>
    <w:rsid w:val="009921B9"/>
    <w:rsid w:val="009922D6"/>
    <w:rsid w:val="009924E6"/>
    <w:rsid w:val="0099264F"/>
    <w:rsid w:val="00992D7C"/>
    <w:rsid w:val="00992F57"/>
    <w:rsid w:val="009931D7"/>
    <w:rsid w:val="009933B2"/>
    <w:rsid w:val="009936FF"/>
    <w:rsid w:val="00993713"/>
    <w:rsid w:val="00993C8C"/>
    <w:rsid w:val="00993D96"/>
    <w:rsid w:val="00993F65"/>
    <w:rsid w:val="00994032"/>
    <w:rsid w:val="00994079"/>
    <w:rsid w:val="00994327"/>
    <w:rsid w:val="00994385"/>
    <w:rsid w:val="009945FB"/>
    <w:rsid w:val="00994782"/>
    <w:rsid w:val="00994932"/>
    <w:rsid w:val="009949F0"/>
    <w:rsid w:val="00994BB0"/>
    <w:rsid w:val="00994C08"/>
    <w:rsid w:val="00994C75"/>
    <w:rsid w:val="00995075"/>
    <w:rsid w:val="00995B75"/>
    <w:rsid w:val="00995CE5"/>
    <w:rsid w:val="00995EE2"/>
    <w:rsid w:val="00995F8B"/>
    <w:rsid w:val="00996003"/>
    <w:rsid w:val="00996220"/>
    <w:rsid w:val="00996C02"/>
    <w:rsid w:val="00996D3B"/>
    <w:rsid w:val="0099737A"/>
    <w:rsid w:val="00997437"/>
    <w:rsid w:val="0099791A"/>
    <w:rsid w:val="00997C93"/>
    <w:rsid w:val="00997EF8"/>
    <w:rsid w:val="009A03B3"/>
    <w:rsid w:val="009A0AB3"/>
    <w:rsid w:val="009A0E20"/>
    <w:rsid w:val="009A1612"/>
    <w:rsid w:val="009A1727"/>
    <w:rsid w:val="009A1746"/>
    <w:rsid w:val="009A1D1D"/>
    <w:rsid w:val="009A1DFB"/>
    <w:rsid w:val="009A2038"/>
    <w:rsid w:val="009A23BD"/>
    <w:rsid w:val="009A25F7"/>
    <w:rsid w:val="009A2860"/>
    <w:rsid w:val="009A2985"/>
    <w:rsid w:val="009A29B6"/>
    <w:rsid w:val="009A2B41"/>
    <w:rsid w:val="009A2B73"/>
    <w:rsid w:val="009A2E7F"/>
    <w:rsid w:val="009A2ED4"/>
    <w:rsid w:val="009A3219"/>
    <w:rsid w:val="009A3467"/>
    <w:rsid w:val="009A3578"/>
    <w:rsid w:val="009A38C7"/>
    <w:rsid w:val="009A3E17"/>
    <w:rsid w:val="009A3E81"/>
    <w:rsid w:val="009A411F"/>
    <w:rsid w:val="009A46B0"/>
    <w:rsid w:val="009A47B3"/>
    <w:rsid w:val="009A4B39"/>
    <w:rsid w:val="009A4C0C"/>
    <w:rsid w:val="009A4F59"/>
    <w:rsid w:val="009A5303"/>
    <w:rsid w:val="009A55AD"/>
    <w:rsid w:val="009A57EF"/>
    <w:rsid w:val="009A59D0"/>
    <w:rsid w:val="009A5C7D"/>
    <w:rsid w:val="009A6037"/>
    <w:rsid w:val="009A6262"/>
    <w:rsid w:val="009A6707"/>
    <w:rsid w:val="009A67F2"/>
    <w:rsid w:val="009A6C9F"/>
    <w:rsid w:val="009A6CB3"/>
    <w:rsid w:val="009A6DFF"/>
    <w:rsid w:val="009A6E0E"/>
    <w:rsid w:val="009A6E17"/>
    <w:rsid w:val="009A6EDA"/>
    <w:rsid w:val="009A71D7"/>
    <w:rsid w:val="009A720C"/>
    <w:rsid w:val="009A76E2"/>
    <w:rsid w:val="009A78F1"/>
    <w:rsid w:val="009A79FB"/>
    <w:rsid w:val="009A7AD8"/>
    <w:rsid w:val="009A7BF0"/>
    <w:rsid w:val="009A8664"/>
    <w:rsid w:val="009B04C2"/>
    <w:rsid w:val="009B050C"/>
    <w:rsid w:val="009B0C9A"/>
    <w:rsid w:val="009B0F14"/>
    <w:rsid w:val="009B16B1"/>
    <w:rsid w:val="009B18D8"/>
    <w:rsid w:val="009B1CC1"/>
    <w:rsid w:val="009B1D09"/>
    <w:rsid w:val="009B1E46"/>
    <w:rsid w:val="009B1EA4"/>
    <w:rsid w:val="009B1F0B"/>
    <w:rsid w:val="009B1F48"/>
    <w:rsid w:val="009B2071"/>
    <w:rsid w:val="009B22BE"/>
    <w:rsid w:val="009B22CC"/>
    <w:rsid w:val="009B22F7"/>
    <w:rsid w:val="009B2386"/>
    <w:rsid w:val="009B24F1"/>
    <w:rsid w:val="009B28F2"/>
    <w:rsid w:val="009B293F"/>
    <w:rsid w:val="009B2C86"/>
    <w:rsid w:val="009B31D2"/>
    <w:rsid w:val="009B3388"/>
    <w:rsid w:val="009B360A"/>
    <w:rsid w:val="009B3908"/>
    <w:rsid w:val="009B3A18"/>
    <w:rsid w:val="009B3A7B"/>
    <w:rsid w:val="009B3D23"/>
    <w:rsid w:val="009B3E7A"/>
    <w:rsid w:val="009B481B"/>
    <w:rsid w:val="009B4AEC"/>
    <w:rsid w:val="009B4E51"/>
    <w:rsid w:val="009B51DB"/>
    <w:rsid w:val="009B51DE"/>
    <w:rsid w:val="009B53F9"/>
    <w:rsid w:val="009B55F0"/>
    <w:rsid w:val="009B5DE9"/>
    <w:rsid w:val="009B623F"/>
    <w:rsid w:val="009B6384"/>
    <w:rsid w:val="009B6455"/>
    <w:rsid w:val="009B6891"/>
    <w:rsid w:val="009B6AE8"/>
    <w:rsid w:val="009B6AF8"/>
    <w:rsid w:val="009B6BEF"/>
    <w:rsid w:val="009B6D3A"/>
    <w:rsid w:val="009B6EA6"/>
    <w:rsid w:val="009B7178"/>
    <w:rsid w:val="009B73A0"/>
    <w:rsid w:val="009B7C70"/>
    <w:rsid w:val="009B7D1D"/>
    <w:rsid w:val="009B7DA5"/>
    <w:rsid w:val="009B7DAD"/>
    <w:rsid w:val="009B7E22"/>
    <w:rsid w:val="009C0024"/>
    <w:rsid w:val="009C0072"/>
    <w:rsid w:val="009C04C9"/>
    <w:rsid w:val="009C0633"/>
    <w:rsid w:val="009C0763"/>
    <w:rsid w:val="009C087D"/>
    <w:rsid w:val="009C0909"/>
    <w:rsid w:val="009C0B85"/>
    <w:rsid w:val="009C0C6D"/>
    <w:rsid w:val="009C0E02"/>
    <w:rsid w:val="009C0E35"/>
    <w:rsid w:val="009C0E88"/>
    <w:rsid w:val="009C0F5F"/>
    <w:rsid w:val="009C11CA"/>
    <w:rsid w:val="009C12D0"/>
    <w:rsid w:val="009C160B"/>
    <w:rsid w:val="009C16A1"/>
    <w:rsid w:val="009C17F9"/>
    <w:rsid w:val="009C1B33"/>
    <w:rsid w:val="009C1DB3"/>
    <w:rsid w:val="009C1E49"/>
    <w:rsid w:val="009C1F21"/>
    <w:rsid w:val="009C1F86"/>
    <w:rsid w:val="009C209C"/>
    <w:rsid w:val="009C2110"/>
    <w:rsid w:val="009C23D8"/>
    <w:rsid w:val="009C27D9"/>
    <w:rsid w:val="009C2B85"/>
    <w:rsid w:val="009C2E19"/>
    <w:rsid w:val="009C38C4"/>
    <w:rsid w:val="009C38DF"/>
    <w:rsid w:val="009C3ED7"/>
    <w:rsid w:val="009C43B5"/>
    <w:rsid w:val="009C43D5"/>
    <w:rsid w:val="009C44B9"/>
    <w:rsid w:val="009C4506"/>
    <w:rsid w:val="009C45CA"/>
    <w:rsid w:val="009C45E1"/>
    <w:rsid w:val="009C45F2"/>
    <w:rsid w:val="009C4953"/>
    <w:rsid w:val="009C50B5"/>
    <w:rsid w:val="009C5510"/>
    <w:rsid w:val="009C58AB"/>
    <w:rsid w:val="009C5C48"/>
    <w:rsid w:val="009C5FB0"/>
    <w:rsid w:val="009C6047"/>
    <w:rsid w:val="009C6299"/>
    <w:rsid w:val="009C64DC"/>
    <w:rsid w:val="009C6764"/>
    <w:rsid w:val="009C678A"/>
    <w:rsid w:val="009C695E"/>
    <w:rsid w:val="009C6AFF"/>
    <w:rsid w:val="009C6CD3"/>
    <w:rsid w:val="009C6D09"/>
    <w:rsid w:val="009C6D85"/>
    <w:rsid w:val="009C712F"/>
    <w:rsid w:val="009C724D"/>
    <w:rsid w:val="009C7318"/>
    <w:rsid w:val="009C7855"/>
    <w:rsid w:val="009C7922"/>
    <w:rsid w:val="009C799D"/>
    <w:rsid w:val="009C7D4A"/>
    <w:rsid w:val="009C7EE5"/>
    <w:rsid w:val="009D00DE"/>
    <w:rsid w:val="009D01DF"/>
    <w:rsid w:val="009D07B8"/>
    <w:rsid w:val="009D07BB"/>
    <w:rsid w:val="009D084E"/>
    <w:rsid w:val="009D091F"/>
    <w:rsid w:val="009D0A96"/>
    <w:rsid w:val="009D0CCF"/>
    <w:rsid w:val="009D1107"/>
    <w:rsid w:val="009D1129"/>
    <w:rsid w:val="009D123B"/>
    <w:rsid w:val="009D12D2"/>
    <w:rsid w:val="009D169A"/>
    <w:rsid w:val="009D17B9"/>
    <w:rsid w:val="009D1CDE"/>
    <w:rsid w:val="009D264D"/>
    <w:rsid w:val="009D2A24"/>
    <w:rsid w:val="009D2B2E"/>
    <w:rsid w:val="009D2C74"/>
    <w:rsid w:val="009D3186"/>
    <w:rsid w:val="009D3269"/>
    <w:rsid w:val="009D39CA"/>
    <w:rsid w:val="009D3A25"/>
    <w:rsid w:val="009D3AFA"/>
    <w:rsid w:val="009D3F4E"/>
    <w:rsid w:val="009D417B"/>
    <w:rsid w:val="009D4247"/>
    <w:rsid w:val="009D4E6D"/>
    <w:rsid w:val="009D51AD"/>
    <w:rsid w:val="009D53CE"/>
    <w:rsid w:val="009D5610"/>
    <w:rsid w:val="009D56E0"/>
    <w:rsid w:val="009D5C8F"/>
    <w:rsid w:val="009D610E"/>
    <w:rsid w:val="009D62AA"/>
    <w:rsid w:val="009D633F"/>
    <w:rsid w:val="009D6406"/>
    <w:rsid w:val="009D6606"/>
    <w:rsid w:val="009D6910"/>
    <w:rsid w:val="009D6E7F"/>
    <w:rsid w:val="009D6FEE"/>
    <w:rsid w:val="009D75D4"/>
    <w:rsid w:val="009D7630"/>
    <w:rsid w:val="009D769F"/>
    <w:rsid w:val="009D76B0"/>
    <w:rsid w:val="009D7E04"/>
    <w:rsid w:val="009E00E3"/>
    <w:rsid w:val="009E0372"/>
    <w:rsid w:val="009E0533"/>
    <w:rsid w:val="009E05A3"/>
    <w:rsid w:val="009E05BA"/>
    <w:rsid w:val="009E0650"/>
    <w:rsid w:val="009E07E0"/>
    <w:rsid w:val="009E0817"/>
    <w:rsid w:val="009E08F4"/>
    <w:rsid w:val="009E0941"/>
    <w:rsid w:val="009E0BD1"/>
    <w:rsid w:val="009E0D0F"/>
    <w:rsid w:val="009E0FAD"/>
    <w:rsid w:val="009E1147"/>
    <w:rsid w:val="009E1395"/>
    <w:rsid w:val="009E1578"/>
    <w:rsid w:val="009E1859"/>
    <w:rsid w:val="009E186E"/>
    <w:rsid w:val="009E1B74"/>
    <w:rsid w:val="009E1F00"/>
    <w:rsid w:val="009E1F8D"/>
    <w:rsid w:val="009E230E"/>
    <w:rsid w:val="009E2725"/>
    <w:rsid w:val="009E283D"/>
    <w:rsid w:val="009E29A5"/>
    <w:rsid w:val="009E2A53"/>
    <w:rsid w:val="009E2D0D"/>
    <w:rsid w:val="009E2DD8"/>
    <w:rsid w:val="009E2F2F"/>
    <w:rsid w:val="009E2FDF"/>
    <w:rsid w:val="009E30B8"/>
    <w:rsid w:val="009E3189"/>
    <w:rsid w:val="009E320F"/>
    <w:rsid w:val="009E35CD"/>
    <w:rsid w:val="009E36C1"/>
    <w:rsid w:val="009E3836"/>
    <w:rsid w:val="009E3985"/>
    <w:rsid w:val="009E3FBB"/>
    <w:rsid w:val="009E403C"/>
    <w:rsid w:val="009E4079"/>
    <w:rsid w:val="009E413C"/>
    <w:rsid w:val="009E4268"/>
    <w:rsid w:val="009E46C1"/>
    <w:rsid w:val="009E47A4"/>
    <w:rsid w:val="009E47FB"/>
    <w:rsid w:val="009E4B93"/>
    <w:rsid w:val="009E4BFD"/>
    <w:rsid w:val="009E4EFF"/>
    <w:rsid w:val="009E4F41"/>
    <w:rsid w:val="009E51E8"/>
    <w:rsid w:val="009E52AC"/>
    <w:rsid w:val="009E57B2"/>
    <w:rsid w:val="009E5844"/>
    <w:rsid w:val="009E5EC7"/>
    <w:rsid w:val="009E611F"/>
    <w:rsid w:val="009E6137"/>
    <w:rsid w:val="009E61DC"/>
    <w:rsid w:val="009E656C"/>
    <w:rsid w:val="009E6625"/>
    <w:rsid w:val="009E6760"/>
    <w:rsid w:val="009E696B"/>
    <w:rsid w:val="009E6A2A"/>
    <w:rsid w:val="009E6D60"/>
    <w:rsid w:val="009E71DE"/>
    <w:rsid w:val="009E7220"/>
    <w:rsid w:val="009E726D"/>
    <w:rsid w:val="009E7281"/>
    <w:rsid w:val="009E7516"/>
    <w:rsid w:val="009E75AB"/>
    <w:rsid w:val="009E7611"/>
    <w:rsid w:val="009E780B"/>
    <w:rsid w:val="009E7A93"/>
    <w:rsid w:val="009E7D0F"/>
    <w:rsid w:val="009E7F21"/>
    <w:rsid w:val="009E7FA4"/>
    <w:rsid w:val="009F04A6"/>
    <w:rsid w:val="009F04F5"/>
    <w:rsid w:val="009F0756"/>
    <w:rsid w:val="009F0EDD"/>
    <w:rsid w:val="009F0F66"/>
    <w:rsid w:val="009F0FA2"/>
    <w:rsid w:val="009F102D"/>
    <w:rsid w:val="009F1088"/>
    <w:rsid w:val="009F159C"/>
    <w:rsid w:val="009F18FD"/>
    <w:rsid w:val="009F2596"/>
    <w:rsid w:val="009F26E9"/>
    <w:rsid w:val="009F2858"/>
    <w:rsid w:val="009F28C3"/>
    <w:rsid w:val="009F2AF0"/>
    <w:rsid w:val="009F30A1"/>
    <w:rsid w:val="009F3942"/>
    <w:rsid w:val="009F3DEF"/>
    <w:rsid w:val="009F3E88"/>
    <w:rsid w:val="009F3F56"/>
    <w:rsid w:val="009F40FD"/>
    <w:rsid w:val="009F41E8"/>
    <w:rsid w:val="009F42E1"/>
    <w:rsid w:val="009F440A"/>
    <w:rsid w:val="009F4519"/>
    <w:rsid w:val="009F47C9"/>
    <w:rsid w:val="009F47FB"/>
    <w:rsid w:val="009F496B"/>
    <w:rsid w:val="009F4BBE"/>
    <w:rsid w:val="009F4D9B"/>
    <w:rsid w:val="009F545F"/>
    <w:rsid w:val="009F54A8"/>
    <w:rsid w:val="009F54C4"/>
    <w:rsid w:val="009F5555"/>
    <w:rsid w:val="009F63C3"/>
    <w:rsid w:val="009F644D"/>
    <w:rsid w:val="009F664E"/>
    <w:rsid w:val="009F6671"/>
    <w:rsid w:val="009F6977"/>
    <w:rsid w:val="009F6BD9"/>
    <w:rsid w:val="009F708F"/>
    <w:rsid w:val="009F731A"/>
    <w:rsid w:val="009F7357"/>
    <w:rsid w:val="009F7539"/>
    <w:rsid w:val="009F782D"/>
    <w:rsid w:val="009F791C"/>
    <w:rsid w:val="009F7B1B"/>
    <w:rsid w:val="009F7C7B"/>
    <w:rsid w:val="009F7E9D"/>
    <w:rsid w:val="00A00BFF"/>
    <w:rsid w:val="00A00FC2"/>
    <w:rsid w:val="00A01220"/>
    <w:rsid w:val="00A0137D"/>
    <w:rsid w:val="00A015FA"/>
    <w:rsid w:val="00A01779"/>
    <w:rsid w:val="00A018F2"/>
    <w:rsid w:val="00A01916"/>
    <w:rsid w:val="00A01A5C"/>
    <w:rsid w:val="00A01BE4"/>
    <w:rsid w:val="00A01D2A"/>
    <w:rsid w:val="00A0251D"/>
    <w:rsid w:val="00A02ABA"/>
    <w:rsid w:val="00A02BCC"/>
    <w:rsid w:val="00A03272"/>
    <w:rsid w:val="00A032C9"/>
    <w:rsid w:val="00A03328"/>
    <w:rsid w:val="00A03479"/>
    <w:rsid w:val="00A03615"/>
    <w:rsid w:val="00A03693"/>
    <w:rsid w:val="00A036D9"/>
    <w:rsid w:val="00A03956"/>
    <w:rsid w:val="00A03A5C"/>
    <w:rsid w:val="00A03C9D"/>
    <w:rsid w:val="00A04056"/>
    <w:rsid w:val="00A04087"/>
    <w:rsid w:val="00A0412D"/>
    <w:rsid w:val="00A0457C"/>
    <w:rsid w:val="00A048F6"/>
    <w:rsid w:val="00A04C43"/>
    <w:rsid w:val="00A04E94"/>
    <w:rsid w:val="00A04E9D"/>
    <w:rsid w:val="00A04FF0"/>
    <w:rsid w:val="00A05038"/>
    <w:rsid w:val="00A05046"/>
    <w:rsid w:val="00A050F4"/>
    <w:rsid w:val="00A05195"/>
    <w:rsid w:val="00A05934"/>
    <w:rsid w:val="00A059D3"/>
    <w:rsid w:val="00A05E5C"/>
    <w:rsid w:val="00A05F74"/>
    <w:rsid w:val="00A06536"/>
    <w:rsid w:val="00A066ED"/>
    <w:rsid w:val="00A0674E"/>
    <w:rsid w:val="00A06953"/>
    <w:rsid w:val="00A06AFF"/>
    <w:rsid w:val="00A06D89"/>
    <w:rsid w:val="00A074FC"/>
    <w:rsid w:val="00A077A6"/>
    <w:rsid w:val="00A07904"/>
    <w:rsid w:val="00A07A1A"/>
    <w:rsid w:val="00A10688"/>
    <w:rsid w:val="00A106FB"/>
    <w:rsid w:val="00A10919"/>
    <w:rsid w:val="00A109A7"/>
    <w:rsid w:val="00A10A4B"/>
    <w:rsid w:val="00A10DD7"/>
    <w:rsid w:val="00A10E4A"/>
    <w:rsid w:val="00A10F4B"/>
    <w:rsid w:val="00A11427"/>
    <w:rsid w:val="00A11630"/>
    <w:rsid w:val="00A11716"/>
    <w:rsid w:val="00A119F9"/>
    <w:rsid w:val="00A11EBA"/>
    <w:rsid w:val="00A11F96"/>
    <w:rsid w:val="00A12351"/>
    <w:rsid w:val="00A1237C"/>
    <w:rsid w:val="00A1297C"/>
    <w:rsid w:val="00A1311E"/>
    <w:rsid w:val="00A13215"/>
    <w:rsid w:val="00A132D7"/>
    <w:rsid w:val="00A1355D"/>
    <w:rsid w:val="00A137FB"/>
    <w:rsid w:val="00A13887"/>
    <w:rsid w:val="00A13A16"/>
    <w:rsid w:val="00A13A78"/>
    <w:rsid w:val="00A13B7A"/>
    <w:rsid w:val="00A13BEF"/>
    <w:rsid w:val="00A13CD3"/>
    <w:rsid w:val="00A13DC7"/>
    <w:rsid w:val="00A13E05"/>
    <w:rsid w:val="00A14048"/>
    <w:rsid w:val="00A1449C"/>
    <w:rsid w:val="00A146A8"/>
    <w:rsid w:val="00A14BE8"/>
    <w:rsid w:val="00A14CEB"/>
    <w:rsid w:val="00A14FFB"/>
    <w:rsid w:val="00A154A1"/>
    <w:rsid w:val="00A15608"/>
    <w:rsid w:val="00A15776"/>
    <w:rsid w:val="00A15A12"/>
    <w:rsid w:val="00A15AA4"/>
    <w:rsid w:val="00A15ED6"/>
    <w:rsid w:val="00A16389"/>
    <w:rsid w:val="00A16B67"/>
    <w:rsid w:val="00A171E3"/>
    <w:rsid w:val="00A173BF"/>
    <w:rsid w:val="00A173D9"/>
    <w:rsid w:val="00A17643"/>
    <w:rsid w:val="00A17761"/>
    <w:rsid w:val="00A17851"/>
    <w:rsid w:val="00A179AC"/>
    <w:rsid w:val="00A17A71"/>
    <w:rsid w:val="00A17BF0"/>
    <w:rsid w:val="00A17D3D"/>
    <w:rsid w:val="00A17D78"/>
    <w:rsid w:val="00A17D9E"/>
    <w:rsid w:val="00A17E61"/>
    <w:rsid w:val="00A17F0F"/>
    <w:rsid w:val="00A17FA3"/>
    <w:rsid w:val="00A20063"/>
    <w:rsid w:val="00A2007A"/>
    <w:rsid w:val="00A206FA"/>
    <w:rsid w:val="00A20909"/>
    <w:rsid w:val="00A20DFF"/>
    <w:rsid w:val="00A20E0F"/>
    <w:rsid w:val="00A21037"/>
    <w:rsid w:val="00A21085"/>
    <w:rsid w:val="00A21350"/>
    <w:rsid w:val="00A214E4"/>
    <w:rsid w:val="00A216C0"/>
    <w:rsid w:val="00A21B06"/>
    <w:rsid w:val="00A21E61"/>
    <w:rsid w:val="00A21F62"/>
    <w:rsid w:val="00A2217E"/>
    <w:rsid w:val="00A22426"/>
    <w:rsid w:val="00A22485"/>
    <w:rsid w:val="00A22584"/>
    <w:rsid w:val="00A2258A"/>
    <w:rsid w:val="00A2290B"/>
    <w:rsid w:val="00A22E4F"/>
    <w:rsid w:val="00A22FD0"/>
    <w:rsid w:val="00A23684"/>
    <w:rsid w:val="00A23741"/>
    <w:rsid w:val="00A238B5"/>
    <w:rsid w:val="00A23AB2"/>
    <w:rsid w:val="00A23B37"/>
    <w:rsid w:val="00A23D1B"/>
    <w:rsid w:val="00A23DB6"/>
    <w:rsid w:val="00A23E59"/>
    <w:rsid w:val="00A24058"/>
    <w:rsid w:val="00A242AF"/>
    <w:rsid w:val="00A24595"/>
    <w:rsid w:val="00A247AA"/>
    <w:rsid w:val="00A248FE"/>
    <w:rsid w:val="00A24B52"/>
    <w:rsid w:val="00A24BAF"/>
    <w:rsid w:val="00A24D0B"/>
    <w:rsid w:val="00A252EE"/>
    <w:rsid w:val="00A255CB"/>
    <w:rsid w:val="00A257A8"/>
    <w:rsid w:val="00A25A62"/>
    <w:rsid w:val="00A25A8E"/>
    <w:rsid w:val="00A25DE4"/>
    <w:rsid w:val="00A26061"/>
    <w:rsid w:val="00A26084"/>
    <w:rsid w:val="00A26AEC"/>
    <w:rsid w:val="00A26C0E"/>
    <w:rsid w:val="00A26DDC"/>
    <w:rsid w:val="00A26DE1"/>
    <w:rsid w:val="00A26DF3"/>
    <w:rsid w:val="00A27455"/>
    <w:rsid w:val="00A27486"/>
    <w:rsid w:val="00A27669"/>
    <w:rsid w:val="00A27A0A"/>
    <w:rsid w:val="00A30899"/>
    <w:rsid w:val="00A30B1D"/>
    <w:rsid w:val="00A3124C"/>
    <w:rsid w:val="00A313BA"/>
    <w:rsid w:val="00A316D5"/>
    <w:rsid w:val="00A316F2"/>
    <w:rsid w:val="00A324D0"/>
    <w:rsid w:val="00A324D5"/>
    <w:rsid w:val="00A3275F"/>
    <w:rsid w:val="00A32A72"/>
    <w:rsid w:val="00A32CC0"/>
    <w:rsid w:val="00A32DFA"/>
    <w:rsid w:val="00A32EE6"/>
    <w:rsid w:val="00A32FF0"/>
    <w:rsid w:val="00A3309F"/>
    <w:rsid w:val="00A33496"/>
    <w:rsid w:val="00A33900"/>
    <w:rsid w:val="00A33A03"/>
    <w:rsid w:val="00A33FFF"/>
    <w:rsid w:val="00A3403B"/>
    <w:rsid w:val="00A341E8"/>
    <w:rsid w:val="00A343C2"/>
    <w:rsid w:val="00A34409"/>
    <w:rsid w:val="00A34724"/>
    <w:rsid w:val="00A3480D"/>
    <w:rsid w:val="00A3481A"/>
    <w:rsid w:val="00A3533D"/>
    <w:rsid w:val="00A353A3"/>
    <w:rsid w:val="00A356A4"/>
    <w:rsid w:val="00A35ADE"/>
    <w:rsid w:val="00A35DA8"/>
    <w:rsid w:val="00A362B3"/>
    <w:rsid w:val="00A36385"/>
    <w:rsid w:val="00A3665E"/>
    <w:rsid w:val="00A36665"/>
    <w:rsid w:val="00A36A60"/>
    <w:rsid w:val="00A36C55"/>
    <w:rsid w:val="00A36C95"/>
    <w:rsid w:val="00A36CD3"/>
    <w:rsid w:val="00A36D0F"/>
    <w:rsid w:val="00A37367"/>
    <w:rsid w:val="00A3741A"/>
    <w:rsid w:val="00A3773F"/>
    <w:rsid w:val="00A37AA3"/>
    <w:rsid w:val="00A37BE5"/>
    <w:rsid w:val="00A37E17"/>
    <w:rsid w:val="00A4022D"/>
    <w:rsid w:val="00A40489"/>
    <w:rsid w:val="00A40615"/>
    <w:rsid w:val="00A4068A"/>
    <w:rsid w:val="00A406C0"/>
    <w:rsid w:val="00A40902"/>
    <w:rsid w:val="00A409CE"/>
    <w:rsid w:val="00A40B7E"/>
    <w:rsid w:val="00A40F16"/>
    <w:rsid w:val="00A40F97"/>
    <w:rsid w:val="00A40FE7"/>
    <w:rsid w:val="00A41341"/>
    <w:rsid w:val="00A41428"/>
    <w:rsid w:val="00A41644"/>
    <w:rsid w:val="00A417CE"/>
    <w:rsid w:val="00A41BA6"/>
    <w:rsid w:val="00A41BF8"/>
    <w:rsid w:val="00A41C7A"/>
    <w:rsid w:val="00A420C9"/>
    <w:rsid w:val="00A4247D"/>
    <w:rsid w:val="00A426A2"/>
    <w:rsid w:val="00A42A83"/>
    <w:rsid w:val="00A42B7F"/>
    <w:rsid w:val="00A43058"/>
    <w:rsid w:val="00A433BB"/>
    <w:rsid w:val="00A43653"/>
    <w:rsid w:val="00A437A0"/>
    <w:rsid w:val="00A437CC"/>
    <w:rsid w:val="00A438B0"/>
    <w:rsid w:val="00A439F3"/>
    <w:rsid w:val="00A43C2B"/>
    <w:rsid w:val="00A43C6E"/>
    <w:rsid w:val="00A43DEB"/>
    <w:rsid w:val="00A43F22"/>
    <w:rsid w:val="00A43F6B"/>
    <w:rsid w:val="00A44045"/>
    <w:rsid w:val="00A44537"/>
    <w:rsid w:val="00A4500A"/>
    <w:rsid w:val="00A454F3"/>
    <w:rsid w:val="00A4556F"/>
    <w:rsid w:val="00A457E7"/>
    <w:rsid w:val="00A458BE"/>
    <w:rsid w:val="00A45906"/>
    <w:rsid w:val="00A45E20"/>
    <w:rsid w:val="00A4605B"/>
    <w:rsid w:val="00A46251"/>
    <w:rsid w:val="00A464AC"/>
    <w:rsid w:val="00A4678A"/>
    <w:rsid w:val="00A46851"/>
    <w:rsid w:val="00A46A93"/>
    <w:rsid w:val="00A46A9A"/>
    <w:rsid w:val="00A46AB4"/>
    <w:rsid w:val="00A46AEE"/>
    <w:rsid w:val="00A47683"/>
    <w:rsid w:val="00A47AE7"/>
    <w:rsid w:val="00A47C4D"/>
    <w:rsid w:val="00A47EC1"/>
    <w:rsid w:val="00A50122"/>
    <w:rsid w:val="00A5018C"/>
    <w:rsid w:val="00A50236"/>
    <w:rsid w:val="00A50242"/>
    <w:rsid w:val="00A5026C"/>
    <w:rsid w:val="00A502CC"/>
    <w:rsid w:val="00A503A7"/>
    <w:rsid w:val="00A50498"/>
    <w:rsid w:val="00A50B7B"/>
    <w:rsid w:val="00A510F2"/>
    <w:rsid w:val="00A512AC"/>
    <w:rsid w:val="00A51306"/>
    <w:rsid w:val="00A514A9"/>
    <w:rsid w:val="00A5234B"/>
    <w:rsid w:val="00A523E2"/>
    <w:rsid w:val="00A5246A"/>
    <w:rsid w:val="00A526AF"/>
    <w:rsid w:val="00A52838"/>
    <w:rsid w:val="00A52935"/>
    <w:rsid w:val="00A52B91"/>
    <w:rsid w:val="00A52C06"/>
    <w:rsid w:val="00A52C08"/>
    <w:rsid w:val="00A532CA"/>
    <w:rsid w:val="00A532D7"/>
    <w:rsid w:val="00A53410"/>
    <w:rsid w:val="00A53494"/>
    <w:rsid w:val="00A53535"/>
    <w:rsid w:val="00A53753"/>
    <w:rsid w:val="00A537B1"/>
    <w:rsid w:val="00A538EA"/>
    <w:rsid w:val="00A53CF4"/>
    <w:rsid w:val="00A53EFE"/>
    <w:rsid w:val="00A54451"/>
    <w:rsid w:val="00A54475"/>
    <w:rsid w:val="00A54624"/>
    <w:rsid w:val="00A546A8"/>
    <w:rsid w:val="00A5475A"/>
    <w:rsid w:val="00A54B4B"/>
    <w:rsid w:val="00A54F05"/>
    <w:rsid w:val="00A54F13"/>
    <w:rsid w:val="00A54FA0"/>
    <w:rsid w:val="00A54FD0"/>
    <w:rsid w:val="00A5507B"/>
    <w:rsid w:val="00A5524D"/>
    <w:rsid w:val="00A553C8"/>
    <w:rsid w:val="00A5558A"/>
    <w:rsid w:val="00A555F7"/>
    <w:rsid w:val="00A5590A"/>
    <w:rsid w:val="00A559BD"/>
    <w:rsid w:val="00A55F47"/>
    <w:rsid w:val="00A55F6F"/>
    <w:rsid w:val="00A55FC5"/>
    <w:rsid w:val="00A55FDB"/>
    <w:rsid w:val="00A56202"/>
    <w:rsid w:val="00A562B8"/>
    <w:rsid w:val="00A56300"/>
    <w:rsid w:val="00A565DB"/>
    <w:rsid w:val="00A56621"/>
    <w:rsid w:val="00A568A8"/>
    <w:rsid w:val="00A56A3E"/>
    <w:rsid w:val="00A56E0B"/>
    <w:rsid w:val="00A571FB"/>
    <w:rsid w:val="00A572F3"/>
    <w:rsid w:val="00A57368"/>
    <w:rsid w:val="00A573FA"/>
    <w:rsid w:val="00A57A20"/>
    <w:rsid w:val="00A57D52"/>
    <w:rsid w:val="00A57EB9"/>
    <w:rsid w:val="00A5A3FE"/>
    <w:rsid w:val="00A60A8E"/>
    <w:rsid w:val="00A60AFF"/>
    <w:rsid w:val="00A60B3E"/>
    <w:rsid w:val="00A60D64"/>
    <w:rsid w:val="00A60D70"/>
    <w:rsid w:val="00A60D8C"/>
    <w:rsid w:val="00A614A2"/>
    <w:rsid w:val="00A614B7"/>
    <w:rsid w:val="00A615D7"/>
    <w:rsid w:val="00A61896"/>
    <w:rsid w:val="00A61D88"/>
    <w:rsid w:val="00A61DFD"/>
    <w:rsid w:val="00A62041"/>
    <w:rsid w:val="00A62516"/>
    <w:rsid w:val="00A6263C"/>
    <w:rsid w:val="00A626BC"/>
    <w:rsid w:val="00A628B2"/>
    <w:rsid w:val="00A62D8B"/>
    <w:rsid w:val="00A62FEA"/>
    <w:rsid w:val="00A63427"/>
    <w:rsid w:val="00A63489"/>
    <w:rsid w:val="00A635C3"/>
    <w:rsid w:val="00A635D0"/>
    <w:rsid w:val="00A637E8"/>
    <w:rsid w:val="00A639F2"/>
    <w:rsid w:val="00A63A5B"/>
    <w:rsid w:val="00A6400C"/>
    <w:rsid w:val="00A64171"/>
    <w:rsid w:val="00A641D0"/>
    <w:rsid w:val="00A6444C"/>
    <w:rsid w:val="00A6450A"/>
    <w:rsid w:val="00A6469A"/>
    <w:rsid w:val="00A647D1"/>
    <w:rsid w:val="00A64FAE"/>
    <w:rsid w:val="00A654AD"/>
    <w:rsid w:val="00A65AF8"/>
    <w:rsid w:val="00A65B0A"/>
    <w:rsid w:val="00A65BD1"/>
    <w:rsid w:val="00A65BF7"/>
    <w:rsid w:val="00A65C1A"/>
    <w:rsid w:val="00A65DA2"/>
    <w:rsid w:val="00A66837"/>
    <w:rsid w:val="00A66890"/>
    <w:rsid w:val="00A66A74"/>
    <w:rsid w:val="00A66D05"/>
    <w:rsid w:val="00A672C6"/>
    <w:rsid w:val="00A67415"/>
    <w:rsid w:val="00A67A40"/>
    <w:rsid w:val="00A67C32"/>
    <w:rsid w:val="00A67C65"/>
    <w:rsid w:val="00A70068"/>
    <w:rsid w:val="00A7022B"/>
    <w:rsid w:val="00A70262"/>
    <w:rsid w:val="00A703F9"/>
    <w:rsid w:val="00A704FA"/>
    <w:rsid w:val="00A70EA9"/>
    <w:rsid w:val="00A71162"/>
    <w:rsid w:val="00A7134C"/>
    <w:rsid w:val="00A7184A"/>
    <w:rsid w:val="00A71986"/>
    <w:rsid w:val="00A71A02"/>
    <w:rsid w:val="00A71C2D"/>
    <w:rsid w:val="00A71DCB"/>
    <w:rsid w:val="00A71E03"/>
    <w:rsid w:val="00A72073"/>
    <w:rsid w:val="00A72190"/>
    <w:rsid w:val="00A721F8"/>
    <w:rsid w:val="00A72347"/>
    <w:rsid w:val="00A72583"/>
    <w:rsid w:val="00A725B8"/>
    <w:rsid w:val="00A72752"/>
    <w:rsid w:val="00A72944"/>
    <w:rsid w:val="00A73507"/>
    <w:rsid w:val="00A737A2"/>
    <w:rsid w:val="00A73836"/>
    <w:rsid w:val="00A73CF0"/>
    <w:rsid w:val="00A73F00"/>
    <w:rsid w:val="00A742D7"/>
    <w:rsid w:val="00A743EE"/>
    <w:rsid w:val="00A74499"/>
    <w:rsid w:val="00A748B6"/>
    <w:rsid w:val="00A749B2"/>
    <w:rsid w:val="00A74C3A"/>
    <w:rsid w:val="00A750A3"/>
    <w:rsid w:val="00A75458"/>
    <w:rsid w:val="00A755F3"/>
    <w:rsid w:val="00A7567A"/>
    <w:rsid w:val="00A7592B"/>
    <w:rsid w:val="00A75A24"/>
    <w:rsid w:val="00A75C05"/>
    <w:rsid w:val="00A75CFA"/>
    <w:rsid w:val="00A7616D"/>
    <w:rsid w:val="00A763F6"/>
    <w:rsid w:val="00A7672B"/>
    <w:rsid w:val="00A76B18"/>
    <w:rsid w:val="00A76CCF"/>
    <w:rsid w:val="00A76DD8"/>
    <w:rsid w:val="00A7703C"/>
    <w:rsid w:val="00A773A1"/>
    <w:rsid w:val="00A77500"/>
    <w:rsid w:val="00A77517"/>
    <w:rsid w:val="00A776BF"/>
    <w:rsid w:val="00A77D03"/>
    <w:rsid w:val="00A77FB7"/>
    <w:rsid w:val="00A80111"/>
    <w:rsid w:val="00A80239"/>
    <w:rsid w:val="00A80358"/>
    <w:rsid w:val="00A80423"/>
    <w:rsid w:val="00A8053F"/>
    <w:rsid w:val="00A80756"/>
    <w:rsid w:val="00A80A5B"/>
    <w:rsid w:val="00A80ABE"/>
    <w:rsid w:val="00A80DA0"/>
    <w:rsid w:val="00A81035"/>
    <w:rsid w:val="00A8114E"/>
    <w:rsid w:val="00A8155E"/>
    <w:rsid w:val="00A81820"/>
    <w:rsid w:val="00A819C4"/>
    <w:rsid w:val="00A81BDE"/>
    <w:rsid w:val="00A81C35"/>
    <w:rsid w:val="00A81D4A"/>
    <w:rsid w:val="00A820C0"/>
    <w:rsid w:val="00A82121"/>
    <w:rsid w:val="00A82586"/>
    <w:rsid w:val="00A826FC"/>
    <w:rsid w:val="00A8290A"/>
    <w:rsid w:val="00A83059"/>
    <w:rsid w:val="00A83257"/>
    <w:rsid w:val="00A8348A"/>
    <w:rsid w:val="00A83510"/>
    <w:rsid w:val="00A8384E"/>
    <w:rsid w:val="00A83E22"/>
    <w:rsid w:val="00A83E70"/>
    <w:rsid w:val="00A83F8B"/>
    <w:rsid w:val="00A841CE"/>
    <w:rsid w:val="00A8431E"/>
    <w:rsid w:val="00A8466C"/>
    <w:rsid w:val="00A8492B"/>
    <w:rsid w:val="00A84A28"/>
    <w:rsid w:val="00A84BC5"/>
    <w:rsid w:val="00A84BC9"/>
    <w:rsid w:val="00A84D22"/>
    <w:rsid w:val="00A84E8B"/>
    <w:rsid w:val="00A84EF1"/>
    <w:rsid w:val="00A850BF"/>
    <w:rsid w:val="00A85175"/>
    <w:rsid w:val="00A858DE"/>
    <w:rsid w:val="00A85B22"/>
    <w:rsid w:val="00A85BC6"/>
    <w:rsid w:val="00A85CED"/>
    <w:rsid w:val="00A85DA9"/>
    <w:rsid w:val="00A85EE5"/>
    <w:rsid w:val="00A8627E"/>
    <w:rsid w:val="00A865D9"/>
    <w:rsid w:val="00A868C8"/>
    <w:rsid w:val="00A86D4C"/>
    <w:rsid w:val="00A875FD"/>
    <w:rsid w:val="00A87CF0"/>
    <w:rsid w:val="00A900A4"/>
    <w:rsid w:val="00A901A4"/>
    <w:rsid w:val="00A901F8"/>
    <w:rsid w:val="00A903C6"/>
    <w:rsid w:val="00A90431"/>
    <w:rsid w:val="00A90544"/>
    <w:rsid w:val="00A90C5F"/>
    <w:rsid w:val="00A90DFF"/>
    <w:rsid w:val="00A90ED9"/>
    <w:rsid w:val="00A91058"/>
    <w:rsid w:val="00A9131E"/>
    <w:rsid w:val="00A91548"/>
    <w:rsid w:val="00A91643"/>
    <w:rsid w:val="00A91793"/>
    <w:rsid w:val="00A917A6"/>
    <w:rsid w:val="00A917F3"/>
    <w:rsid w:val="00A91C81"/>
    <w:rsid w:val="00A9225B"/>
    <w:rsid w:val="00A92412"/>
    <w:rsid w:val="00A92732"/>
    <w:rsid w:val="00A92B30"/>
    <w:rsid w:val="00A92B68"/>
    <w:rsid w:val="00A92B9A"/>
    <w:rsid w:val="00A92CD8"/>
    <w:rsid w:val="00A93155"/>
    <w:rsid w:val="00A9321B"/>
    <w:rsid w:val="00A932DD"/>
    <w:rsid w:val="00A933A6"/>
    <w:rsid w:val="00A935AB"/>
    <w:rsid w:val="00A935AC"/>
    <w:rsid w:val="00A9370E"/>
    <w:rsid w:val="00A93AF1"/>
    <w:rsid w:val="00A93BDF"/>
    <w:rsid w:val="00A93CB4"/>
    <w:rsid w:val="00A94022"/>
    <w:rsid w:val="00A94906"/>
    <w:rsid w:val="00A94958"/>
    <w:rsid w:val="00A94D7B"/>
    <w:rsid w:val="00A95525"/>
    <w:rsid w:val="00A95740"/>
    <w:rsid w:val="00A95898"/>
    <w:rsid w:val="00A95C5F"/>
    <w:rsid w:val="00A95D52"/>
    <w:rsid w:val="00A95D5E"/>
    <w:rsid w:val="00A95DF8"/>
    <w:rsid w:val="00A95F76"/>
    <w:rsid w:val="00A96133"/>
    <w:rsid w:val="00A9624F"/>
    <w:rsid w:val="00A96336"/>
    <w:rsid w:val="00A96890"/>
    <w:rsid w:val="00A96987"/>
    <w:rsid w:val="00A96BD6"/>
    <w:rsid w:val="00A96EEF"/>
    <w:rsid w:val="00A97016"/>
    <w:rsid w:val="00A973C0"/>
    <w:rsid w:val="00A9751C"/>
    <w:rsid w:val="00A97B46"/>
    <w:rsid w:val="00A97DC2"/>
    <w:rsid w:val="00A97FEE"/>
    <w:rsid w:val="00AA03A0"/>
    <w:rsid w:val="00AA0435"/>
    <w:rsid w:val="00AA04E7"/>
    <w:rsid w:val="00AA0592"/>
    <w:rsid w:val="00AA062B"/>
    <w:rsid w:val="00AA0B60"/>
    <w:rsid w:val="00AA0C1C"/>
    <w:rsid w:val="00AA0C3D"/>
    <w:rsid w:val="00AA0F34"/>
    <w:rsid w:val="00AA0FD2"/>
    <w:rsid w:val="00AA1121"/>
    <w:rsid w:val="00AA126E"/>
    <w:rsid w:val="00AA1397"/>
    <w:rsid w:val="00AA16CC"/>
    <w:rsid w:val="00AA1939"/>
    <w:rsid w:val="00AA1B2A"/>
    <w:rsid w:val="00AA1E6E"/>
    <w:rsid w:val="00AA23E3"/>
    <w:rsid w:val="00AA25EC"/>
    <w:rsid w:val="00AA2B60"/>
    <w:rsid w:val="00AA3065"/>
    <w:rsid w:val="00AA3141"/>
    <w:rsid w:val="00AA3492"/>
    <w:rsid w:val="00AA3C02"/>
    <w:rsid w:val="00AA3F14"/>
    <w:rsid w:val="00AA46F9"/>
    <w:rsid w:val="00AA4769"/>
    <w:rsid w:val="00AA4916"/>
    <w:rsid w:val="00AA4B29"/>
    <w:rsid w:val="00AA4BC1"/>
    <w:rsid w:val="00AA4E0F"/>
    <w:rsid w:val="00AA4EB2"/>
    <w:rsid w:val="00AA50C1"/>
    <w:rsid w:val="00AA5708"/>
    <w:rsid w:val="00AA571C"/>
    <w:rsid w:val="00AA5A91"/>
    <w:rsid w:val="00AA5BD3"/>
    <w:rsid w:val="00AA5E13"/>
    <w:rsid w:val="00AA605A"/>
    <w:rsid w:val="00AA61BF"/>
    <w:rsid w:val="00AA64AF"/>
    <w:rsid w:val="00AA64FB"/>
    <w:rsid w:val="00AA654A"/>
    <w:rsid w:val="00AA65AD"/>
    <w:rsid w:val="00AA6666"/>
    <w:rsid w:val="00AA6C98"/>
    <w:rsid w:val="00AA6CC1"/>
    <w:rsid w:val="00AA6F39"/>
    <w:rsid w:val="00AA7321"/>
    <w:rsid w:val="00AA768F"/>
    <w:rsid w:val="00AA77B7"/>
    <w:rsid w:val="00AA7C32"/>
    <w:rsid w:val="00AA7F57"/>
    <w:rsid w:val="00AA7FD4"/>
    <w:rsid w:val="00AB0197"/>
    <w:rsid w:val="00AB03F8"/>
    <w:rsid w:val="00AB048E"/>
    <w:rsid w:val="00AB04F5"/>
    <w:rsid w:val="00AB060E"/>
    <w:rsid w:val="00AB0962"/>
    <w:rsid w:val="00AB0980"/>
    <w:rsid w:val="00AB09B4"/>
    <w:rsid w:val="00AB0B2C"/>
    <w:rsid w:val="00AB0B3F"/>
    <w:rsid w:val="00AB0F91"/>
    <w:rsid w:val="00AB144C"/>
    <w:rsid w:val="00AB1526"/>
    <w:rsid w:val="00AB196A"/>
    <w:rsid w:val="00AB1A1D"/>
    <w:rsid w:val="00AB1C6E"/>
    <w:rsid w:val="00AB222A"/>
    <w:rsid w:val="00AB24AF"/>
    <w:rsid w:val="00AB25FB"/>
    <w:rsid w:val="00AB269B"/>
    <w:rsid w:val="00AB2714"/>
    <w:rsid w:val="00AB27B6"/>
    <w:rsid w:val="00AB28E7"/>
    <w:rsid w:val="00AB2AA9"/>
    <w:rsid w:val="00AB310B"/>
    <w:rsid w:val="00AB3559"/>
    <w:rsid w:val="00AB3692"/>
    <w:rsid w:val="00AB3BF9"/>
    <w:rsid w:val="00AB3C6C"/>
    <w:rsid w:val="00AB3DEA"/>
    <w:rsid w:val="00AB3E3C"/>
    <w:rsid w:val="00AB3E9F"/>
    <w:rsid w:val="00AB3EA9"/>
    <w:rsid w:val="00AB414E"/>
    <w:rsid w:val="00AB42C8"/>
    <w:rsid w:val="00AB4478"/>
    <w:rsid w:val="00AB4784"/>
    <w:rsid w:val="00AB48D3"/>
    <w:rsid w:val="00AB497A"/>
    <w:rsid w:val="00AB49DD"/>
    <w:rsid w:val="00AB4BA1"/>
    <w:rsid w:val="00AB4C05"/>
    <w:rsid w:val="00AB4CB0"/>
    <w:rsid w:val="00AB4EF1"/>
    <w:rsid w:val="00AB5087"/>
    <w:rsid w:val="00AB53E2"/>
    <w:rsid w:val="00AB57B6"/>
    <w:rsid w:val="00AB5CAA"/>
    <w:rsid w:val="00AB5F7C"/>
    <w:rsid w:val="00AB617D"/>
    <w:rsid w:val="00AB61A5"/>
    <w:rsid w:val="00AB62AA"/>
    <w:rsid w:val="00AB65C7"/>
    <w:rsid w:val="00AB688B"/>
    <w:rsid w:val="00AB728E"/>
    <w:rsid w:val="00AB72A1"/>
    <w:rsid w:val="00AB7696"/>
    <w:rsid w:val="00AB7936"/>
    <w:rsid w:val="00AC0469"/>
    <w:rsid w:val="00AC0842"/>
    <w:rsid w:val="00AC08F0"/>
    <w:rsid w:val="00AC096E"/>
    <w:rsid w:val="00AC0C21"/>
    <w:rsid w:val="00AC0CE4"/>
    <w:rsid w:val="00AC0DB1"/>
    <w:rsid w:val="00AC0DF9"/>
    <w:rsid w:val="00AC0E8C"/>
    <w:rsid w:val="00AC108B"/>
    <w:rsid w:val="00AC1301"/>
    <w:rsid w:val="00AC1457"/>
    <w:rsid w:val="00AC18CE"/>
    <w:rsid w:val="00AC1C78"/>
    <w:rsid w:val="00AC2460"/>
    <w:rsid w:val="00AC25C5"/>
    <w:rsid w:val="00AC25F3"/>
    <w:rsid w:val="00AC2728"/>
    <w:rsid w:val="00AC284F"/>
    <w:rsid w:val="00AC2885"/>
    <w:rsid w:val="00AC289D"/>
    <w:rsid w:val="00AC29B1"/>
    <w:rsid w:val="00AC2D80"/>
    <w:rsid w:val="00AC2F92"/>
    <w:rsid w:val="00AC2FA3"/>
    <w:rsid w:val="00AC342D"/>
    <w:rsid w:val="00AC3C96"/>
    <w:rsid w:val="00AC3F60"/>
    <w:rsid w:val="00AC42DF"/>
    <w:rsid w:val="00AC4400"/>
    <w:rsid w:val="00AC45ED"/>
    <w:rsid w:val="00AC468A"/>
    <w:rsid w:val="00AC4814"/>
    <w:rsid w:val="00AC4AD8"/>
    <w:rsid w:val="00AC4BAE"/>
    <w:rsid w:val="00AC52E9"/>
    <w:rsid w:val="00AC5349"/>
    <w:rsid w:val="00AC5A4C"/>
    <w:rsid w:val="00AC5DA1"/>
    <w:rsid w:val="00AC5F69"/>
    <w:rsid w:val="00AC5FB5"/>
    <w:rsid w:val="00AC63DE"/>
    <w:rsid w:val="00AC67B0"/>
    <w:rsid w:val="00AC68A2"/>
    <w:rsid w:val="00AC6A04"/>
    <w:rsid w:val="00AC6C32"/>
    <w:rsid w:val="00AC6E0A"/>
    <w:rsid w:val="00AC711D"/>
    <w:rsid w:val="00AC7137"/>
    <w:rsid w:val="00AC718A"/>
    <w:rsid w:val="00AC7276"/>
    <w:rsid w:val="00AC72C4"/>
    <w:rsid w:val="00AC74AE"/>
    <w:rsid w:val="00AC76D8"/>
    <w:rsid w:val="00AC7B12"/>
    <w:rsid w:val="00AC7B7F"/>
    <w:rsid w:val="00AC7C24"/>
    <w:rsid w:val="00AC7C31"/>
    <w:rsid w:val="00AC7F7F"/>
    <w:rsid w:val="00AD034C"/>
    <w:rsid w:val="00AD0509"/>
    <w:rsid w:val="00AD0580"/>
    <w:rsid w:val="00AD09C8"/>
    <w:rsid w:val="00AD0A5B"/>
    <w:rsid w:val="00AD0AA0"/>
    <w:rsid w:val="00AD0AD5"/>
    <w:rsid w:val="00AD0CD2"/>
    <w:rsid w:val="00AD14DD"/>
    <w:rsid w:val="00AD160B"/>
    <w:rsid w:val="00AD189E"/>
    <w:rsid w:val="00AD1956"/>
    <w:rsid w:val="00AD1CFF"/>
    <w:rsid w:val="00AD1ED8"/>
    <w:rsid w:val="00AD1FF4"/>
    <w:rsid w:val="00AD22A4"/>
    <w:rsid w:val="00AD2489"/>
    <w:rsid w:val="00AD24F1"/>
    <w:rsid w:val="00AD2C09"/>
    <w:rsid w:val="00AD3265"/>
    <w:rsid w:val="00AD334D"/>
    <w:rsid w:val="00AD33A3"/>
    <w:rsid w:val="00AD39CD"/>
    <w:rsid w:val="00AD3A9A"/>
    <w:rsid w:val="00AD3CC1"/>
    <w:rsid w:val="00AD3DDA"/>
    <w:rsid w:val="00AD3E41"/>
    <w:rsid w:val="00AD3F00"/>
    <w:rsid w:val="00AD41C2"/>
    <w:rsid w:val="00AD44C0"/>
    <w:rsid w:val="00AD45DC"/>
    <w:rsid w:val="00AD4797"/>
    <w:rsid w:val="00AD49F4"/>
    <w:rsid w:val="00AD4B02"/>
    <w:rsid w:val="00AD5710"/>
    <w:rsid w:val="00AD57A0"/>
    <w:rsid w:val="00AD5977"/>
    <w:rsid w:val="00AD5B1B"/>
    <w:rsid w:val="00AD5C21"/>
    <w:rsid w:val="00AD5D53"/>
    <w:rsid w:val="00AD6203"/>
    <w:rsid w:val="00AD63C9"/>
    <w:rsid w:val="00AD64C2"/>
    <w:rsid w:val="00AD6511"/>
    <w:rsid w:val="00AD6528"/>
    <w:rsid w:val="00AD6B6B"/>
    <w:rsid w:val="00AD6BFC"/>
    <w:rsid w:val="00AD6DAB"/>
    <w:rsid w:val="00AD6E91"/>
    <w:rsid w:val="00AD6F41"/>
    <w:rsid w:val="00AD70C8"/>
    <w:rsid w:val="00AD71A9"/>
    <w:rsid w:val="00AD720D"/>
    <w:rsid w:val="00AD7377"/>
    <w:rsid w:val="00AD74EE"/>
    <w:rsid w:val="00AD769B"/>
    <w:rsid w:val="00AD77E6"/>
    <w:rsid w:val="00AD7818"/>
    <w:rsid w:val="00AD7A88"/>
    <w:rsid w:val="00AE00EB"/>
    <w:rsid w:val="00AE01A3"/>
    <w:rsid w:val="00AE0230"/>
    <w:rsid w:val="00AE025F"/>
    <w:rsid w:val="00AE066A"/>
    <w:rsid w:val="00AE0715"/>
    <w:rsid w:val="00AE0847"/>
    <w:rsid w:val="00AE0DAD"/>
    <w:rsid w:val="00AE0DD9"/>
    <w:rsid w:val="00AE105E"/>
    <w:rsid w:val="00AE1182"/>
    <w:rsid w:val="00AE166A"/>
    <w:rsid w:val="00AE1822"/>
    <w:rsid w:val="00AE1A96"/>
    <w:rsid w:val="00AE1B1B"/>
    <w:rsid w:val="00AE1B39"/>
    <w:rsid w:val="00AE1EBC"/>
    <w:rsid w:val="00AE20D5"/>
    <w:rsid w:val="00AE24B5"/>
    <w:rsid w:val="00AE2558"/>
    <w:rsid w:val="00AE2DB0"/>
    <w:rsid w:val="00AE2F15"/>
    <w:rsid w:val="00AE30CE"/>
    <w:rsid w:val="00AE3257"/>
    <w:rsid w:val="00AE385A"/>
    <w:rsid w:val="00AE38A2"/>
    <w:rsid w:val="00AE38BF"/>
    <w:rsid w:val="00AE394C"/>
    <w:rsid w:val="00AE3960"/>
    <w:rsid w:val="00AE3C82"/>
    <w:rsid w:val="00AE4112"/>
    <w:rsid w:val="00AE422B"/>
    <w:rsid w:val="00AE4286"/>
    <w:rsid w:val="00AE4326"/>
    <w:rsid w:val="00AE4921"/>
    <w:rsid w:val="00AE49F7"/>
    <w:rsid w:val="00AE4C5B"/>
    <w:rsid w:val="00AE4C92"/>
    <w:rsid w:val="00AE4CF0"/>
    <w:rsid w:val="00AE4D32"/>
    <w:rsid w:val="00AE4E4C"/>
    <w:rsid w:val="00AE4EC1"/>
    <w:rsid w:val="00AE520E"/>
    <w:rsid w:val="00AE527B"/>
    <w:rsid w:val="00AE5444"/>
    <w:rsid w:val="00AE5453"/>
    <w:rsid w:val="00AE5784"/>
    <w:rsid w:val="00AE583F"/>
    <w:rsid w:val="00AE5BED"/>
    <w:rsid w:val="00AE5C89"/>
    <w:rsid w:val="00AE5E98"/>
    <w:rsid w:val="00AE5F3C"/>
    <w:rsid w:val="00AE65B9"/>
    <w:rsid w:val="00AE6607"/>
    <w:rsid w:val="00AE6C5F"/>
    <w:rsid w:val="00AE6C86"/>
    <w:rsid w:val="00AE6EBA"/>
    <w:rsid w:val="00AE70E6"/>
    <w:rsid w:val="00AE73E2"/>
    <w:rsid w:val="00AE7423"/>
    <w:rsid w:val="00AE744A"/>
    <w:rsid w:val="00AE7602"/>
    <w:rsid w:val="00AE798D"/>
    <w:rsid w:val="00AE7E8C"/>
    <w:rsid w:val="00AE7FE4"/>
    <w:rsid w:val="00AF00AF"/>
    <w:rsid w:val="00AF0514"/>
    <w:rsid w:val="00AF0568"/>
    <w:rsid w:val="00AF057C"/>
    <w:rsid w:val="00AF0630"/>
    <w:rsid w:val="00AF0901"/>
    <w:rsid w:val="00AF0BF6"/>
    <w:rsid w:val="00AF0C25"/>
    <w:rsid w:val="00AF1139"/>
    <w:rsid w:val="00AF127C"/>
    <w:rsid w:val="00AF150E"/>
    <w:rsid w:val="00AF1EEF"/>
    <w:rsid w:val="00AF1F5F"/>
    <w:rsid w:val="00AF21D1"/>
    <w:rsid w:val="00AF2243"/>
    <w:rsid w:val="00AF23A7"/>
    <w:rsid w:val="00AF2405"/>
    <w:rsid w:val="00AF2443"/>
    <w:rsid w:val="00AF25B8"/>
    <w:rsid w:val="00AF2B28"/>
    <w:rsid w:val="00AF30CF"/>
    <w:rsid w:val="00AF3353"/>
    <w:rsid w:val="00AF339B"/>
    <w:rsid w:val="00AF34D5"/>
    <w:rsid w:val="00AF37EA"/>
    <w:rsid w:val="00AF3E24"/>
    <w:rsid w:val="00AF433A"/>
    <w:rsid w:val="00AF46E1"/>
    <w:rsid w:val="00AF4B3B"/>
    <w:rsid w:val="00AF4C54"/>
    <w:rsid w:val="00AF4D61"/>
    <w:rsid w:val="00AF4EB1"/>
    <w:rsid w:val="00AF4F29"/>
    <w:rsid w:val="00AF50BE"/>
    <w:rsid w:val="00AF516E"/>
    <w:rsid w:val="00AF5239"/>
    <w:rsid w:val="00AF54B9"/>
    <w:rsid w:val="00AF59A8"/>
    <w:rsid w:val="00AF5C0A"/>
    <w:rsid w:val="00AF5D0D"/>
    <w:rsid w:val="00AF5E84"/>
    <w:rsid w:val="00AF5FE2"/>
    <w:rsid w:val="00AF643D"/>
    <w:rsid w:val="00AF6A72"/>
    <w:rsid w:val="00AF6DFC"/>
    <w:rsid w:val="00AF7273"/>
    <w:rsid w:val="00AF729D"/>
    <w:rsid w:val="00AF72C1"/>
    <w:rsid w:val="00AF74BA"/>
    <w:rsid w:val="00AF757E"/>
    <w:rsid w:val="00AF79B5"/>
    <w:rsid w:val="00AF7B23"/>
    <w:rsid w:val="00AF7BEE"/>
    <w:rsid w:val="00AF7D97"/>
    <w:rsid w:val="00B0036D"/>
    <w:rsid w:val="00B007EA"/>
    <w:rsid w:val="00B00A04"/>
    <w:rsid w:val="00B00BED"/>
    <w:rsid w:val="00B00F2E"/>
    <w:rsid w:val="00B014B9"/>
    <w:rsid w:val="00B0163D"/>
    <w:rsid w:val="00B01678"/>
    <w:rsid w:val="00B01B2F"/>
    <w:rsid w:val="00B01F40"/>
    <w:rsid w:val="00B02118"/>
    <w:rsid w:val="00B02148"/>
    <w:rsid w:val="00B02870"/>
    <w:rsid w:val="00B02B67"/>
    <w:rsid w:val="00B03385"/>
    <w:rsid w:val="00B03A1F"/>
    <w:rsid w:val="00B03CD2"/>
    <w:rsid w:val="00B03F5A"/>
    <w:rsid w:val="00B03FE1"/>
    <w:rsid w:val="00B04634"/>
    <w:rsid w:val="00B046DB"/>
    <w:rsid w:val="00B04A70"/>
    <w:rsid w:val="00B0501E"/>
    <w:rsid w:val="00B050F7"/>
    <w:rsid w:val="00B0522A"/>
    <w:rsid w:val="00B05885"/>
    <w:rsid w:val="00B059F6"/>
    <w:rsid w:val="00B05A2E"/>
    <w:rsid w:val="00B05ABF"/>
    <w:rsid w:val="00B05CC0"/>
    <w:rsid w:val="00B060DF"/>
    <w:rsid w:val="00B06274"/>
    <w:rsid w:val="00B06344"/>
    <w:rsid w:val="00B06396"/>
    <w:rsid w:val="00B0645F"/>
    <w:rsid w:val="00B066BA"/>
    <w:rsid w:val="00B06B26"/>
    <w:rsid w:val="00B0725E"/>
    <w:rsid w:val="00B0E65E"/>
    <w:rsid w:val="00B10A16"/>
    <w:rsid w:val="00B10A2D"/>
    <w:rsid w:val="00B10A36"/>
    <w:rsid w:val="00B10C99"/>
    <w:rsid w:val="00B10D10"/>
    <w:rsid w:val="00B10D71"/>
    <w:rsid w:val="00B10DED"/>
    <w:rsid w:val="00B11071"/>
    <w:rsid w:val="00B1107E"/>
    <w:rsid w:val="00B1128D"/>
    <w:rsid w:val="00B112C6"/>
    <w:rsid w:val="00B11412"/>
    <w:rsid w:val="00B114E8"/>
    <w:rsid w:val="00B11926"/>
    <w:rsid w:val="00B11EB5"/>
    <w:rsid w:val="00B11EEC"/>
    <w:rsid w:val="00B120AE"/>
    <w:rsid w:val="00B12297"/>
    <w:rsid w:val="00B123E1"/>
    <w:rsid w:val="00B1241B"/>
    <w:rsid w:val="00B124F9"/>
    <w:rsid w:val="00B12B73"/>
    <w:rsid w:val="00B1300B"/>
    <w:rsid w:val="00B130B0"/>
    <w:rsid w:val="00B130D0"/>
    <w:rsid w:val="00B13186"/>
    <w:rsid w:val="00B13692"/>
    <w:rsid w:val="00B145A8"/>
    <w:rsid w:val="00B14619"/>
    <w:rsid w:val="00B1477C"/>
    <w:rsid w:val="00B14B19"/>
    <w:rsid w:val="00B14C16"/>
    <w:rsid w:val="00B151DE"/>
    <w:rsid w:val="00B154D7"/>
    <w:rsid w:val="00B157D7"/>
    <w:rsid w:val="00B159C0"/>
    <w:rsid w:val="00B15C98"/>
    <w:rsid w:val="00B15F3B"/>
    <w:rsid w:val="00B164C5"/>
    <w:rsid w:val="00B16A68"/>
    <w:rsid w:val="00B16B17"/>
    <w:rsid w:val="00B16BAB"/>
    <w:rsid w:val="00B16D33"/>
    <w:rsid w:val="00B16DB3"/>
    <w:rsid w:val="00B1711E"/>
    <w:rsid w:val="00B1726A"/>
    <w:rsid w:val="00B17671"/>
    <w:rsid w:val="00B17C4B"/>
    <w:rsid w:val="00B17D0E"/>
    <w:rsid w:val="00B2003C"/>
    <w:rsid w:val="00B20579"/>
    <w:rsid w:val="00B205CB"/>
    <w:rsid w:val="00B20727"/>
    <w:rsid w:val="00B20746"/>
    <w:rsid w:val="00B20AF6"/>
    <w:rsid w:val="00B20D76"/>
    <w:rsid w:val="00B213BC"/>
    <w:rsid w:val="00B21443"/>
    <w:rsid w:val="00B21759"/>
    <w:rsid w:val="00B21817"/>
    <w:rsid w:val="00B21E82"/>
    <w:rsid w:val="00B2211C"/>
    <w:rsid w:val="00B22343"/>
    <w:rsid w:val="00B22598"/>
    <w:rsid w:val="00B22D8A"/>
    <w:rsid w:val="00B22EF9"/>
    <w:rsid w:val="00B22F82"/>
    <w:rsid w:val="00B23075"/>
    <w:rsid w:val="00B230FB"/>
    <w:rsid w:val="00B23192"/>
    <w:rsid w:val="00B23330"/>
    <w:rsid w:val="00B233DF"/>
    <w:rsid w:val="00B23B2E"/>
    <w:rsid w:val="00B23CA6"/>
    <w:rsid w:val="00B23ECE"/>
    <w:rsid w:val="00B24047"/>
    <w:rsid w:val="00B2411E"/>
    <w:rsid w:val="00B24314"/>
    <w:rsid w:val="00B244E7"/>
    <w:rsid w:val="00B247F9"/>
    <w:rsid w:val="00B24C09"/>
    <w:rsid w:val="00B2515B"/>
    <w:rsid w:val="00B25400"/>
    <w:rsid w:val="00B25729"/>
    <w:rsid w:val="00B259FF"/>
    <w:rsid w:val="00B25CE7"/>
    <w:rsid w:val="00B2601D"/>
    <w:rsid w:val="00B26266"/>
    <w:rsid w:val="00B2646A"/>
    <w:rsid w:val="00B26559"/>
    <w:rsid w:val="00B26831"/>
    <w:rsid w:val="00B26997"/>
    <w:rsid w:val="00B26A85"/>
    <w:rsid w:val="00B26B97"/>
    <w:rsid w:val="00B26D29"/>
    <w:rsid w:val="00B26D58"/>
    <w:rsid w:val="00B26E1A"/>
    <w:rsid w:val="00B27AF5"/>
    <w:rsid w:val="00B27CE9"/>
    <w:rsid w:val="00B27D1B"/>
    <w:rsid w:val="00B27DC8"/>
    <w:rsid w:val="00B30020"/>
    <w:rsid w:val="00B30031"/>
    <w:rsid w:val="00B30523"/>
    <w:rsid w:val="00B306D8"/>
    <w:rsid w:val="00B30863"/>
    <w:rsid w:val="00B30980"/>
    <w:rsid w:val="00B30C09"/>
    <w:rsid w:val="00B30E15"/>
    <w:rsid w:val="00B30FC5"/>
    <w:rsid w:val="00B310A2"/>
    <w:rsid w:val="00B31524"/>
    <w:rsid w:val="00B318FB"/>
    <w:rsid w:val="00B31DF3"/>
    <w:rsid w:val="00B31E85"/>
    <w:rsid w:val="00B32234"/>
    <w:rsid w:val="00B32383"/>
    <w:rsid w:val="00B3244C"/>
    <w:rsid w:val="00B32509"/>
    <w:rsid w:val="00B32534"/>
    <w:rsid w:val="00B32650"/>
    <w:rsid w:val="00B32AA6"/>
    <w:rsid w:val="00B32E87"/>
    <w:rsid w:val="00B32FAE"/>
    <w:rsid w:val="00B32FE5"/>
    <w:rsid w:val="00B33230"/>
    <w:rsid w:val="00B334D4"/>
    <w:rsid w:val="00B33DB5"/>
    <w:rsid w:val="00B33E76"/>
    <w:rsid w:val="00B340BC"/>
    <w:rsid w:val="00B3413D"/>
    <w:rsid w:val="00B344BF"/>
    <w:rsid w:val="00B34522"/>
    <w:rsid w:val="00B34809"/>
    <w:rsid w:val="00B34863"/>
    <w:rsid w:val="00B35195"/>
    <w:rsid w:val="00B353DE"/>
    <w:rsid w:val="00B35517"/>
    <w:rsid w:val="00B3575C"/>
    <w:rsid w:val="00B358D3"/>
    <w:rsid w:val="00B35945"/>
    <w:rsid w:val="00B35ABE"/>
    <w:rsid w:val="00B35BB1"/>
    <w:rsid w:val="00B35D93"/>
    <w:rsid w:val="00B35E2A"/>
    <w:rsid w:val="00B35EB1"/>
    <w:rsid w:val="00B36596"/>
    <w:rsid w:val="00B367AE"/>
    <w:rsid w:val="00B3681E"/>
    <w:rsid w:val="00B36E11"/>
    <w:rsid w:val="00B36E45"/>
    <w:rsid w:val="00B36F0A"/>
    <w:rsid w:val="00B371F7"/>
    <w:rsid w:val="00B3727F"/>
    <w:rsid w:val="00B373C7"/>
    <w:rsid w:val="00B37480"/>
    <w:rsid w:val="00B37690"/>
    <w:rsid w:val="00B376C4"/>
    <w:rsid w:val="00B3797E"/>
    <w:rsid w:val="00B37A04"/>
    <w:rsid w:val="00B37AB2"/>
    <w:rsid w:val="00B37C72"/>
    <w:rsid w:val="00B37F90"/>
    <w:rsid w:val="00B4002B"/>
    <w:rsid w:val="00B4006F"/>
    <w:rsid w:val="00B400D0"/>
    <w:rsid w:val="00B4011A"/>
    <w:rsid w:val="00B40405"/>
    <w:rsid w:val="00B4044C"/>
    <w:rsid w:val="00B40635"/>
    <w:rsid w:val="00B408C2"/>
    <w:rsid w:val="00B40A30"/>
    <w:rsid w:val="00B413E2"/>
    <w:rsid w:val="00B41573"/>
    <w:rsid w:val="00B4166A"/>
    <w:rsid w:val="00B419A4"/>
    <w:rsid w:val="00B41C1E"/>
    <w:rsid w:val="00B41C59"/>
    <w:rsid w:val="00B41FCA"/>
    <w:rsid w:val="00B42323"/>
    <w:rsid w:val="00B42745"/>
    <w:rsid w:val="00B429D4"/>
    <w:rsid w:val="00B42B33"/>
    <w:rsid w:val="00B42C35"/>
    <w:rsid w:val="00B4310E"/>
    <w:rsid w:val="00B43337"/>
    <w:rsid w:val="00B43E13"/>
    <w:rsid w:val="00B43F4F"/>
    <w:rsid w:val="00B44268"/>
    <w:rsid w:val="00B44318"/>
    <w:rsid w:val="00B4477E"/>
    <w:rsid w:val="00B44989"/>
    <w:rsid w:val="00B44D43"/>
    <w:rsid w:val="00B44F54"/>
    <w:rsid w:val="00B44F5A"/>
    <w:rsid w:val="00B4526E"/>
    <w:rsid w:val="00B4565B"/>
    <w:rsid w:val="00B456CA"/>
    <w:rsid w:val="00B45C35"/>
    <w:rsid w:val="00B45EDA"/>
    <w:rsid w:val="00B460EE"/>
    <w:rsid w:val="00B46424"/>
    <w:rsid w:val="00B46741"/>
    <w:rsid w:val="00B468C8"/>
    <w:rsid w:val="00B46AA7"/>
    <w:rsid w:val="00B46CA5"/>
    <w:rsid w:val="00B46F93"/>
    <w:rsid w:val="00B470E0"/>
    <w:rsid w:val="00B471D7"/>
    <w:rsid w:val="00B47411"/>
    <w:rsid w:val="00B47413"/>
    <w:rsid w:val="00B4746B"/>
    <w:rsid w:val="00B474BC"/>
    <w:rsid w:val="00B474F9"/>
    <w:rsid w:val="00B47F25"/>
    <w:rsid w:val="00B5001D"/>
    <w:rsid w:val="00B50064"/>
    <w:rsid w:val="00B501C8"/>
    <w:rsid w:val="00B50271"/>
    <w:rsid w:val="00B505AA"/>
    <w:rsid w:val="00B50BA9"/>
    <w:rsid w:val="00B50BAE"/>
    <w:rsid w:val="00B50BFA"/>
    <w:rsid w:val="00B50C43"/>
    <w:rsid w:val="00B50CD6"/>
    <w:rsid w:val="00B50DB1"/>
    <w:rsid w:val="00B51066"/>
    <w:rsid w:val="00B51099"/>
    <w:rsid w:val="00B511A2"/>
    <w:rsid w:val="00B517FE"/>
    <w:rsid w:val="00B51C2D"/>
    <w:rsid w:val="00B51E63"/>
    <w:rsid w:val="00B51EF6"/>
    <w:rsid w:val="00B52064"/>
    <w:rsid w:val="00B521BB"/>
    <w:rsid w:val="00B5251E"/>
    <w:rsid w:val="00B5255A"/>
    <w:rsid w:val="00B528B3"/>
    <w:rsid w:val="00B52B15"/>
    <w:rsid w:val="00B52B5E"/>
    <w:rsid w:val="00B52C23"/>
    <w:rsid w:val="00B52F7A"/>
    <w:rsid w:val="00B53660"/>
    <w:rsid w:val="00B53986"/>
    <w:rsid w:val="00B53A5C"/>
    <w:rsid w:val="00B53B29"/>
    <w:rsid w:val="00B53F9E"/>
    <w:rsid w:val="00B5412F"/>
    <w:rsid w:val="00B54547"/>
    <w:rsid w:val="00B54735"/>
    <w:rsid w:val="00B54A82"/>
    <w:rsid w:val="00B54AC4"/>
    <w:rsid w:val="00B54B00"/>
    <w:rsid w:val="00B54B30"/>
    <w:rsid w:val="00B54BD6"/>
    <w:rsid w:val="00B54C95"/>
    <w:rsid w:val="00B54F91"/>
    <w:rsid w:val="00B54FF6"/>
    <w:rsid w:val="00B55077"/>
    <w:rsid w:val="00B55402"/>
    <w:rsid w:val="00B5542A"/>
    <w:rsid w:val="00B55D69"/>
    <w:rsid w:val="00B561AD"/>
    <w:rsid w:val="00B56700"/>
    <w:rsid w:val="00B5676D"/>
    <w:rsid w:val="00B568D5"/>
    <w:rsid w:val="00B56AFA"/>
    <w:rsid w:val="00B56B0A"/>
    <w:rsid w:val="00B56B57"/>
    <w:rsid w:val="00B56DA3"/>
    <w:rsid w:val="00B56F76"/>
    <w:rsid w:val="00B571AE"/>
    <w:rsid w:val="00B57230"/>
    <w:rsid w:val="00B57352"/>
    <w:rsid w:val="00B57613"/>
    <w:rsid w:val="00B57638"/>
    <w:rsid w:val="00B577AE"/>
    <w:rsid w:val="00B577E3"/>
    <w:rsid w:val="00B5780B"/>
    <w:rsid w:val="00B579D1"/>
    <w:rsid w:val="00B57A31"/>
    <w:rsid w:val="00B57CB1"/>
    <w:rsid w:val="00B57F91"/>
    <w:rsid w:val="00B57FB9"/>
    <w:rsid w:val="00B60129"/>
    <w:rsid w:val="00B60224"/>
    <w:rsid w:val="00B606AE"/>
    <w:rsid w:val="00B60786"/>
    <w:rsid w:val="00B60886"/>
    <w:rsid w:val="00B60A3A"/>
    <w:rsid w:val="00B60B48"/>
    <w:rsid w:val="00B60DD1"/>
    <w:rsid w:val="00B610FA"/>
    <w:rsid w:val="00B61472"/>
    <w:rsid w:val="00B61476"/>
    <w:rsid w:val="00B615B8"/>
    <w:rsid w:val="00B615CE"/>
    <w:rsid w:val="00B61BFA"/>
    <w:rsid w:val="00B61CAC"/>
    <w:rsid w:val="00B61E0D"/>
    <w:rsid w:val="00B62351"/>
    <w:rsid w:val="00B62763"/>
    <w:rsid w:val="00B628A9"/>
    <w:rsid w:val="00B62C39"/>
    <w:rsid w:val="00B62C4E"/>
    <w:rsid w:val="00B62E09"/>
    <w:rsid w:val="00B62E22"/>
    <w:rsid w:val="00B62E6F"/>
    <w:rsid w:val="00B62E82"/>
    <w:rsid w:val="00B62F56"/>
    <w:rsid w:val="00B634CB"/>
    <w:rsid w:val="00B63835"/>
    <w:rsid w:val="00B63C70"/>
    <w:rsid w:val="00B6414A"/>
    <w:rsid w:val="00B644BA"/>
    <w:rsid w:val="00B6476B"/>
    <w:rsid w:val="00B647D2"/>
    <w:rsid w:val="00B648DC"/>
    <w:rsid w:val="00B64BD2"/>
    <w:rsid w:val="00B64C2C"/>
    <w:rsid w:val="00B64E34"/>
    <w:rsid w:val="00B6526D"/>
    <w:rsid w:val="00B65799"/>
    <w:rsid w:val="00B6584A"/>
    <w:rsid w:val="00B65A76"/>
    <w:rsid w:val="00B65CD7"/>
    <w:rsid w:val="00B65DF7"/>
    <w:rsid w:val="00B668BB"/>
    <w:rsid w:val="00B6694E"/>
    <w:rsid w:val="00B66985"/>
    <w:rsid w:val="00B66C40"/>
    <w:rsid w:val="00B66D22"/>
    <w:rsid w:val="00B66DBF"/>
    <w:rsid w:val="00B67284"/>
    <w:rsid w:val="00B676CD"/>
    <w:rsid w:val="00B678AA"/>
    <w:rsid w:val="00B67D25"/>
    <w:rsid w:val="00B6AA7C"/>
    <w:rsid w:val="00B700DB"/>
    <w:rsid w:val="00B702B2"/>
    <w:rsid w:val="00B70449"/>
    <w:rsid w:val="00B704A3"/>
    <w:rsid w:val="00B70662"/>
    <w:rsid w:val="00B70A2C"/>
    <w:rsid w:val="00B70BCF"/>
    <w:rsid w:val="00B70C52"/>
    <w:rsid w:val="00B70DFC"/>
    <w:rsid w:val="00B70F7A"/>
    <w:rsid w:val="00B7103D"/>
    <w:rsid w:val="00B71065"/>
    <w:rsid w:val="00B711AE"/>
    <w:rsid w:val="00B713AD"/>
    <w:rsid w:val="00B71C23"/>
    <w:rsid w:val="00B71F79"/>
    <w:rsid w:val="00B721F6"/>
    <w:rsid w:val="00B7237C"/>
    <w:rsid w:val="00B72517"/>
    <w:rsid w:val="00B72826"/>
    <w:rsid w:val="00B728A1"/>
    <w:rsid w:val="00B72961"/>
    <w:rsid w:val="00B729CE"/>
    <w:rsid w:val="00B72F67"/>
    <w:rsid w:val="00B73055"/>
    <w:rsid w:val="00B734F3"/>
    <w:rsid w:val="00B73BF9"/>
    <w:rsid w:val="00B7420C"/>
    <w:rsid w:val="00B7422F"/>
    <w:rsid w:val="00B746B7"/>
    <w:rsid w:val="00B7477B"/>
    <w:rsid w:val="00B74A29"/>
    <w:rsid w:val="00B74C40"/>
    <w:rsid w:val="00B74EEE"/>
    <w:rsid w:val="00B74FC5"/>
    <w:rsid w:val="00B750AC"/>
    <w:rsid w:val="00B7588C"/>
    <w:rsid w:val="00B75D59"/>
    <w:rsid w:val="00B75F40"/>
    <w:rsid w:val="00B76007"/>
    <w:rsid w:val="00B7606E"/>
    <w:rsid w:val="00B762AB"/>
    <w:rsid w:val="00B764D6"/>
    <w:rsid w:val="00B76548"/>
    <w:rsid w:val="00B76970"/>
    <w:rsid w:val="00B76C47"/>
    <w:rsid w:val="00B76F5E"/>
    <w:rsid w:val="00B76F8F"/>
    <w:rsid w:val="00B7763B"/>
    <w:rsid w:val="00B77733"/>
    <w:rsid w:val="00B778D5"/>
    <w:rsid w:val="00B77A64"/>
    <w:rsid w:val="00B77A8E"/>
    <w:rsid w:val="00B77B1E"/>
    <w:rsid w:val="00B77B46"/>
    <w:rsid w:val="00B77C57"/>
    <w:rsid w:val="00B77C9F"/>
    <w:rsid w:val="00B77E6E"/>
    <w:rsid w:val="00B80085"/>
    <w:rsid w:val="00B80099"/>
    <w:rsid w:val="00B80274"/>
    <w:rsid w:val="00B8034B"/>
    <w:rsid w:val="00B8074F"/>
    <w:rsid w:val="00B80765"/>
    <w:rsid w:val="00B80882"/>
    <w:rsid w:val="00B8089A"/>
    <w:rsid w:val="00B80AE2"/>
    <w:rsid w:val="00B80B44"/>
    <w:rsid w:val="00B80BF6"/>
    <w:rsid w:val="00B80C06"/>
    <w:rsid w:val="00B80D29"/>
    <w:rsid w:val="00B80F68"/>
    <w:rsid w:val="00B80FA6"/>
    <w:rsid w:val="00B80FE7"/>
    <w:rsid w:val="00B8148B"/>
    <w:rsid w:val="00B81579"/>
    <w:rsid w:val="00B815FF"/>
    <w:rsid w:val="00B81600"/>
    <w:rsid w:val="00B816A8"/>
    <w:rsid w:val="00B818BF"/>
    <w:rsid w:val="00B81DF4"/>
    <w:rsid w:val="00B81FD3"/>
    <w:rsid w:val="00B82045"/>
    <w:rsid w:val="00B8221F"/>
    <w:rsid w:val="00B82270"/>
    <w:rsid w:val="00B82343"/>
    <w:rsid w:val="00B8262F"/>
    <w:rsid w:val="00B83050"/>
    <w:rsid w:val="00B832EB"/>
    <w:rsid w:val="00B83832"/>
    <w:rsid w:val="00B8397D"/>
    <w:rsid w:val="00B83C1D"/>
    <w:rsid w:val="00B83CBC"/>
    <w:rsid w:val="00B83CF0"/>
    <w:rsid w:val="00B83FB5"/>
    <w:rsid w:val="00B8403C"/>
    <w:rsid w:val="00B84257"/>
    <w:rsid w:val="00B84299"/>
    <w:rsid w:val="00B84650"/>
    <w:rsid w:val="00B84892"/>
    <w:rsid w:val="00B848D7"/>
    <w:rsid w:val="00B84976"/>
    <w:rsid w:val="00B84BC2"/>
    <w:rsid w:val="00B85065"/>
    <w:rsid w:val="00B85167"/>
    <w:rsid w:val="00B851A7"/>
    <w:rsid w:val="00B851FA"/>
    <w:rsid w:val="00B854C9"/>
    <w:rsid w:val="00B85638"/>
    <w:rsid w:val="00B8579A"/>
    <w:rsid w:val="00B859A7"/>
    <w:rsid w:val="00B85E5A"/>
    <w:rsid w:val="00B86320"/>
    <w:rsid w:val="00B86387"/>
    <w:rsid w:val="00B8641F"/>
    <w:rsid w:val="00B8649A"/>
    <w:rsid w:val="00B866BD"/>
    <w:rsid w:val="00B86B85"/>
    <w:rsid w:val="00B86B98"/>
    <w:rsid w:val="00B86C65"/>
    <w:rsid w:val="00B86CBB"/>
    <w:rsid w:val="00B86EF7"/>
    <w:rsid w:val="00B872BA"/>
    <w:rsid w:val="00B8782A"/>
    <w:rsid w:val="00B87832"/>
    <w:rsid w:val="00B87925"/>
    <w:rsid w:val="00B87F09"/>
    <w:rsid w:val="00B90196"/>
    <w:rsid w:val="00B9031A"/>
    <w:rsid w:val="00B9034D"/>
    <w:rsid w:val="00B905F6"/>
    <w:rsid w:val="00B90688"/>
    <w:rsid w:val="00B90713"/>
    <w:rsid w:val="00B90831"/>
    <w:rsid w:val="00B90993"/>
    <w:rsid w:val="00B90995"/>
    <w:rsid w:val="00B90C9D"/>
    <w:rsid w:val="00B90E57"/>
    <w:rsid w:val="00B91096"/>
    <w:rsid w:val="00B910A4"/>
    <w:rsid w:val="00B911BF"/>
    <w:rsid w:val="00B914A7"/>
    <w:rsid w:val="00B916AB"/>
    <w:rsid w:val="00B91943"/>
    <w:rsid w:val="00B919F2"/>
    <w:rsid w:val="00B91C85"/>
    <w:rsid w:val="00B922C1"/>
    <w:rsid w:val="00B923CC"/>
    <w:rsid w:val="00B92724"/>
    <w:rsid w:val="00B92875"/>
    <w:rsid w:val="00B92A67"/>
    <w:rsid w:val="00B92C18"/>
    <w:rsid w:val="00B92E60"/>
    <w:rsid w:val="00B92F14"/>
    <w:rsid w:val="00B9300B"/>
    <w:rsid w:val="00B93217"/>
    <w:rsid w:val="00B93852"/>
    <w:rsid w:val="00B938CE"/>
    <w:rsid w:val="00B93990"/>
    <w:rsid w:val="00B939F3"/>
    <w:rsid w:val="00B93C36"/>
    <w:rsid w:val="00B9407D"/>
    <w:rsid w:val="00B940DC"/>
    <w:rsid w:val="00B94161"/>
    <w:rsid w:val="00B942CE"/>
    <w:rsid w:val="00B943DD"/>
    <w:rsid w:val="00B94B08"/>
    <w:rsid w:val="00B94D82"/>
    <w:rsid w:val="00B95090"/>
    <w:rsid w:val="00B95218"/>
    <w:rsid w:val="00B9549F"/>
    <w:rsid w:val="00B955D3"/>
    <w:rsid w:val="00B95B7C"/>
    <w:rsid w:val="00B95EAC"/>
    <w:rsid w:val="00B9625B"/>
    <w:rsid w:val="00B962D5"/>
    <w:rsid w:val="00B964AE"/>
    <w:rsid w:val="00B964CC"/>
    <w:rsid w:val="00B9688D"/>
    <w:rsid w:val="00B96995"/>
    <w:rsid w:val="00B96A07"/>
    <w:rsid w:val="00B96B52"/>
    <w:rsid w:val="00B96C1E"/>
    <w:rsid w:val="00B96C70"/>
    <w:rsid w:val="00B96CCE"/>
    <w:rsid w:val="00B96DCE"/>
    <w:rsid w:val="00B96DFE"/>
    <w:rsid w:val="00B971B8"/>
    <w:rsid w:val="00B972A1"/>
    <w:rsid w:val="00B9738C"/>
    <w:rsid w:val="00B97669"/>
    <w:rsid w:val="00B97D48"/>
    <w:rsid w:val="00BA0294"/>
    <w:rsid w:val="00BA077C"/>
    <w:rsid w:val="00BA0970"/>
    <w:rsid w:val="00BA0A9E"/>
    <w:rsid w:val="00BA0BCB"/>
    <w:rsid w:val="00BA0E72"/>
    <w:rsid w:val="00BA10D9"/>
    <w:rsid w:val="00BA120C"/>
    <w:rsid w:val="00BA1468"/>
    <w:rsid w:val="00BA1685"/>
    <w:rsid w:val="00BA17A1"/>
    <w:rsid w:val="00BA1B38"/>
    <w:rsid w:val="00BA1D05"/>
    <w:rsid w:val="00BA222C"/>
    <w:rsid w:val="00BA2261"/>
    <w:rsid w:val="00BA243B"/>
    <w:rsid w:val="00BA24F2"/>
    <w:rsid w:val="00BA25A7"/>
    <w:rsid w:val="00BA2744"/>
    <w:rsid w:val="00BA27AA"/>
    <w:rsid w:val="00BA28C0"/>
    <w:rsid w:val="00BA29ED"/>
    <w:rsid w:val="00BA2F4A"/>
    <w:rsid w:val="00BA322E"/>
    <w:rsid w:val="00BA37DF"/>
    <w:rsid w:val="00BA37F9"/>
    <w:rsid w:val="00BA38BA"/>
    <w:rsid w:val="00BA38D2"/>
    <w:rsid w:val="00BA3B96"/>
    <w:rsid w:val="00BA3BEC"/>
    <w:rsid w:val="00BA3BF2"/>
    <w:rsid w:val="00BA3D4F"/>
    <w:rsid w:val="00BA4098"/>
    <w:rsid w:val="00BA4256"/>
    <w:rsid w:val="00BA434F"/>
    <w:rsid w:val="00BA4594"/>
    <w:rsid w:val="00BA463C"/>
    <w:rsid w:val="00BA47CF"/>
    <w:rsid w:val="00BA4F0A"/>
    <w:rsid w:val="00BA5220"/>
    <w:rsid w:val="00BA5A30"/>
    <w:rsid w:val="00BA5B1A"/>
    <w:rsid w:val="00BA5F45"/>
    <w:rsid w:val="00BA60E8"/>
    <w:rsid w:val="00BA611E"/>
    <w:rsid w:val="00BA66C5"/>
    <w:rsid w:val="00BA6F21"/>
    <w:rsid w:val="00BA7183"/>
    <w:rsid w:val="00BA71D2"/>
    <w:rsid w:val="00BA7627"/>
    <w:rsid w:val="00BA768D"/>
    <w:rsid w:val="00BA7C66"/>
    <w:rsid w:val="00BA7FDD"/>
    <w:rsid w:val="00BB015F"/>
    <w:rsid w:val="00BB0462"/>
    <w:rsid w:val="00BB0A56"/>
    <w:rsid w:val="00BB0A58"/>
    <w:rsid w:val="00BB0B2C"/>
    <w:rsid w:val="00BB0B36"/>
    <w:rsid w:val="00BB0CC3"/>
    <w:rsid w:val="00BB0D69"/>
    <w:rsid w:val="00BB0E5C"/>
    <w:rsid w:val="00BB0F57"/>
    <w:rsid w:val="00BB1357"/>
    <w:rsid w:val="00BB14CC"/>
    <w:rsid w:val="00BB1985"/>
    <w:rsid w:val="00BB1987"/>
    <w:rsid w:val="00BB1A1B"/>
    <w:rsid w:val="00BB1D4F"/>
    <w:rsid w:val="00BB1F15"/>
    <w:rsid w:val="00BB20E4"/>
    <w:rsid w:val="00BB23DA"/>
    <w:rsid w:val="00BB2535"/>
    <w:rsid w:val="00BB26E5"/>
    <w:rsid w:val="00BB2818"/>
    <w:rsid w:val="00BB2970"/>
    <w:rsid w:val="00BB30FF"/>
    <w:rsid w:val="00BB36DC"/>
    <w:rsid w:val="00BB3C48"/>
    <w:rsid w:val="00BB3CCB"/>
    <w:rsid w:val="00BB3EBC"/>
    <w:rsid w:val="00BB4466"/>
    <w:rsid w:val="00BB4470"/>
    <w:rsid w:val="00BB44B7"/>
    <w:rsid w:val="00BB45CC"/>
    <w:rsid w:val="00BB4833"/>
    <w:rsid w:val="00BB48AC"/>
    <w:rsid w:val="00BB4D81"/>
    <w:rsid w:val="00BB4E5E"/>
    <w:rsid w:val="00BB4F89"/>
    <w:rsid w:val="00BB4FBA"/>
    <w:rsid w:val="00BB517F"/>
    <w:rsid w:val="00BB53D7"/>
    <w:rsid w:val="00BB5716"/>
    <w:rsid w:val="00BB5946"/>
    <w:rsid w:val="00BB59BB"/>
    <w:rsid w:val="00BB5DA8"/>
    <w:rsid w:val="00BB63A0"/>
    <w:rsid w:val="00BB678F"/>
    <w:rsid w:val="00BB69DE"/>
    <w:rsid w:val="00BB6C28"/>
    <w:rsid w:val="00BB6D01"/>
    <w:rsid w:val="00BB6D4C"/>
    <w:rsid w:val="00BB73FB"/>
    <w:rsid w:val="00BB75FC"/>
    <w:rsid w:val="00BB7911"/>
    <w:rsid w:val="00BB7C9A"/>
    <w:rsid w:val="00BB7DA6"/>
    <w:rsid w:val="00BB7FA4"/>
    <w:rsid w:val="00BC00F0"/>
    <w:rsid w:val="00BC0162"/>
    <w:rsid w:val="00BC03AA"/>
    <w:rsid w:val="00BC068F"/>
    <w:rsid w:val="00BC0B4F"/>
    <w:rsid w:val="00BC0E12"/>
    <w:rsid w:val="00BC0FBC"/>
    <w:rsid w:val="00BC11F5"/>
    <w:rsid w:val="00BC127F"/>
    <w:rsid w:val="00BC1381"/>
    <w:rsid w:val="00BC1534"/>
    <w:rsid w:val="00BC16DE"/>
    <w:rsid w:val="00BC190D"/>
    <w:rsid w:val="00BC1B4E"/>
    <w:rsid w:val="00BC1C79"/>
    <w:rsid w:val="00BC1D9D"/>
    <w:rsid w:val="00BC2934"/>
    <w:rsid w:val="00BC2BA9"/>
    <w:rsid w:val="00BC30AA"/>
    <w:rsid w:val="00BC31A7"/>
    <w:rsid w:val="00BC3318"/>
    <w:rsid w:val="00BC3327"/>
    <w:rsid w:val="00BC3380"/>
    <w:rsid w:val="00BC343E"/>
    <w:rsid w:val="00BC3817"/>
    <w:rsid w:val="00BC38C9"/>
    <w:rsid w:val="00BC395A"/>
    <w:rsid w:val="00BC3C78"/>
    <w:rsid w:val="00BC3DA7"/>
    <w:rsid w:val="00BC4284"/>
    <w:rsid w:val="00BC44C9"/>
    <w:rsid w:val="00BC44CF"/>
    <w:rsid w:val="00BC460C"/>
    <w:rsid w:val="00BC479B"/>
    <w:rsid w:val="00BC47D3"/>
    <w:rsid w:val="00BC48EC"/>
    <w:rsid w:val="00BC48FA"/>
    <w:rsid w:val="00BC51DD"/>
    <w:rsid w:val="00BC522B"/>
    <w:rsid w:val="00BC525A"/>
    <w:rsid w:val="00BC5289"/>
    <w:rsid w:val="00BC54C1"/>
    <w:rsid w:val="00BC5520"/>
    <w:rsid w:val="00BC5933"/>
    <w:rsid w:val="00BC5B65"/>
    <w:rsid w:val="00BC5D69"/>
    <w:rsid w:val="00BC5DF0"/>
    <w:rsid w:val="00BC5E86"/>
    <w:rsid w:val="00BC5F79"/>
    <w:rsid w:val="00BC614F"/>
    <w:rsid w:val="00BC624D"/>
    <w:rsid w:val="00BC675F"/>
    <w:rsid w:val="00BC68FA"/>
    <w:rsid w:val="00BC69D7"/>
    <w:rsid w:val="00BC6A2F"/>
    <w:rsid w:val="00BC6B5D"/>
    <w:rsid w:val="00BC6CF9"/>
    <w:rsid w:val="00BC6E93"/>
    <w:rsid w:val="00BC6EA9"/>
    <w:rsid w:val="00BC70DF"/>
    <w:rsid w:val="00BC71B8"/>
    <w:rsid w:val="00BC781C"/>
    <w:rsid w:val="00BC7870"/>
    <w:rsid w:val="00BC7C84"/>
    <w:rsid w:val="00BC7EE0"/>
    <w:rsid w:val="00BC7F5D"/>
    <w:rsid w:val="00BD0002"/>
    <w:rsid w:val="00BD0003"/>
    <w:rsid w:val="00BD055C"/>
    <w:rsid w:val="00BD05F6"/>
    <w:rsid w:val="00BD065E"/>
    <w:rsid w:val="00BD0812"/>
    <w:rsid w:val="00BD08E3"/>
    <w:rsid w:val="00BD09AB"/>
    <w:rsid w:val="00BD09E7"/>
    <w:rsid w:val="00BD0A5D"/>
    <w:rsid w:val="00BD1084"/>
    <w:rsid w:val="00BD13E9"/>
    <w:rsid w:val="00BD17BA"/>
    <w:rsid w:val="00BD18F1"/>
    <w:rsid w:val="00BD194D"/>
    <w:rsid w:val="00BD1A31"/>
    <w:rsid w:val="00BD1B2F"/>
    <w:rsid w:val="00BD1DEB"/>
    <w:rsid w:val="00BD1DF1"/>
    <w:rsid w:val="00BD215B"/>
    <w:rsid w:val="00BD226F"/>
    <w:rsid w:val="00BD2421"/>
    <w:rsid w:val="00BD2A7E"/>
    <w:rsid w:val="00BD2D82"/>
    <w:rsid w:val="00BD2DDF"/>
    <w:rsid w:val="00BD2F19"/>
    <w:rsid w:val="00BD30FB"/>
    <w:rsid w:val="00BD3BAA"/>
    <w:rsid w:val="00BD4189"/>
    <w:rsid w:val="00BD4356"/>
    <w:rsid w:val="00BD4489"/>
    <w:rsid w:val="00BD476B"/>
    <w:rsid w:val="00BD4A49"/>
    <w:rsid w:val="00BD4E24"/>
    <w:rsid w:val="00BD5212"/>
    <w:rsid w:val="00BD5244"/>
    <w:rsid w:val="00BD5920"/>
    <w:rsid w:val="00BD5AE0"/>
    <w:rsid w:val="00BD5D52"/>
    <w:rsid w:val="00BD6266"/>
    <w:rsid w:val="00BD64C1"/>
    <w:rsid w:val="00BD6513"/>
    <w:rsid w:val="00BD6EF6"/>
    <w:rsid w:val="00BD70D1"/>
    <w:rsid w:val="00BD727C"/>
    <w:rsid w:val="00BD7502"/>
    <w:rsid w:val="00BD789C"/>
    <w:rsid w:val="00BD7909"/>
    <w:rsid w:val="00BD7A2F"/>
    <w:rsid w:val="00BD7B07"/>
    <w:rsid w:val="00BD7E05"/>
    <w:rsid w:val="00BE0129"/>
    <w:rsid w:val="00BE01EA"/>
    <w:rsid w:val="00BE0213"/>
    <w:rsid w:val="00BE031D"/>
    <w:rsid w:val="00BE0BDD"/>
    <w:rsid w:val="00BE0C9D"/>
    <w:rsid w:val="00BE104B"/>
    <w:rsid w:val="00BE10A6"/>
    <w:rsid w:val="00BE14E4"/>
    <w:rsid w:val="00BE16E2"/>
    <w:rsid w:val="00BE189A"/>
    <w:rsid w:val="00BE1E6A"/>
    <w:rsid w:val="00BE1EE3"/>
    <w:rsid w:val="00BE1EE5"/>
    <w:rsid w:val="00BE1FD0"/>
    <w:rsid w:val="00BE1FDA"/>
    <w:rsid w:val="00BE22D4"/>
    <w:rsid w:val="00BE2796"/>
    <w:rsid w:val="00BE27E0"/>
    <w:rsid w:val="00BE2D8F"/>
    <w:rsid w:val="00BE2E76"/>
    <w:rsid w:val="00BE3445"/>
    <w:rsid w:val="00BE377F"/>
    <w:rsid w:val="00BE378B"/>
    <w:rsid w:val="00BE39AB"/>
    <w:rsid w:val="00BE39FA"/>
    <w:rsid w:val="00BE3A9E"/>
    <w:rsid w:val="00BE3AA1"/>
    <w:rsid w:val="00BE4006"/>
    <w:rsid w:val="00BE4105"/>
    <w:rsid w:val="00BE4219"/>
    <w:rsid w:val="00BE4303"/>
    <w:rsid w:val="00BE438D"/>
    <w:rsid w:val="00BE4569"/>
    <w:rsid w:val="00BE4898"/>
    <w:rsid w:val="00BE49B8"/>
    <w:rsid w:val="00BE49D7"/>
    <w:rsid w:val="00BE4A15"/>
    <w:rsid w:val="00BE4CFF"/>
    <w:rsid w:val="00BE5CF3"/>
    <w:rsid w:val="00BE5E96"/>
    <w:rsid w:val="00BE60C0"/>
    <w:rsid w:val="00BE632E"/>
    <w:rsid w:val="00BE634D"/>
    <w:rsid w:val="00BE6377"/>
    <w:rsid w:val="00BE63E2"/>
    <w:rsid w:val="00BE67A7"/>
    <w:rsid w:val="00BE688A"/>
    <w:rsid w:val="00BE6ABA"/>
    <w:rsid w:val="00BE6CCF"/>
    <w:rsid w:val="00BE6DD4"/>
    <w:rsid w:val="00BE7084"/>
    <w:rsid w:val="00BE70D9"/>
    <w:rsid w:val="00BE74E1"/>
    <w:rsid w:val="00BE777E"/>
    <w:rsid w:val="00BF059B"/>
    <w:rsid w:val="00BF06A6"/>
    <w:rsid w:val="00BF07C3"/>
    <w:rsid w:val="00BF085B"/>
    <w:rsid w:val="00BF0AEB"/>
    <w:rsid w:val="00BF186D"/>
    <w:rsid w:val="00BF1A2A"/>
    <w:rsid w:val="00BF1ADB"/>
    <w:rsid w:val="00BF1EB9"/>
    <w:rsid w:val="00BF224B"/>
    <w:rsid w:val="00BF25AC"/>
    <w:rsid w:val="00BF266D"/>
    <w:rsid w:val="00BF287E"/>
    <w:rsid w:val="00BF2E9D"/>
    <w:rsid w:val="00BF3037"/>
    <w:rsid w:val="00BF3083"/>
    <w:rsid w:val="00BF3234"/>
    <w:rsid w:val="00BF3248"/>
    <w:rsid w:val="00BF3666"/>
    <w:rsid w:val="00BF376C"/>
    <w:rsid w:val="00BF3D55"/>
    <w:rsid w:val="00BF3EEF"/>
    <w:rsid w:val="00BF430E"/>
    <w:rsid w:val="00BF43D4"/>
    <w:rsid w:val="00BF459B"/>
    <w:rsid w:val="00BF4B7A"/>
    <w:rsid w:val="00BF5424"/>
    <w:rsid w:val="00BF5427"/>
    <w:rsid w:val="00BF5510"/>
    <w:rsid w:val="00BF5C68"/>
    <w:rsid w:val="00BF6307"/>
    <w:rsid w:val="00BF6453"/>
    <w:rsid w:val="00BF65F7"/>
    <w:rsid w:val="00BF68C6"/>
    <w:rsid w:val="00BF6B35"/>
    <w:rsid w:val="00BF6CB8"/>
    <w:rsid w:val="00BF6E24"/>
    <w:rsid w:val="00BF6F2B"/>
    <w:rsid w:val="00BF6FB8"/>
    <w:rsid w:val="00BF7198"/>
    <w:rsid w:val="00BF75B6"/>
    <w:rsid w:val="00BF7BAF"/>
    <w:rsid w:val="00C00006"/>
    <w:rsid w:val="00C00631"/>
    <w:rsid w:val="00C00691"/>
    <w:rsid w:val="00C006FE"/>
    <w:rsid w:val="00C00995"/>
    <w:rsid w:val="00C00C60"/>
    <w:rsid w:val="00C00D4D"/>
    <w:rsid w:val="00C00DF3"/>
    <w:rsid w:val="00C00F21"/>
    <w:rsid w:val="00C01154"/>
    <w:rsid w:val="00C01611"/>
    <w:rsid w:val="00C01AB2"/>
    <w:rsid w:val="00C01B21"/>
    <w:rsid w:val="00C02243"/>
    <w:rsid w:val="00C023A3"/>
    <w:rsid w:val="00C02400"/>
    <w:rsid w:val="00C02649"/>
    <w:rsid w:val="00C027CD"/>
    <w:rsid w:val="00C02A39"/>
    <w:rsid w:val="00C02CF3"/>
    <w:rsid w:val="00C02EC9"/>
    <w:rsid w:val="00C02EDE"/>
    <w:rsid w:val="00C02EFB"/>
    <w:rsid w:val="00C03655"/>
    <w:rsid w:val="00C0379D"/>
    <w:rsid w:val="00C03893"/>
    <w:rsid w:val="00C03A10"/>
    <w:rsid w:val="00C03ECE"/>
    <w:rsid w:val="00C04233"/>
    <w:rsid w:val="00C04243"/>
    <w:rsid w:val="00C0437F"/>
    <w:rsid w:val="00C04759"/>
    <w:rsid w:val="00C048C0"/>
    <w:rsid w:val="00C04C5B"/>
    <w:rsid w:val="00C04C95"/>
    <w:rsid w:val="00C04F76"/>
    <w:rsid w:val="00C04FAC"/>
    <w:rsid w:val="00C0504C"/>
    <w:rsid w:val="00C05220"/>
    <w:rsid w:val="00C05247"/>
    <w:rsid w:val="00C05C48"/>
    <w:rsid w:val="00C05E0F"/>
    <w:rsid w:val="00C06091"/>
    <w:rsid w:val="00C065A8"/>
    <w:rsid w:val="00C06724"/>
    <w:rsid w:val="00C067F0"/>
    <w:rsid w:val="00C0697B"/>
    <w:rsid w:val="00C06DAE"/>
    <w:rsid w:val="00C075DC"/>
    <w:rsid w:val="00C076F2"/>
    <w:rsid w:val="00C07A72"/>
    <w:rsid w:val="00C07E1F"/>
    <w:rsid w:val="00C07E20"/>
    <w:rsid w:val="00C07EB8"/>
    <w:rsid w:val="00C07EC1"/>
    <w:rsid w:val="00C07F96"/>
    <w:rsid w:val="00C1014F"/>
    <w:rsid w:val="00C10341"/>
    <w:rsid w:val="00C1041C"/>
    <w:rsid w:val="00C10490"/>
    <w:rsid w:val="00C10537"/>
    <w:rsid w:val="00C10823"/>
    <w:rsid w:val="00C10899"/>
    <w:rsid w:val="00C10939"/>
    <w:rsid w:val="00C109B2"/>
    <w:rsid w:val="00C10C8F"/>
    <w:rsid w:val="00C10D02"/>
    <w:rsid w:val="00C10D98"/>
    <w:rsid w:val="00C11521"/>
    <w:rsid w:val="00C11629"/>
    <w:rsid w:val="00C1180D"/>
    <w:rsid w:val="00C1198C"/>
    <w:rsid w:val="00C11A84"/>
    <w:rsid w:val="00C11BF0"/>
    <w:rsid w:val="00C11C83"/>
    <w:rsid w:val="00C11D2C"/>
    <w:rsid w:val="00C11D6E"/>
    <w:rsid w:val="00C11DA5"/>
    <w:rsid w:val="00C11E43"/>
    <w:rsid w:val="00C11EF5"/>
    <w:rsid w:val="00C1201B"/>
    <w:rsid w:val="00C12055"/>
    <w:rsid w:val="00C1219E"/>
    <w:rsid w:val="00C12307"/>
    <w:rsid w:val="00C12383"/>
    <w:rsid w:val="00C1246C"/>
    <w:rsid w:val="00C12727"/>
    <w:rsid w:val="00C12A7F"/>
    <w:rsid w:val="00C12B50"/>
    <w:rsid w:val="00C12FD6"/>
    <w:rsid w:val="00C12FFC"/>
    <w:rsid w:val="00C1307D"/>
    <w:rsid w:val="00C13194"/>
    <w:rsid w:val="00C132CD"/>
    <w:rsid w:val="00C13C5C"/>
    <w:rsid w:val="00C13D22"/>
    <w:rsid w:val="00C13E68"/>
    <w:rsid w:val="00C1426C"/>
    <w:rsid w:val="00C142FC"/>
    <w:rsid w:val="00C1472F"/>
    <w:rsid w:val="00C14782"/>
    <w:rsid w:val="00C148BE"/>
    <w:rsid w:val="00C14D54"/>
    <w:rsid w:val="00C14E20"/>
    <w:rsid w:val="00C15120"/>
    <w:rsid w:val="00C15371"/>
    <w:rsid w:val="00C157BB"/>
    <w:rsid w:val="00C15831"/>
    <w:rsid w:val="00C15C28"/>
    <w:rsid w:val="00C15C95"/>
    <w:rsid w:val="00C16058"/>
    <w:rsid w:val="00C161FF"/>
    <w:rsid w:val="00C1638C"/>
    <w:rsid w:val="00C165DE"/>
    <w:rsid w:val="00C16808"/>
    <w:rsid w:val="00C169E5"/>
    <w:rsid w:val="00C16EE8"/>
    <w:rsid w:val="00C17166"/>
    <w:rsid w:val="00C17388"/>
    <w:rsid w:val="00C17394"/>
    <w:rsid w:val="00C173EB"/>
    <w:rsid w:val="00C176B3"/>
    <w:rsid w:val="00C17B70"/>
    <w:rsid w:val="00C17D55"/>
    <w:rsid w:val="00C17DAE"/>
    <w:rsid w:val="00C20088"/>
    <w:rsid w:val="00C2037E"/>
    <w:rsid w:val="00C20584"/>
    <w:rsid w:val="00C20C93"/>
    <w:rsid w:val="00C20F3A"/>
    <w:rsid w:val="00C2132A"/>
    <w:rsid w:val="00C214EE"/>
    <w:rsid w:val="00C21543"/>
    <w:rsid w:val="00C2157B"/>
    <w:rsid w:val="00C2164B"/>
    <w:rsid w:val="00C21705"/>
    <w:rsid w:val="00C218F4"/>
    <w:rsid w:val="00C21908"/>
    <w:rsid w:val="00C21AF3"/>
    <w:rsid w:val="00C21C3A"/>
    <w:rsid w:val="00C21D39"/>
    <w:rsid w:val="00C21FD6"/>
    <w:rsid w:val="00C22546"/>
    <w:rsid w:val="00C2265C"/>
    <w:rsid w:val="00C2281C"/>
    <w:rsid w:val="00C228D3"/>
    <w:rsid w:val="00C229F5"/>
    <w:rsid w:val="00C22CD7"/>
    <w:rsid w:val="00C22F97"/>
    <w:rsid w:val="00C23023"/>
    <w:rsid w:val="00C23159"/>
    <w:rsid w:val="00C2319F"/>
    <w:rsid w:val="00C232D7"/>
    <w:rsid w:val="00C23477"/>
    <w:rsid w:val="00C235C9"/>
    <w:rsid w:val="00C235E6"/>
    <w:rsid w:val="00C23857"/>
    <w:rsid w:val="00C2385E"/>
    <w:rsid w:val="00C2434C"/>
    <w:rsid w:val="00C247F3"/>
    <w:rsid w:val="00C24AB5"/>
    <w:rsid w:val="00C24F34"/>
    <w:rsid w:val="00C2535E"/>
    <w:rsid w:val="00C25431"/>
    <w:rsid w:val="00C2546A"/>
    <w:rsid w:val="00C25997"/>
    <w:rsid w:val="00C25AAD"/>
    <w:rsid w:val="00C25C9F"/>
    <w:rsid w:val="00C26228"/>
    <w:rsid w:val="00C26254"/>
    <w:rsid w:val="00C26281"/>
    <w:rsid w:val="00C265EC"/>
    <w:rsid w:val="00C265FB"/>
    <w:rsid w:val="00C26663"/>
    <w:rsid w:val="00C26719"/>
    <w:rsid w:val="00C26742"/>
    <w:rsid w:val="00C26B3A"/>
    <w:rsid w:val="00C26DDD"/>
    <w:rsid w:val="00C27137"/>
    <w:rsid w:val="00C275EC"/>
    <w:rsid w:val="00C276F9"/>
    <w:rsid w:val="00C27B86"/>
    <w:rsid w:val="00C27FA6"/>
    <w:rsid w:val="00C302D5"/>
    <w:rsid w:val="00C307D7"/>
    <w:rsid w:val="00C30848"/>
    <w:rsid w:val="00C308F5"/>
    <w:rsid w:val="00C30B02"/>
    <w:rsid w:val="00C30C49"/>
    <w:rsid w:val="00C310BB"/>
    <w:rsid w:val="00C3137E"/>
    <w:rsid w:val="00C31479"/>
    <w:rsid w:val="00C31521"/>
    <w:rsid w:val="00C31679"/>
    <w:rsid w:val="00C317F3"/>
    <w:rsid w:val="00C31F48"/>
    <w:rsid w:val="00C32577"/>
    <w:rsid w:val="00C32652"/>
    <w:rsid w:val="00C32B28"/>
    <w:rsid w:val="00C32BD5"/>
    <w:rsid w:val="00C32E43"/>
    <w:rsid w:val="00C32F14"/>
    <w:rsid w:val="00C330F5"/>
    <w:rsid w:val="00C33216"/>
    <w:rsid w:val="00C332CE"/>
    <w:rsid w:val="00C33610"/>
    <w:rsid w:val="00C33FC7"/>
    <w:rsid w:val="00C3418A"/>
    <w:rsid w:val="00C34363"/>
    <w:rsid w:val="00C343E6"/>
    <w:rsid w:val="00C344DB"/>
    <w:rsid w:val="00C3471C"/>
    <w:rsid w:val="00C34904"/>
    <w:rsid w:val="00C34AFA"/>
    <w:rsid w:val="00C35047"/>
    <w:rsid w:val="00C351ED"/>
    <w:rsid w:val="00C352D6"/>
    <w:rsid w:val="00C3548B"/>
    <w:rsid w:val="00C35690"/>
    <w:rsid w:val="00C35AE1"/>
    <w:rsid w:val="00C35EF0"/>
    <w:rsid w:val="00C36205"/>
    <w:rsid w:val="00C3644F"/>
    <w:rsid w:val="00C3697D"/>
    <w:rsid w:val="00C369E9"/>
    <w:rsid w:val="00C36A63"/>
    <w:rsid w:val="00C36C69"/>
    <w:rsid w:val="00C36EDB"/>
    <w:rsid w:val="00C37A42"/>
    <w:rsid w:val="00C37A8E"/>
    <w:rsid w:val="00C37B3C"/>
    <w:rsid w:val="00C37D77"/>
    <w:rsid w:val="00C37E39"/>
    <w:rsid w:val="00C4024D"/>
    <w:rsid w:val="00C40567"/>
    <w:rsid w:val="00C408C4"/>
    <w:rsid w:val="00C418DB"/>
    <w:rsid w:val="00C41BC7"/>
    <w:rsid w:val="00C41C92"/>
    <w:rsid w:val="00C41CFB"/>
    <w:rsid w:val="00C420D9"/>
    <w:rsid w:val="00C4226E"/>
    <w:rsid w:val="00C427F9"/>
    <w:rsid w:val="00C42D0F"/>
    <w:rsid w:val="00C42D63"/>
    <w:rsid w:val="00C42EA7"/>
    <w:rsid w:val="00C42F97"/>
    <w:rsid w:val="00C4300C"/>
    <w:rsid w:val="00C43194"/>
    <w:rsid w:val="00C4385B"/>
    <w:rsid w:val="00C438A3"/>
    <w:rsid w:val="00C439C3"/>
    <w:rsid w:val="00C43A2B"/>
    <w:rsid w:val="00C43AAD"/>
    <w:rsid w:val="00C43ACF"/>
    <w:rsid w:val="00C43BC5"/>
    <w:rsid w:val="00C441B0"/>
    <w:rsid w:val="00C4432B"/>
    <w:rsid w:val="00C4447F"/>
    <w:rsid w:val="00C4451F"/>
    <w:rsid w:val="00C4464C"/>
    <w:rsid w:val="00C44AFB"/>
    <w:rsid w:val="00C44B1F"/>
    <w:rsid w:val="00C44BFE"/>
    <w:rsid w:val="00C44C2E"/>
    <w:rsid w:val="00C44CD1"/>
    <w:rsid w:val="00C44EA5"/>
    <w:rsid w:val="00C44FE7"/>
    <w:rsid w:val="00C453FD"/>
    <w:rsid w:val="00C45475"/>
    <w:rsid w:val="00C45676"/>
    <w:rsid w:val="00C458C4"/>
    <w:rsid w:val="00C459BC"/>
    <w:rsid w:val="00C45B3E"/>
    <w:rsid w:val="00C45BA9"/>
    <w:rsid w:val="00C46263"/>
    <w:rsid w:val="00C46274"/>
    <w:rsid w:val="00C464EC"/>
    <w:rsid w:val="00C4663B"/>
    <w:rsid w:val="00C46A0B"/>
    <w:rsid w:val="00C46A9E"/>
    <w:rsid w:val="00C46CDA"/>
    <w:rsid w:val="00C46EDD"/>
    <w:rsid w:val="00C4727A"/>
    <w:rsid w:val="00C472DE"/>
    <w:rsid w:val="00C474FF"/>
    <w:rsid w:val="00C475E4"/>
    <w:rsid w:val="00C47B42"/>
    <w:rsid w:val="00C47F5A"/>
    <w:rsid w:val="00C47FF5"/>
    <w:rsid w:val="00C500F3"/>
    <w:rsid w:val="00C50340"/>
    <w:rsid w:val="00C505F4"/>
    <w:rsid w:val="00C50B18"/>
    <w:rsid w:val="00C5166A"/>
    <w:rsid w:val="00C517F9"/>
    <w:rsid w:val="00C51A60"/>
    <w:rsid w:val="00C51C7E"/>
    <w:rsid w:val="00C51D14"/>
    <w:rsid w:val="00C520F1"/>
    <w:rsid w:val="00C521AF"/>
    <w:rsid w:val="00C525D0"/>
    <w:rsid w:val="00C52881"/>
    <w:rsid w:val="00C52917"/>
    <w:rsid w:val="00C52A38"/>
    <w:rsid w:val="00C52C9F"/>
    <w:rsid w:val="00C52CC7"/>
    <w:rsid w:val="00C52D0F"/>
    <w:rsid w:val="00C52FA5"/>
    <w:rsid w:val="00C53066"/>
    <w:rsid w:val="00C5346C"/>
    <w:rsid w:val="00C53928"/>
    <w:rsid w:val="00C539DC"/>
    <w:rsid w:val="00C53B8B"/>
    <w:rsid w:val="00C53BB1"/>
    <w:rsid w:val="00C53C12"/>
    <w:rsid w:val="00C53C32"/>
    <w:rsid w:val="00C53D0B"/>
    <w:rsid w:val="00C53E93"/>
    <w:rsid w:val="00C5407C"/>
    <w:rsid w:val="00C5440F"/>
    <w:rsid w:val="00C54A79"/>
    <w:rsid w:val="00C54B37"/>
    <w:rsid w:val="00C54BAC"/>
    <w:rsid w:val="00C54E5E"/>
    <w:rsid w:val="00C54FCC"/>
    <w:rsid w:val="00C551F8"/>
    <w:rsid w:val="00C55450"/>
    <w:rsid w:val="00C554A1"/>
    <w:rsid w:val="00C555E4"/>
    <w:rsid w:val="00C55CA3"/>
    <w:rsid w:val="00C55D40"/>
    <w:rsid w:val="00C55D73"/>
    <w:rsid w:val="00C55FF7"/>
    <w:rsid w:val="00C560DB"/>
    <w:rsid w:val="00C5625A"/>
    <w:rsid w:val="00C563A7"/>
    <w:rsid w:val="00C568FE"/>
    <w:rsid w:val="00C569D7"/>
    <w:rsid w:val="00C56CEB"/>
    <w:rsid w:val="00C56FD0"/>
    <w:rsid w:val="00C5707F"/>
    <w:rsid w:val="00C572D7"/>
    <w:rsid w:val="00C57396"/>
    <w:rsid w:val="00C57AAB"/>
    <w:rsid w:val="00C57F4A"/>
    <w:rsid w:val="00C60055"/>
    <w:rsid w:val="00C60098"/>
    <w:rsid w:val="00C60341"/>
    <w:rsid w:val="00C6042A"/>
    <w:rsid w:val="00C608FD"/>
    <w:rsid w:val="00C6090F"/>
    <w:rsid w:val="00C60D38"/>
    <w:rsid w:val="00C60E36"/>
    <w:rsid w:val="00C60F30"/>
    <w:rsid w:val="00C612FA"/>
    <w:rsid w:val="00C613A9"/>
    <w:rsid w:val="00C616E1"/>
    <w:rsid w:val="00C61C5C"/>
    <w:rsid w:val="00C61D13"/>
    <w:rsid w:val="00C61DD5"/>
    <w:rsid w:val="00C61E7F"/>
    <w:rsid w:val="00C62136"/>
    <w:rsid w:val="00C62288"/>
    <w:rsid w:val="00C622C2"/>
    <w:rsid w:val="00C62AEB"/>
    <w:rsid w:val="00C62D26"/>
    <w:rsid w:val="00C62D9A"/>
    <w:rsid w:val="00C6308A"/>
    <w:rsid w:val="00C63101"/>
    <w:rsid w:val="00C6313A"/>
    <w:rsid w:val="00C631DC"/>
    <w:rsid w:val="00C63388"/>
    <w:rsid w:val="00C63AC4"/>
    <w:rsid w:val="00C63AEC"/>
    <w:rsid w:val="00C63DE8"/>
    <w:rsid w:val="00C63E39"/>
    <w:rsid w:val="00C63E8F"/>
    <w:rsid w:val="00C63FD6"/>
    <w:rsid w:val="00C64003"/>
    <w:rsid w:val="00C641E4"/>
    <w:rsid w:val="00C641F8"/>
    <w:rsid w:val="00C64527"/>
    <w:rsid w:val="00C64AAA"/>
    <w:rsid w:val="00C64B34"/>
    <w:rsid w:val="00C64CAD"/>
    <w:rsid w:val="00C64DB2"/>
    <w:rsid w:val="00C6500E"/>
    <w:rsid w:val="00C65477"/>
    <w:rsid w:val="00C655B4"/>
    <w:rsid w:val="00C65651"/>
    <w:rsid w:val="00C656E1"/>
    <w:rsid w:val="00C65A3A"/>
    <w:rsid w:val="00C65EC9"/>
    <w:rsid w:val="00C65F59"/>
    <w:rsid w:val="00C66AAA"/>
    <w:rsid w:val="00C66AB4"/>
    <w:rsid w:val="00C66D65"/>
    <w:rsid w:val="00C66E8E"/>
    <w:rsid w:val="00C66FA5"/>
    <w:rsid w:val="00C671AE"/>
    <w:rsid w:val="00C672C9"/>
    <w:rsid w:val="00C6787A"/>
    <w:rsid w:val="00C67944"/>
    <w:rsid w:val="00C67B56"/>
    <w:rsid w:val="00C67B64"/>
    <w:rsid w:val="00C67D67"/>
    <w:rsid w:val="00C70302"/>
    <w:rsid w:val="00C703CF"/>
    <w:rsid w:val="00C7071C"/>
    <w:rsid w:val="00C70761"/>
    <w:rsid w:val="00C70849"/>
    <w:rsid w:val="00C70882"/>
    <w:rsid w:val="00C709F8"/>
    <w:rsid w:val="00C70A90"/>
    <w:rsid w:val="00C70DAB"/>
    <w:rsid w:val="00C711AD"/>
    <w:rsid w:val="00C711FF"/>
    <w:rsid w:val="00C713F1"/>
    <w:rsid w:val="00C71938"/>
    <w:rsid w:val="00C719E0"/>
    <w:rsid w:val="00C724E9"/>
    <w:rsid w:val="00C72701"/>
    <w:rsid w:val="00C72BB5"/>
    <w:rsid w:val="00C72BEB"/>
    <w:rsid w:val="00C72CE4"/>
    <w:rsid w:val="00C72CE8"/>
    <w:rsid w:val="00C7310B"/>
    <w:rsid w:val="00C73307"/>
    <w:rsid w:val="00C735D4"/>
    <w:rsid w:val="00C73B1F"/>
    <w:rsid w:val="00C73FDB"/>
    <w:rsid w:val="00C74805"/>
    <w:rsid w:val="00C748EA"/>
    <w:rsid w:val="00C74C0F"/>
    <w:rsid w:val="00C74D83"/>
    <w:rsid w:val="00C74DF8"/>
    <w:rsid w:val="00C74F37"/>
    <w:rsid w:val="00C74F45"/>
    <w:rsid w:val="00C7542F"/>
    <w:rsid w:val="00C758C7"/>
    <w:rsid w:val="00C75C1C"/>
    <w:rsid w:val="00C75F0A"/>
    <w:rsid w:val="00C76CD5"/>
    <w:rsid w:val="00C76E4F"/>
    <w:rsid w:val="00C77562"/>
    <w:rsid w:val="00C77C69"/>
    <w:rsid w:val="00C80134"/>
    <w:rsid w:val="00C80337"/>
    <w:rsid w:val="00C803BD"/>
    <w:rsid w:val="00C80510"/>
    <w:rsid w:val="00C8073D"/>
    <w:rsid w:val="00C808B9"/>
    <w:rsid w:val="00C80F10"/>
    <w:rsid w:val="00C81029"/>
    <w:rsid w:val="00C8125B"/>
    <w:rsid w:val="00C8127D"/>
    <w:rsid w:val="00C81308"/>
    <w:rsid w:val="00C816FB"/>
    <w:rsid w:val="00C81803"/>
    <w:rsid w:val="00C81896"/>
    <w:rsid w:val="00C81A2F"/>
    <w:rsid w:val="00C81C71"/>
    <w:rsid w:val="00C81C72"/>
    <w:rsid w:val="00C81F3B"/>
    <w:rsid w:val="00C823F7"/>
    <w:rsid w:val="00C827EC"/>
    <w:rsid w:val="00C82A55"/>
    <w:rsid w:val="00C82A69"/>
    <w:rsid w:val="00C82A74"/>
    <w:rsid w:val="00C82C50"/>
    <w:rsid w:val="00C82E62"/>
    <w:rsid w:val="00C82E88"/>
    <w:rsid w:val="00C82ED3"/>
    <w:rsid w:val="00C831B4"/>
    <w:rsid w:val="00C83747"/>
    <w:rsid w:val="00C8396B"/>
    <w:rsid w:val="00C83A01"/>
    <w:rsid w:val="00C83C87"/>
    <w:rsid w:val="00C83D39"/>
    <w:rsid w:val="00C84208"/>
    <w:rsid w:val="00C842C9"/>
    <w:rsid w:val="00C842D5"/>
    <w:rsid w:val="00C84704"/>
    <w:rsid w:val="00C84845"/>
    <w:rsid w:val="00C848E6"/>
    <w:rsid w:val="00C84BB7"/>
    <w:rsid w:val="00C84F15"/>
    <w:rsid w:val="00C84F5D"/>
    <w:rsid w:val="00C85407"/>
    <w:rsid w:val="00C85547"/>
    <w:rsid w:val="00C85864"/>
    <w:rsid w:val="00C85EA9"/>
    <w:rsid w:val="00C863F2"/>
    <w:rsid w:val="00C86487"/>
    <w:rsid w:val="00C864BF"/>
    <w:rsid w:val="00C86733"/>
    <w:rsid w:val="00C868FA"/>
    <w:rsid w:val="00C86C3E"/>
    <w:rsid w:val="00C87388"/>
    <w:rsid w:val="00C87440"/>
    <w:rsid w:val="00C876EB"/>
    <w:rsid w:val="00C87792"/>
    <w:rsid w:val="00C87B56"/>
    <w:rsid w:val="00C9015A"/>
    <w:rsid w:val="00C903BA"/>
    <w:rsid w:val="00C90488"/>
    <w:rsid w:val="00C90978"/>
    <w:rsid w:val="00C90A47"/>
    <w:rsid w:val="00C90B8E"/>
    <w:rsid w:val="00C90C49"/>
    <w:rsid w:val="00C90F6B"/>
    <w:rsid w:val="00C90FC6"/>
    <w:rsid w:val="00C91056"/>
    <w:rsid w:val="00C91B23"/>
    <w:rsid w:val="00C91BAB"/>
    <w:rsid w:val="00C91C12"/>
    <w:rsid w:val="00C91D38"/>
    <w:rsid w:val="00C91FD1"/>
    <w:rsid w:val="00C921C1"/>
    <w:rsid w:val="00C92203"/>
    <w:rsid w:val="00C92389"/>
    <w:rsid w:val="00C9240F"/>
    <w:rsid w:val="00C92771"/>
    <w:rsid w:val="00C92A55"/>
    <w:rsid w:val="00C92DC3"/>
    <w:rsid w:val="00C92FF5"/>
    <w:rsid w:val="00C932AE"/>
    <w:rsid w:val="00C938B5"/>
    <w:rsid w:val="00C939AE"/>
    <w:rsid w:val="00C93B25"/>
    <w:rsid w:val="00C93BE0"/>
    <w:rsid w:val="00C93D2F"/>
    <w:rsid w:val="00C93EAD"/>
    <w:rsid w:val="00C93F14"/>
    <w:rsid w:val="00C93F97"/>
    <w:rsid w:val="00C94015"/>
    <w:rsid w:val="00C94067"/>
    <w:rsid w:val="00C940D0"/>
    <w:rsid w:val="00C94318"/>
    <w:rsid w:val="00C943D1"/>
    <w:rsid w:val="00C9487D"/>
    <w:rsid w:val="00C94905"/>
    <w:rsid w:val="00C94C0A"/>
    <w:rsid w:val="00C94E42"/>
    <w:rsid w:val="00C954FC"/>
    <w:rsid w:val="00C95559"/>
    <w:rsid w:val="00C95A28"/>
    <w:rsid w:val="00C96133"/>
    <w:rsid w:val="00C96224"/>
    <w:rsid w:val="00C96352"/>
    <w:rsid w:val="00C96493"/>
    <w:rsid w:val="00C967AA"/>
    <w:rsid w:val="00C96A90"/>
    <w:rsid w:val="00C96BE1"/>
    <w:rsid w:val="00C971DB"/>
    <w:rsid w:val="00C97278"/>
    <w:rsid w:val="00C973E1"/>
    <w:rsid w:val="00C975AC"/>
    <w:rsid w:val="00C978C1"/>
    <w:rsid w:val="00C97A5E"/>
    <w:rsid w:val="00C97B64"/>
    <w:rsid w:val="00C97CDD"/>
    <w:rsid w:val="00C97D67"/>
    <w:rsid w:val="00CA04E9"/>
    <w:rsid w:val="00CA0648"/>
    <w:rsid w:val="00CA07AA"/>
    <w:rsid w:val="00CA07F9"/>
    <w:rsid w:val="00CA089F"/>
    <w:rsid w:val="00CA0B70"/>
    <w:rsid w:val="00CA0C99"/>
    <w:rsid w:val="00CA17C5"/>
    <w:rsid w:val="00CA18E3"/>
    <w:rsid w:val="00CA1A83"/>
    <w:rsid w:val="00CA1C56"/>
    <w:rsid w:val="00CA1DE1"/>
    <w:rsid w:val="00CA1E1D"/>
    <w:rsid w:val="00CA1E45"/>
    <w:rsid w:val="00CA20A8"/>
    <w:rsid w:val="00CA220F"/>
    <w:rsid w:val="00CA2236"/>
    <w:rsid w:val="00CA2324"/>
    <w:rsid w:val="00CA23E1"/>
    <w:rsid w:val="00CA2700"/>
    <w:rsid w:val="00CA28D9"/>
    <w:rsid w:val="00CA2A80"/>
    <w:rsid w:val="00CA2A8E"/>
    <w:rsid w:val="00CA2EEE"/>
    <w:rsid w:val="00CA2F46"/>
    <w:rsid w:val="00CA301F"/>
    <w:rsid w:val="00CA345B"/>
    <w:rsid w:val="00CA349C"/>
    <w:rsid w:val="00CA3522"/>
    <w:rsid w:val="00CA352D"/>
    <w:rsid w:val="00CA36E4"/>
    <w:rsid w:val="00CA37E2"/>
    <w:rsid w:val="00CA3B3C"/>
    <w:rsid w:val="00CA3D62"/>
    <w:rsid w:val="00CA4078"/>
    <w:rsid w:val="00CA42E9"/>
    <w:rsid w:val="00CA4735"/>
    <w:rsid w:val="00CA4867"/>
    <w:rsid w:val="00CA4C03"/>
    <w:rsid w:val="00CA4C35"/>
    <w:rsid w:val="00CA4DCB"/>
    <w:rsid w:val="00CA551A"/>
    <w:rsid w:val="00CA55B0"/>
    <w:rsid w:val="00CA589A"/>
    <w:rsid w:val="00CA5B15"/>
    <w:rsid w:val="00CA5B99"/>
    <w:rsid w:val="00CA5D3D"/>
    <w:rsid w:val="00CA5DD2"/>
    <w:rsid w:val="00CA6223"/>
    <w:rsid w:val="00CA68CA"/>
    <w:rsid w:val="00CA6AA3"/>
    <w:rsid w:val="00CA6C8A"/>
    <w:rsid w:val="00CA6E77"/>
    <w:rsid w:val="00CA6FD4"/>
    <w:rsid w:val="00CA7096"/>
    <w:rsid w:val="00CA7275"/>
    <w:rsid w:val="00CA73D8"/>
    <w:rsid w:val="00CA742A"/>
    <w:rsid w:val="00CA746A"/>
    <w:rsid w:val="00CA75BE"/>
    <w:rsid w:val="00CA77B0"/>
    <w:rsid w:val="00CA78EE"/>
    <w:rsid w:val="00CA7A8A"/>
    <w:rsid w:val="00CA7EAB"/>
    <w:rsid w:val="00CA7EDB"/>
    <w:rsid w:val="00CA7F30"/>
    <w:rsid w:val="00CB00C0"/>
    <w:rsid w:val="00CB017A"/>
    <w:rsid w:val="00CB05BE"/>
    <w:rsid w:val="00CB109E"/>
    <w:rsid w:val="00CB1EC3"/>
    <w:rsid w:val="00CB23FD"/>
    <w:rsid w:val="00CB2726"/>
    <w:rsid w:val="00CB2A6E"/>
    <w:rsid w:val="00CB2EBD"/>
    <w:rsid w:val="00CB2F7D"/>
    <w:rsid w:val="00CB317C"/>
    <w:rsid w:val="00CB35B0"/>
    <w:rsid w:val="00CB360D"/>
    <w:rsid w:val="00CB392B"/>
    <w:rsid w:val="00CB3A22"/>
    <w:rsid w:val="00CB3A92"/>
    <w:rsid w:val="00CB3EC5"/>
    <w:rsid w:val="00CB4024"/>
    <w:rsid w:val="00CB4601"/>
    <w:rsid w:val="00CB4603"/>
    <w:rsid w:val="00CB4697"/>
    <w:rsid w:val="00CB46B5"/>
    <w:rsid w:val="00CB482E"/>
    <w:rsid w:val="00CB4B36"/>
    <w:rsid w:val="00CB4BE5"/>
    <w:rsid w:val="00CB50DF"/>
    <w:rsid w:val="00CB5602"/>
    <w:rsid w:val="00CB5D59"/>
    <w:rsid w:val="00CB6167"/>
    <w:rsid w:val="00CB61D0"/>
    <w:rsid w:val="00CB65A8"/>
    <w:rsid w:val="00CB66ED"/>
    <w:rsid w:val="00CB672B"/>
    <w:rsid w:val="00CB6FF9"/>
    <w:rsid w:val="00CB708D"/>
    <w:rsid w:val="00CB70CC"/>
    <w:rsid w:val="00CB7263"/>
    <w:rsid w:val="00CB75AD"/>
    <w:rsid w:val="00CB7BE2"/>
    <w:rsid w:val="00CB7D4F"/>
    <w:rsid w:val="00CC00B3"/>
    <w:rsid w:val="00CC0709"/>
    <w:rsid w:val="00CC092E"/>
    <w:rsid w:val="00CC0ADA"/>
    <w:rsid w:val="00CC0AE5"/>
    <w:rsid w:val="00CC0DA3"/>
    <w:rsid w:val="00CC0DF6"/>
    <w:rsid w:val="00CC0DF7"/>
    <w:rsid w:val="00CC1091"/>
    <w:rsid w:val="00CC138B"/>
    <w:rsid w:val="00CC1495"/>
    <w:rsid w:val="00CC167E"/>
    <w:rsid w:val="00CC174E"/>
    <w:rsid w:val="00CC1767"/>
    <w:rsid w:val="00CC197C"/>
    <w:rsid w:val="00CC1A1A"/>
    <w:rsid w:val="00CC1ADF"/>
    <w:rsid w:val="00CC1B1C"/>
    <w:rsid w:val="00CC1D43"/>
    <w:rsid w:val="00CC2212"/>
    <w:rsid w:val="00CC2299"/>
    <w:rsid w:val="00CC297D"/>
    <w:rsid w:val="00CC2992"/>
    <w:rsid w:val="00CC2AAB"/>
    <w:rsid w:val="00CC2B2E"/>
    <w:rsid w:val="00CC2FDB"/>
    <w:rsid w:val="00CC31C9"/>
    <w:rsid w:val="00CC3363"/>
    <w:rsid w:val="00CC3737"/>
    <w:rsid w:val="00CC3742"/>
    <w:rsid w:val="00CC3755"/>
    <w:rsid w:val="00CC3E69"/>
    <w:rsid w:val="00CC4138"/>
    <w:rsid w:val="00CC4488"/>
    <w:rsid w:val="00CC4754"/>
    <w:rsid w:val="00CC47E1"/>
    <w:rsid w:val="00CC48EA"/>
    <w:rsid w:val="00CC498C"/>
    <w:rsid w:val="00CC4A73"/>
    <w:rsid w:val="00CC4F99"/>
    <w:rsid w:val="00CC4FC7"/>
    <w:rsid w:val="00CC4FCF"/>
    <w:rsid w:val="00CC50CC"/>
    <w:rsid w:val="00CC5261"/>
    <w:rsid w:val="00CC543A"/>
    <w:rsid w:val="00CC5716"/>
    <w:rsid w:val="00CC575E"/>
    <w:rsid w:val="00CC58FF"/>
    <w:rsid w:val="00CC5BAD"/>
    <w:rsid w:val="00CC5BCA"/>
    <w:rsid w:val="00CC5D78"/>
    <w:rsid w:val="00CC5FA2"/>
    <w:rsid w:val="00CC60A1"/>
    <w:rsid w:val="00CC6236"/>
    <w:rsid w:val="00CC63AD"/>
    <w:rsid w:val="00CC644D"/>
    <w:rsid w:val="00CC64E4"/>
    <w:rsid w:val="00CC64FF"/>
    <w:rsid w:val="00CC71B0"/>
    <w:rsid w:val="00CC71F3"/>
    <w:rsid w:val="00CC78C7"/>
    <w:rsid w:val="00CC7F69"/>
    <w:rsid w:val="00CD02FF"/>
    <w:rsid w:val="00CD084B"/>
    <w:rsid w:val="00CD09CF"/>
    <w:rsid w:val="00CD0C1A"/>
    <w:rsid w:val="00CD125C"/>
    <w:rsid w:val="00CD16A2"/>
    <w:rsid w:val="00CD18FE"/>
    <w:rsid w:val="00CD1BD1"/>
    <w:rsid w:val="00CD20F2"/>
    <w:rsid w:val="00CD2293"/>
    <w:rsid w:val="00CD2645"/>
    <w:rsid w:val="00CD28DA"/>
    <w:rsid w:val="00CD29C6"/>
    <w:rsid w:val="00CD2C2C"/>
    <w:rsid w:val="00CD2D66"/>
    <w:rsid w:val="00CD2E16"/>
    <w:rsid w:val="00CD31D3"/>
    <w:rsid w:val="00CD336F"/>
    <w:rsid w:val="00CD3619"/>
    <w:rsid w:val="00CD38F0"/>
    <w:rsid w:val="00CD393B"/>
    <w:rsid w:val="00CD3A55"/>
    <w:rsid w:val="00CD3C17"/>
    <w:rsid w:val="00CD3C99"/>
    <w:rsid w:val="00CD3DC0"/>
    <w:rsid w:val="00CD3E72"/>
    <w:rsid w:val="00CD42EE"/>
    <w:rsid w:val="00CD45FF"/>
    <w:rsid w:val="00CD468E"/>
    <w:rsid w:val="00CD496E"/>
    <w:rsid w:val="00CD4BDF"/>
    <w:rsid w:val="00CD514A"/>
    <w:rsid w:val="00CD54BF"/>
    <w:rsid w:val="00CD54FB"/>
    <w:rsid w:val="00CD550A"/>
    <w:rsid w:val="00CD5625"/>
    <w:rsid w:val="00CD5A69"/>
    <w:rsid w:val="00CD5BB7"/>
    <w:rsid w:val="00CD5CE7"/>
    <w:rsid w:val="00CD5D38"/>
    <w:rsid w:val="00CD600C"/>
    <w:rsid w:val="00CD62E5"/>
    <w:rsid w:val="00CD633C"/>
    <w:rsid w:val="00CD6464"/>
    <w:rsid w:val="00CD6510"/>
    <w:rsid w:val="00CD6B97"/>
    <w:rsid w:val="00CD6C70"/>
    <w:rsid w:val="00CD6E74"/>
    <w:rsid w:val="00CD6EEB"/>
    <w:rsid w:val="00CD6F2E"/>
    <w:rsid w:val="00CD755F"/>
    <w:rsid w:val="00CD77F8"/>
    <w:rsid w:val="00CD7D28"/>
    <w:rsid w:val="00CE0446"/>
    <w:rsid w:val="00CE092F"/>
    <w:rsid w:val="00CE0BFA"/>
    <w:rsid w:val="00CE0CD7"/>
    <w:rsid w:val="00CE0F1B"/>
    <w:rsid w:val="00CE1015"/>
    <w:rsid w:val="00CE1089"/>
    <w:rsid w:val="00CE1097"/>
    <w:rsid w:val="00CE1536"/>
    <w:rsid w:val="00CE1619"/>
    <w:rsid w:val="00CE1669"/>
    <w:rsid w:val="00CE1A0F"/>
    <w:rsid w:val="00CE1C0F"/>
    <w:rsid w:val="00CE1CD0"/>
    <w:rsid w:val="00CE1CF3"/>
    <w:rsid w:val="00CE221B"/>
    <w:rsid w:val="00CE2640"/>
    <w:rsid w:val="00CE2675"/>
    <w:rsid w:val="00CE2887"/>
    <w:rsid w:val="00CE28FF"/>
    <w:rsid w:val="00CE2903"/>
    <w:rsid w:val="00CE31DB"/>
    <w:rsid w:val="00CE3209"/>
    <w:rsid w:val="00CE332B"/>
    <w:rsid w:val="00CE3566"/>
    <w:rsid w:val="00CE35EF"/>
    <w:rsid w:val="00CE36D8"/>
    <w:rsid w:val="00CE3AC6"/>
    <w:rsid w:val="00CE3D75"/>
    <w:rsid w:val="00CE4114"/>
    <w:rsid w:val="00CE442C"/>
    <w:rsid w:val="00CE453A"/>
    <w:rsid w:val="00CE4657"/>
    <w:rsid w:val="00CE46F6"/>
    <w:rsid w:val="00CE4877"/>
    <w:rsid w:val="00CE513A"/>
    <w:rsid w:val="00CE53AF"/>
    <w:rsid w:val="00CE5933"/>
    <w:rsid w:val="00CE5C43"/>
    <w:rsid w:val="00CE5C8F"/>
    <w:rsid w:val="00CE5FC4"/>
    <w:rsid w:val="00CE65E7"/>
    <w:rsid w:val="00CE694C"/>
    <w:rsid w:val="00CE699C"/>
    <w:rsid w:val="00CE6A1C"/>
    <w:rsid w:val="00CE6B9D"/>
    <w:rsid w:val="00CE701C"/>
    <w:rsid w:val="00CE710F"/>
    <w:rsid w:val="00CE7172"/>
    <w:rsid w:val="00CE7244"/>
    <w:rsid w:val="00CE76C0"/>
    <w:rsid w:val="00CE7942"/>
    <w:rsid w:val="00CE79BC"/>
    <w:rsid w:val="00CE7AE4"/>
    <w:rsid w:val="00CE7EED"/>
    <w:rsid w:val="00CE7F38"/>
    <w:rsid w:val="00CE7FB8"/>
    <w:rsid w:val="00CF001B"/>
    <w:rsid w:val="00CF0097"/>
    <w:rsid w:val="00CF02D7"/>
    <w:rsid w:val="00CF0318"/>
    <w:rsid w:val="00CF0377"/>
    <w:rsid w:val="00CF05FD"/>
    <w:rsid w:val="00CF0640"/>
    <w:rsid w:val="00CF06A6"/>
    <w:rsid w:val="00CF09A0"/>
    <w:rsid w:val="00CF0CD3"/>
    <w:rsid w:val="00CF0D0A"/>
    <w:rsid w:val="00CF0DD1"/>
    <w:rsid w:val="00CF103A"/>
    <w:rsid w:val="00CF1091"/>
    <w:rsid w:val="00CF1497"/>
    <w:rsid w:val="00CF154D"/>
    <w:rsid w:val="00CF17A4"/>
    <w:rsid w:val="00CF1831"/>
    <w:rsid w:val="00CF1849"/>
    <w:rsid w:val="00CF1C62"/>
    <w:rsid w:val="00CF2533"/>
    <w:rsid w:val="00CF2B4E"/>
    <w:rsid w:val="00CF2CAE"/>
    <w:rsid w:val="00CF2E4B"/>
    <w:rsid w:val="00CF2E57"/>
    <w:rsid w:val="00CF2F27"/>
    <w:rsid w:val="00CF3017"/>
    <w:rsid w:val="00CF34EC"/>
    <w:rsid w:val="00CF3851"/>
    <w:rsid w:val="00CF393A"/>
    <w:rsid w:val="00CF39A7"/>
    <w:rsid w:val="00CF3BDD"/>
    <w:rsid w:val="00CF3DCC"/>
    <w:rsid w:val="00CF3E07"/>
    <w:rsid w:val="00CF40CC"/>
    <w:rsid w:val="00CF4246"/>
    <w:rsid w:val="00CF4312"/>
    <w:rsid w:val="00CF4681"/>
    <w:rsid w:val="00CF4BAC"/>
    <w:rsid w:val="00CF4E50"/>
    <w:rsid w:val="00CF52CE"/>
    <w:rsid w:val="00CF54D0"/>
    <w:rsid w:val="00CF5660"/>
    <w:rsid w:val="00CF570A"/>
    <w:rsid w:val="00CF63AD"/>
    <w:rsid w:val="00CF674F"/>
    <w:rsid w:val="00CF6807"/>
    <w:rsid w:val="00CF6904"/>
    <w:rsid w:val="00CF6A5E"/>
    <w:rsid w:val="00CF6DC2"/>
    <w:rsid w:val="00CF7038"/>
    <w:rsid w:val="00CF7135"/>
    <w:rsid w:val="00CF7287"/>
    <w:rsid w:val="00CF744B"/>
    <w:rsid w:val="00CF7824"/>
    <w:rsid w:val="00CF7DDC"/>
    <w:rsid w:val="00CF7E67"/>
    <w:rsid w:val="00CF7FF4"/>
    <w:rsid w:val="00D00C9E"/>
    <w:rsid w:val="00D01308"/>
    <w:rsid w:val="00D01747"/>
    <w:rsid w:val="00D0200B"/>
    <w:rsid w:val="00D021B2"/>
    <w:rsid w:val="00D02456"/>
    <w:rsid w:val="00D024B4"/>
    <w:rsid w:val="00D025FF"/>
    <w:rsid w:val="00D02712"/>
    <w:rsid w:val="00D02852"/>
    <w:rsid w:val="00D02A8A"/>
    <w:rsid w:val="00D02AA9"/>
    <w:rsid w:val="00D02D39"/>
    <w:rsid w:val="00D02F1F"/>
    <w:rsid w:val="00D030C1"/>
    <w:rsid w:val="00D0315F"/>
    <w:rsid w:val="00D032FE"/>
    <w:rsid w:val="00D035F1"/>
    <w:rsid w:val="00D03737"/>
    <w:rsid w:val="00D03AE3"/>
    <w:rsid w:val="00D03B2C"/>
    <w:rsid w:val="00D03E16"/>
    <w:rsid w:val="00D04006"/>
    <w:rsid w:val="00D04667"/>
    <w:rsid w:val="00D04AAD"/>
    <w:rsid w:val="00D04C54"/>
    <w:rsid w:val="00D04C97"/>
    <w:rsid w:val="00D04ED1"/>
    <w:rsid w:val="00D04FC4"/>
    <w:rsid w:val="00D05070"/>
    <w:rsid w:val="00D05098"/>
    <w:rsid w:val="00D050D1"/>
    <w:rsid w:val="00D05130"/>
    <w:rsid w:val="00D05227"/>
    <w:rsid w:val="00D05245"/>
    <w:rsid w:val="00D05377"/>
    <w:rsid w:val="00D054AA"/>
    <w:rsid w:val="00D0558A"/>
    <w:rsid w:val="00D055AB"/>
    <w:rsid w:val="00D055FA"/>
    <w:rsid w:val="00D05DF5"/>
    <w:rsid w:val="00D060F7"/>
    <w:rsid w:val="00D061F9"/>
    <w:rsid w:val="00D065A2"/>
    <w:rsid w:val="00D06601"/>
    <w:rsid w:val="00D06624"/>
    <w:rsid w:val="00D0681D"/>
    <w:rsid w:val="00D068DF"/>
    <w:rsid w:val="00D06D1B"/>
    <w:rsid w:val="00D06D5E"/>
    <w:rsid w:val="00D06DE6"/>
    <w:rsid w:val="00D0708A"/>
    <w:rsid w:val="00D07118"/>
    <w:rsid w:val="00D07168"/>
    <w:rsid w:val="00D07238"/>
    <w:rsid w:val="00D073B2"/>
    <w:rsid w:val="00D079A0"/>
    <w:rsid w:val="00D07AA7"/>
    <w:rsid w:val="00D07C1B"/>
    <w:rsid w:val="00D07F18"/>
    <w:rsid w:val="00D1013E"/>
    <w:rsid w:val="00D103B2"/>
    <w:rsid w:val="00D1084C"/>
    <w:rsid w:val="00D108DF"/>
    <w:rsid w:val="00D10BC5"/>
    <w:rsid w:val="00D10D7C"/>
    <w:rsid w:val="00D11284"/>
    <w:rsid w:val="00D112B3"/>
    <w:rsid w:val="00D117AF"/>
    <w:rsid w:val="00D1190B"/>
    <w:rsid w:val="00D11BE4"/>
    <w:rsid w:val="00D11DE2"/>
    <w:rsid w:val="00D11F7D"/>
    <w:rsid w:val="00D121B9"/>
    <w:rsid w:val="00D12261"/>
    <w:rsid w:val="00D122D0"/>
    <w:rsid w:val="00D123D3"/>
    <w:rsid w:val="00D12492"/>
    <w:rsid w:val="00D128D9"/>
    <w:rsid w:val="00D12EBA"/>
    <w:rsid w:val="00D13ACD"/>
    <w:rsid w:val="00D13D49"/>
    <w:rsid w:val="00D13DBC"/>
    <w:rsid w:val="00D142A9"/>
    <w:rsid w:val="00D14614"/>
    <w:rsid w:val="00D14701"/>
    <w:rsid w:val="00D14A14"/>
    <w:rsid w:val="00D14F49"/>
    <w:rsid w:val="00D14F60"/>
    <w:rsid w:val="00D154C0"/>
    <w:rsid w:val="00D15718"/>
    <w:rsid w:val="00D15837"/>
    <w:rsid w:val="00D158A3"/>
    <w:rsid w:val="00D15D6B"/>
    <w:rsid w:val="00D15DEE"/>
    <w:rsid w:val="00D164A1"/>
    <w:rsid w:val="00D166F3"/>
    <w:rsid w:val="00D16781"/>
    <w:rsid w:val="00D16A3E"/>
    <w:rsid w:val="00D16A8D"/>
    <w:rsid w:val="00D16B66"/>
    <w:rsid w:val="00D16E40"/>
    <w:rsid w:val="00D16F1D"/>
    <w:rsid w:val="00D17109"/>
    <w:rsid w:val="00D17142"/>
    <w:rsid w:val="00D17347"/>
    <w:rsid w:val="00D174FC"/>
    <w:rsid w:val="00D175F9"/>
    <w:rsid w:val="00D17732"/>
    <w:rsid w:val="00D17783"/>
    <w:rsid w:val="00D1796B"/>
    <w:rsid w:val="00D17B03"/>
    <w:rsid w:val="00D17C15"/>
    <w:rsid w:val="00D20173"/>
    <w:rsid w:val="00D204A6"/>
    <w:rsid w:val="00D20556"/>
    <w:rsid w:val="00D206E1"/>
    <w:rsid w:val="00D20C9F"/>
    <w:rsid w:val="00D211A3"/>
    <w:rsid w:val="00D21305"/>
    <w:rsid w:val="00D21A17"/>
    <w:rsid w:val="00D21C5D"/>
    <w:rsid w:val="00D21D0D"/>
    <w:rsid w:val="00D21DFA"/>
    <w:rsid w:val="00D22022"/>
    <w:rsid w:val="00D220E1"/>
    <w:rsid w:val="00D223C8"/>
    <w:rsid w:val="00D22711"/>
    <w:rsid w:val="00D2288B"/>
    <w:rsid w:val="00D228D0"/>
    <w:rsid w:val="00D22955"/>
    <w:rsid w:val="00D229A1"/>
    <w:rsid w:val="00D22D8C"/>
    <w:rsid w:val="00D22EF7"/>
    <w:rsid w:val="00D230B3"/>
    <w:rsid w:val="00D2316D"/>
    <w:rsid w:val="00D232E3"/>
    <w:rsid w:val="00D2350A"/>
    <w:rsid w:val="00D23996"/>
    <w:rsid w:val="00D23D16"/>
    <w:rsid w:val="00D23DEC"/>
    <w:rsid w:val="00D23F1F"/>
    <w:rsid w:val="00D23FDD"/>
    <w:rsid w:val="00D24068"/>
    <w:rsid w:val="00D240B0"/>
    <w:rsid w:val="00D24504"/>
    <w:rsid w:val="00D2467C"/>
    <w:rsid w:val="00D24768"/>
    <w:rsid w:val="00D2478A"/>
    <w:rsid w:val="00D24884"/>
    <w:rsid w:val="00D24DA9"/>
    <w:rsid w:val="00D25236"/>
    <w:rsid w:val="00D252CF"/>
    <w:rsid w:val="00D2531E"/>
    <w:rsid w:val="00D2547D"/>
    <w:rsid w:val="00D258BE"/>
    <w:rsid w:val="00D259BD"/>
    <w:rsid w:val="00D25C69"/>
    <w:rsid w:val="00D26042"/>
    <w:rsid w:val="00D26317"/>
    <w:rsid w:val="00D26376"/>
    <w:rsid w:val="00D26657"/>
    <w:rsid w:val="00D2677B"/>
    <w:rsid w:val="00D26949"/>
    <w:rsid w:val="00D269AC"/>
    <w:rsid w:val="00D26B0D"/>
    <w:rsid w:val="00D2708E"/>
    <w:rsid w:val="00D270D0"/>
    <w:rsid w:val="00D27112"/>
    <w:rsid w:val="00D27141"/>
    <w:rsid w:val="00D273E6"/>
    <w:rsid w:val="00D27488"/>
    <w:rsid w:val="00D275F3"/>
    <w:rsid w:val="00D27F12"/>
    <w:rsid w:val="00D27F3B"/>
    <w:rsid w:val="00D27F3F"/>
    <w:rsid w:val="00D30594"/>
    <w:rsid w:val="00D307A7"/>
    <w:rsid w:val="00D31647"/>
    <w:rsid w:val="00D31A20"/>
    <w:rsid w:val="00D31A9E"/>
    <w:rsid w:val="00D31BE2"/>
    <w:rsid w:val="00D31D8D"/>
    <w:rsid w:val="00D320E0"/>
    <w:rsid w:val="00D323FD"/>
    <w:rsid w:val="00D32507"/>
    <w:rsid w:val="00D330CB"/>
    <w:rsid w:val="00D332C5"/>
    <w:rsid w:val="00D33349"/>
    <w:rsid w:val="00D33500"/>
    <w:rsid w:val="00D3352B"/>
    <w:rsid w:val="00D33572"/>
    <w:rsid w:val="00D337FF"/>
    <w:rsid w:val="00D3383D"/>
    <w:rsid w:val="00D33C4D"/>
    <w:rsid w:val="00D33F5C"/>
    <w:rsid w:val="00D34220"/>
    <w:rsid w:val="00D344C4"/>
    <w:rsid w:val="00D34C6E"/>
    <w:rsid w:val="00D3523E"/>
    <w:rsid w:val="00D35302"/>
    <w:rsid w:val="00D35350"/>
    <w:rsid w:val="00D353BC"/>
    <w:rsid w:val="00D3563D"/>
    <w:rsid w:val="00D356AC"/>
    <w:rsid w:val="00D35773"/>
    <w:rsid w:val="00D35B33"/>
    <w:rsid w:val="00D35FE6"/>
    <w:rsid w:val="00D364DA"/>
    <w:rsid w:val="00D364FC"/>
    <w:rsid w:val="00D3665E"/>
    <w:rsid w:val="00D3683E"/>
    <w:rsid w:val="00D36AC0"/>
    <w:rsid w:val="00D36E65"/>
    <w:rsid w:val="00D36F37"/>
    <w:rsid w:val="00D36F9D"/>
    <w:rsid w:val="00D372DE"/>
    <w:rsid w:val="00D3755D"/>
    <w:rsid w:val="00D37C96"/>
    <w:rsid w:val="00D37EFD"/>
    <w:rsid w:val="00D37FF5"/>
    <w:rsid w:val="00D401E2"/>
    <w:rsid w:val="00D40312"/>
    <w:rsid w:val="00D40D5A"/>
    <w:rsid w:val="00D40D9B"/>
    <w:rsid w:val="00D40FAF"/>
    <w:rsid w:val="00D40FD7"/>
    <w:rsid w:val="00D41440"/>
    <w:rsid w:val="00D41664"/>
    <w:rsid w:val="00D416FF"/>
    <w:rsid w:val="00D41A41"/>
    <w:rsid w:val="00D41A91"/>
    <w:rsid w:val="00D41C86"/>
    <w:rsid w:val="00D41ED3"/>
    <w:rsid w:val="00D41F3B"/>
    <w:rsid w:val="00D42356"/>
    <w:rsid w:val="00D426D2"/>
    <w:rsid w:val="00D42B15"/>
    <w:rsid w:val="00D42C6A"/>
    <w:rsid w:val="00D42D6A"/>
    <w:rsid w:val="00D4319F"/>
    <w:rsid w:val="00D4336D"/>
    <w:rsid w:val="00D43393"/>
    <w:rsid w:val="00D43679"/>
    <w:rsid w:val="00D4396F"/>
    <w:rsid w:val="00D43B00"/>
    <w:rsid w:val="00D43EC7"/>
    <w:rsid w:val="00D4425F"/>
    <w:rsid w:val="00D4428C"/>
    <w:rsid w:val="00D44AF3"/>
    <w:rsid w:val="00D44C77"/>
    <w:rsid w:val="00D44E75"/>
    <w:rsid w:val="00D452D4"/>
    <w:rsid w:val="00D45446"/>
    <w:rsid w:val="00D45B79"/>
    <w:rsid w:val="00D45CDF"/>
    <w:rsid w:val="00D45D24"/>
    <w:rsid w:val="00D460BD"/>
    <w:rsid w:val="00D460D2"/>
    <w:rsid w:val="00D463F4"/>
    <w:rsid w:val="00D465B2"/>
    <w:rsid w:val="00D46680"/>
    <w:rsid w:val="00D468D5"/>
    <w:rsid w:val="00D468E9"/>
    <w:rsid w:val="00D46903"/>
    <w:rsid w:val="00D46BEE"/>
    <w:rsid w:val="00D470F4"/>
    <w:rsid w:val="00D47301"/>
    <w:rsid w:val="00D47425"/>
    <w:rsid w:val="00D4762C"/>
    <w:rsid w:val="00D47AD5"/>
    <w:rsid w:val="00D47BE7"/>
    <w:rsid w:val="00D47CC8"/>
    <w:rsid w:val="00D47F69"/>
    <w:rsid w:val="00D5018B"/>
    <w:rsid w:val="00D501B1"/>
    <w:rsid w:val="00D506E1"/>
    <w:rsid w:val="00D50A26"/>
    <w:rsid w:val="00D50CAE"/>
    <w:rsid w:val="00D50E1F"/>
    <w:rsid w:val="00D51291"/>
    <w:rsid w:val="00D516FB"/>
    <w:rsid w:val="00D51B97"/>
    <w:rsid w:val="00D51CF1"/>
    <w:rsid w:val="00D51CF5"/>
    <w:rsid w:val="00D520A5"/>
    <w:rsid w:val="00D5217D"/>
    <w:rsid w:val="00D522D5"/>
    <w:rsid w:val="00D523A9"/>
    <w:rsid w:val="00D52532"/>
    <w:rsid w:val="00D5266F"/>
    <w:rsid w:val="00D528A8"/>
    <w:rsid w:val="00D52957"/>
    <w:rsid w:val="00D529BB"/>
    <w:rsid w:val="00D52AB4"/>
    <w:rsid w:val="00D52F9C"/>
    <w:rsid w:val="00D530F1"/>
    <w:rsid w:val="00D530F7"/>
    <w:rsid w:val="00D533F0"/>
    <w:rsid w:val="00D53768"/>
    <w:rsid w:val="00D5386F"/>
    <w:rsid w:val="00D539C1"/>
    <w:rsid w:val="00D53B35"/>
    <w:rsid w:val="00D53C53"/>
    <w:rsid w:val="00D5418F"/>
    <w:rsid w:val="00D541D8"/>
    <w:rsid w:val="00D54517"/>
    <w:rsid w:val="00D546AF"/>
    <w:rsid w:val="00D5492C"/>
    <w:rsid w:val="00D54CFF"/>
    <w:rsid w:val="00D54D1E"/>
    <w:rsid w:val="00D54FFF"/>
    <w:rsid w:val="00D55429"/>
    <w:rsid w:val="00D55480"/>
    <w:rsid w:val="00D55595"/>
    <w:rsid w:val="00D5595B"/>
    <w:rsid w:val="00D55AC1"/>
    <w:rsid w:val="00D55B07"/>
    <w:rsid w:val="00D55C7E"/>
    <w:rsid w:val="00D55CF7"/>
    <w:rsid w:val="00D5604F"/>
    <w:rsid w:val="00D56190"/>
    <w:rsid w:val="00D5645A"/>
    <w:rsid w:val="00D5657F"/>
    <w:rsid w:val="00D56A4A"/>
    <w:rsid w:val="00D571F9"/>
    <w:rsid w:val="00D573D1"/>
    <w:rsid w:val="00D576D9"/>
    <w:rsid w:val="00D57770"/>
    <w:rsid w:val="00D57B50"/>
    <w:rsid w:val="00D57D70"/>
    <w:rsid w:val="00D57EBA"/>
    <w:rsid w:val="00D603CA"/>
    <w:rsid w:val="00D606B9"/>
    <w:rsid w:val="00D60700"/>
    <w:rsid w:val="00D607D4"/>
    <w:rsid w:val="00D60919"/>
    <w:rsid w:val="00D60A52"/>
    <w:rsid w:val="00D60A82"/>
    <w:rsid w:val="00D6158B"/>
    <w:rsid w:val="00D617D1"/>
    <w:rsid w:val="00D61F7F"/>
    <w:rsid w:val="00D62123"/>
    <w:rsid w:val="00D621F5"/>
    <w:rsid w:val="00D62476"/>
    <w:rsid w:val="00D62560"/>
    <w:rsid w:val="00D6285B"/>
    <w:rsid w:val="00D62898"/>
    <w:rsid w:val="00D62AEF"/>
    <w:rsid w:val="00D62BDD"/>
    <w:rsid w:val="00D630BD"/>
    <w:rsid w:val="00D6311B"/>
    <w:rsid w:val="00D63279"/>
    <w:rsid w:val="00D6327D"/>
    <w:rsid w:val="00D634C3"/>
    <w:rsid w:val="00D635EA"/>
    <w:rsid w:val="00D6374F"/>
    <w:rsid w:val="00D63A27"/>
    <w:rsid w:val="00D63AA1"/>
    <w:rsid w:val="00D63DE9"/>
    <w:rsid w:val="00D63FCE"/>
    <w:rsid w:val="00D64016"/>
    <w:rsid w:val="00D640AE"/>
    <w:rsid w:val="00D64651"/>
    <w:rsid w:val="00D6511F"/>
    <w:rsid w:val="00D651AB"/>
    <w:rsid w:val="00D65622"/>
    <w:rsid w:val="00D65751"/>
    <w:rsid w:val="00D657AE"/>
    <w:rsid w:val="00D66085"/>
    <w:rsid w:val="00D6624E"/>
    <w:rsid w:val="00D66376"/>
    <w:rsid w:val="00D668C0"/>
    <w:rsid w:val="00D6694F"/>
    <w:rsid w:val="00D66AF8"/>
    <w:rsid w:val="00D66B65"/>
    <w:rsid w:val="00D672AC"/>
    <w:rsid w:val="00D6732F"/>
    <w:rsid w:val="00D673EA"/>
    <w:rsid w:val="00D673FD"/>
    <w:rsid w:val="00D67412"/>
    <w:rsid w:val="00D676B6"/>
    <w:rsid w:val="00D67888"/>
    <w:rsid w:val="00D678DE"/>
    <w:rsid w:val="00D679A0"/>
    <w:rsid w:val="00D67C8F"/>
    <w:rsid w:val="00D67DFD"/>
    <w:rsid w:val="00D67F51"/>
    <w:rsid w:val="00D70112"/>
    <w:rsid w:val="00D70115"/>
    <w:rsid w:val="00D70429"/>
    <w:rsid w:val="00D70526"/>
    <w:rsid w:val="00D70631"/>
    <w:rsid w:val="00D706E1"/>
    <w:rsid w:val="00D70D16"/>
    <w:rsid w:val="00D70F11"/>
    <w:rsid w:val="00D713F6"/>
    <w:rsid w:val="00D7148E"/>
    <w:rsid w:val="00D714AB"/>
    <w:rsid w:val="00D71995"/>
    <w:rsid w:val="00D71ACE"/>
    <w:rsid w:val="00D71FBC"/>
    <w:rsid w:val="00D720DF"/>
    <w:rsid w:val="00D7290F"/>
    <w:rsid w:val="00D72B86"/>
    <w:rsid w:val="00D72CB1"/>
    <w:rsid w:val="00D7338F"/>
    <w:rsid w:val="00D736D4"/>
    <w:rsid w:val="00D73B82"/>
    <w:rsid w:val="00D73BCB"/>
    <w:rsid w:val="00D73D8D"/>
    <w:rsid w:val="00D746B8"/>
    <w:rsid w:val="00D74B14"/>
    <w:rsid w:val="00D74C86"/>
    <w:rsid w:val="00D751C0"/>
    <w:rsid w:val="00D75342"/>
    <w:rsid w:val="00D757EB"/>
    <w:rsid w:val="00D758B8"/>
    <w:rsid w:val="00D75C8F"/>
    <w:rsid w:val="00D75D5F"/>
    <w:rsid w:val="00D75E91"/>
    <w:rsid w:val="00D763BC"/>
    <w:rsid w:val="00D766D8"/>
    <w:rsid w:val="00D766EE"/>
    <w:rsid w:val="00D76B7E"/>
    <w:rsid w:val="00D76B8B"/>
    <w:rsid w:val="00D76CD7"/>
    <w:rsid w:val="00D76DEA"/>
    <w:rsid w:val="00D76EC8"/>
    <w:rsid w:val="00D76FEF"/>
    <w:rsid w:val="00D76FF6"/>
    <w:rsid w:val="00D770BF"/>
    <w:rsid w:val="00D7711B"/>
    <w:rsid w:val="00D77328"/>
    <w:rsid w:val="00D77438"/>
    <w:rsid w:val="00D774D2"/>
    <w:rsid w:val="00D7760E"/>
    <w:rsid w:val="00D77640"/>
    <w:rsid w:val="00D77D78"/>
    <w:rsid w:val="00D792EC"/>
    <w:rsid w:val="00D80074"/>
    <w:rsid w:val="00D800C3"/>
    <w:rsid w:val="00D8031E"/>
    <w:rsid w:val="00D80532"/>
    <w:rsid w:val="00D80A36"/>
    <w:rsid w:val="00D80C9A"/>
    <w:rsid w:val="00D80E51"/>
    <w:rsid w:val="00D80E64"/>
    <w:rsid w:val="00D80FE5"/>
    <w:rsid w:val="00D812D3"/>
    <w:rsid w:val="00D813B4"/>
    <w:rsid w:val="00D8147B"/>
    <w:rsid w:val="00D81585"/>
    <w:rsid w:val="00D817D1"/>
    <w:rsid w:val="00D81906"/>
    <w:rsid w:val="00D82133"/>
    <w:rsid w:val="00D822FD"/>
    <w:rsid w:val="00D82968"/>
    <w:rsid w:val="00D82C65"/>
    <w:rsid w:val="00D832EF"/>
    <w:rsid w:val="00D83411"/>
    <w:rsid w:val="00D837E2"/>
    <w:rsid w:val="00D839C0"/>
    <w:rsid w:val="00D839EB"/>
    <w:rsid w:val="00D83B08"/>
    <w:rsid w:val="00D83ED8"/>
    <w:rsid w:val="00D84082"/>
    <w:rsid w:val="00D84131"/>
    <w:rsid w:val="00D8419C"/>
    <w:rsid w:val="00D8442B"/>
    <w:rsid w:val="00D8451A"/>
    <w:rsid w:val="00D8481E"/>
    <w:rsid w:val="00D849CF"/>
    <w:rsid w:val="00D84CD7"/>
    <w:rsid w:val="00D84D50"/>
    <w:rsid w:val="00D850ED"/>
    <w:rsid w:val="00D851E0"/>
    <w:rsid w:val="00D852D5"/>
    <w:rsid w:val="00D85527"/>
    <w:rsid w:val="00D85C96"/>
    <w:rsid w:val="00D85E64"/>
    <w:rsid w:val="00D85E86"/>
    <w:rsid w:val="00D85E8C"/>
    <w:rsid w:val="00D8618F"/>
    <w:rsid w:val="00D861B5"/>
    <w:rsid w:val="00D86552"/>
    <w:rsid w:val="00D8675A"/>
    <w:rsid w:val="00D86AF5"/>
    <w:rsid w:val="00D86E78"/>
    <w:rsid w:val="00D86E9B"/>
    <w:rsid w:val="00D86FE1"/>
    <w:rsid w:val="00D870B6"/>
    <w:rsid w:val="00D874AA"/>
    <w:rsid w:val="00D87716"/>
    <w:rsid w:val="00D8775A"/>
    <w:rsid w:val="00D87774"/>
    <w:rsid w:val="00D878BE"/>
    <w:rsid w:val="00D87F5B"/>
    <w:rsid w:val="00D87F78"/>
    <w:rsid w:val="00D87FF8"/>
    <w:rsid w:val="00D90018"/>
    <w:rsid w:val="00D900A5"/>
    <w:rsid w:val="00D9012B"/>
    <w:rsid w:val="00D9015E"/>
    <w:rsid w:val="00D9039E"/>
    <w:rsid w:val="00D9044C"/>
    <w:rsid w:val="00D9076A"/>
    <w:rsid w:val="00D90869"/>
    <w:rsid w:val="00D90B48"/>
    <w:rsid w:val="00D90EA2"/>
    <w:rsid w:val="00D91059"/>
    <w:rsid w:val="00D91202"/>
    <w:rsid w:val="00D91276"/>
    <w:rsid w:val="00D91BDF"/>
    <w:rsid w:val="00D91DC2"/>
    <w:rsid w:val="00D91DE1"/>
    <w:rsid w:val="00D9204A"/>
    <w:rsid w:val="00D929CB"/>
    <w:rsid w:val="00D92C3F"/>
    <w:rsid w:val="00D935B3"/>
    <w:rsid w:val="00D937F2"/>
    <w:rsid w:val="00D93957"/>
    <w:rsid w:val="00D93A2D"/>
    <w:rsid w:val="00D9414A"/>
    <w:rsid w:val="00D942D7"/>
    <w:rsid w:val="00D94799"/>
    <w:rsid w:val="00D94887"/>
    <w:rsid w:val="00D94D7E"/>
    <w:rsid w:val="00D94E54"/>
    <w:rsid w:val="00D94F8D"/>
    <w:rsid w:val="00D950D0"/>
    <w:rsid w:val="00D95666"/>
    <w:rsid w:val="00D95853"/>
    <w:rsid w:val="00D958F0"/>
    <w:rsid w:val="00D95AAF"/>
    <w:rsid w:val="00D95EF5"/>
    <w:rsid w:val="00D96125"/>
    <w:rsid w:val="00D96436"/>
    <w:rsid w:val="00D968C6"/>
    <w:rsid w:val="00D96D32"/>
    <w:rsid w:val="00D9756B"/>
    <w:rsid w:val="00D97616"/>
    <w:rsid w:val="00D97781"/>
    <w:rsid w:val="00D97C43"/>
    <w:rsid w:val="00D97EF0"/>
    <w:rsid w:val="00D97F6B"/>
    <w:rsid w:val="00DA071E"/>
    <w:rsid w:val="00DA081A"/>
    <w:rsid w:val="00DA0A05"/>
    <w:rsid w:val="00DA0F49"/>
    <w:rsid w:val="00DA0F4C"/>
    <w:rsid w:val="00DA18C2"/>
    <w:rsid w:val="00DA1A04"/>
    <w:rsid w:val="00DA1C90"/>
    <w:rsid w:val="00DA1CCA"/>
    <w:rsid w:val="00DA1DB6"/>
    <w:rsid w:val="00DA1E3F"/>
    <w:rsid w:val="00DA1EBA"/>
    <w:rsid w:val="00DA203C"/>
    <w:rsid w:val="00DA2164"/>
    <w:rsid w:val="00DA2202"/>
    <w:rsid w:val="00DA25DC"/>
    <w:rsid w:val="00DA263E"/>
    <w:rsid w:val="00DA2C26"/>
    <w:rsid w:val="00DA2DF5"/>
    <w:rsid w:val="00DA3066"/>
    <w:rsid w:val="00DA32AF"/>
    <w:rsid w:val="00DA32FD"/>
    <w:rsid w:val="00DA364A"/>
    <w:rsid w:val="00DA3856"/>
    <w:rsid w:val="00DA39E5"/>
    <w:rsid w:val="00DA3CF3"/>
    <w:rsid w:val="00DA3D2E"/>
    <w:rsid w:val="00DA3F83"/>
    <w:rsid w:val="00DA438F"/>
    <w:rsid w:val="00DA479E"/>
    <w:rsid w:val="00DA4F6D"/>
    <w:rsid w:val="00DA4F85"/>
    <w:rsid w:val="00DA5062"/>
    <w:rsid w:val="00DA524C"/>
    <w:rsid w:val="00DA53FC"/>
    <w:rsid w:val="00DA54C1"/>
    <w:rsid w:val="00DA5559"/>
    <w:rsid w:val="00DA5757"/>
    <w:rsid w:val="00DA5769"/>
    <w:rsid w:val="00DA57F7"/>
    <w:rsid w:val="00DA5842"/>
    <w:rsid w:val="00DA5C1B"/>
    <w:rsid w:val="00DA5C5F"/>
    <w:rsid w:val="00DA5DF1"/>
    <w:rsid w:val="00DA5F34"/>
    <w:rsid w:val="00DA5F96"/>
    <w:rsid w:val="00DA5FCB"/>
    <w:rsid w:val="00DA65F0"/>
    <w:rsid w:val="00DA664C"/>
    <w:rsid w:val="00DA664D"/>
    <w:rsid w:val="00DA67F7"/>
    <w:rsid w:val="00DA6948"/>
    <w:rsid w:val="00DA6A02"/>
    <w:rsid w:val="00DA6AFC"/>
    <w:rsid w:val="00DA71B6"/>
    <w:rsid w:val="00DA71C1"/>
    <w:rsid w:val="00DA71D3"/>
    <w:rsid w:val="00DA7340"/>
    <w:rsid w:val="00DA75BF"/>
    <w:rsid w:val="00DA75EC"/>
    <w:rsid w:val="00DA7A93"/>
    <w:rsid w:val="00DA7D79"/>
    <w:rsid w:val="00DA7E42"/>
    <w:rsid w:val="00DA7F49"/>
    <w:rsid w:val="00DB0138"/>
    <w:rsid w:val="00DB0608"/>
    <w:rsid w:val="00DB0F4E"/>
    <w:rsid w:val="00DB0FC6"/>
    <w:rsid w:val="00DB1023"/>
    <w:rsid w:val="00DB1057"/>
    <w:rsid w:val="00DB11D1"/>
    <w:rsid w:val="00DB1210"/>
    <w:rsid w:val="00DB14C4"/>
    <w:rsid w:val="00DB1AB2"/>
    <w:rsid w:val="00DB1C27"/>
    <w:rsid w:val="00DB1FD3"/>
    <w:rsid w:val="00DB2260"/>
    <w:rsid w:val="00DB23E7"/>
    <w:rsid w:val="00DB25A5"/>
    <w:rsid w:val="00DB2616"/>
    <w:rsid w:val="00DB2643"/>
    <w:rsid w:val="00DB2939"/>
    <w:rsid w:val="00DB2A61"/>
    <w:rsid w:val="00DB3457"/>
    <w:rsid w:val="00DB34F7"/>
    <w:rsid w:val="00DB3549"/>
    <w:rsid w:val="00DB3598"/>
    <w:rsid w:val="00DB3773"/>
    <w:rsid w:val="00DB3A85"/>
    <w:rsid w:val="00DB3DFB"/>
    <w:rsid w:val="00DB442E"/>
    <w:rsid w:val="00DB4460"/>
    <w:rsid w:val="00DB44EB"/>
    <w:rsid w:val="00DB44FC"/>
    <w:rsid w:val="00DB460D"/>
    <w:rsid w:val="00DB48D6"/>
    <w:rsid w:val="00DB4CA4"/>
    <w:rsid w:val="00DB4CDE"/>
    <w:rsid w:val="00DB4E76"/>
    <w:rsid w:val="00DB4F0C"/>
    <w:rsid w:val="00DB5173"/>
    <w:rsid w:val="00DB51EB"/>
    <w:rsid w:val="00DB5A71"/>
    <w:rsid w:val="00DB5BAA"/>
    <w:rsid w:val="00DB5D8F"/>
    <w:rsid w:val="00DB5FE9"/>
    <w:rsid w:val="00DB645C"/>
    <w:rsid w:val="00DB6A21"/>
    <w:rsid w:val="00DB6C0C"/>
    <w:rsid w:val="00DB6D7F"/>
    <w:rsid w:val="00DB6DAC"/>
    <w:rsid w:val="00DB6EAC"/>
    <w:rsid w:val="00DB6F8F"/>
    <w:rsid w:val="00DB74C0"/>
    <w:rsid w:val="00DB7601"/>
    <w:rsid w:val="00DB760A"/>
    <w:rsid w:val="00DB79E3"/>
    <w:rsid w:val="00DB7A0E"/>
    <w:rsid w:val="00DB7D07"/>
    <w:rsid w:val="00DB7D34"/>
    <w:rsid w:val="00DC02D8"/>
    <w:rsid w:val="00DC042F"/>
    <w:rsid w:val="00DC04F8"/>
    <w:rsid w:val="00DC05EE"/>
    <w:rsid w:val="00DC0D6D"/>
    <w:rsid w:val="00DC0F89"/>
    <w:rsid w:val="00DC131A"/>
    <w:rsid w:val="00DC1323"/>
    <w:rsid w:val="00DC15FA"/>
    <w:rsid w:val="00DC19B9"/>
    <w:rsid w:val="00DC1A5A"/>
    <w:rsid w:val="00DC283B"/>
    <w:rsid w:val="00DC2A6A"/>
    <w:rsid w:val="00DC30FB"/>
    <w:rsid w:val="00DC36B1"/>
    <w:rsid w:val="00DC36F6"/>
    <w:rsid w:val="00DC3871"/>
    <w:rsid w:val="00DC39F2"/>
    <w:rsid w:val="00DC3A8F"/>
    <w:rsid w:val="00DC3BCE"/>
    <w:rsid w:val="00DC3F35"/>
    <w:rsid w:val="00DC4054"/>
    <w:rsid w:val="00DC40E4"/>
    <w:rsid w:val="00DC41FA"/>
    <w:rsid w:val="00DC43B5"/>
    <w:rsid w:val="00DC48A8"/>
    <w:rsid w:val="00DC4930"/>
    <w:rsid w:val="00DC4A52"/>
    <w:rsid w:val="00DC4B00"/>
    <w:rsid w:val="00DC4D0E"/>
    <w:rsid w:val="00DC4FE1"/>
    <w:rsid w:val="00DC504C"/>
    <w:rsid w:val="00DC50E6"/>
    <w:rsid w:val="00DC50E9"/>
    <w:rsid w:val="00DC54D6"/>
    <w:rsid w:val="00DC56A7"/>
    <w:rsid w:val="00DC56D1"/>
    <w:rsid w:val="00DC577F"/>
    <w:rsid w:val="00DC610E"/>
    <w:rsid w:val="00DC66FE"/>
    <w:rsid w:val="00DC6877"/>
    <w:rsid w:val="00DC6A23"/>
    <w:rsid w:val="00DC6AFF"/>
    <w:rsid w:val="00DC6B17"/>
    <w:rsid w:val="00DC6D5C"/>
    <w:rsid w:val="00DC74A7"/>
    <w:rsid w:val="00DC787B"/>
    <w:rsid w:val="00DC7CBA"/>
    <w:rsid w:val="00DC7DD2"/>
    <w:rsid w:val="00DC7FC9"/>
    <w:rsid w:val="00DD00F8"/>
    <w:rsid w:val="00DD010D"/>
    <w:rsid w:val="00DD01B1"/>
    <w:rsid w:val="00DD0542"/>
    <w:rsid w:val="00DD0774"/>
    <w:rsid w:val="00DD08EA"/>
    <w:rsid w:val="00DD0997"/>
    <w:rsid w:val="00DD1067"/>
    <w:rsid w:val="00DD12BA"/>
    <w:rsid w:val="00DD154E"/>
    <w:rsid w:val="00DD171A"/>
    <w:rsid w:val="00DD179F"/>
    <w:rsid w:val="00DD17BC"/>
    <w:rsid w:val="00DD1AE7"/>
    <w:rsid w:val="00DD1EBC"/>
    <w:rsid w:val="00DD1EC1"/>
    <w:rsid w:val="00DD1F66"/>
    <w:rsid w:val="00DD1F98"/>
    <w:rsid w:val="00DD1F9F"/>
    <w:rsid w:val="00DD20DC"/>
    <w:rsid w:val="00DD20EA"/>
    <w:rsid w:val="00DD2692"/>
    <w:rsid w:val="00DD2826"/>
    <w:rsid w:val="00DD28EF"/>
    <w:rsid w:val="00DD290D"/>
    <w:rsid w:val="00DD2C72"/>
    <w:rsid w:val="00DD2DEE"/>
    <w:rsid w:val="00DD2E07"/>
    <w:rsid w:val="00DD3007"/>
    <w:rsid w:val="00DD320E"/>
    <w:rsid w:val="00DD39A6"/>
    <w:rsid w:val="00DD3A97"/>
    <w:rsid w:val="00DD3BA3"/>
    <w:rsid w:val="00DD3BB9"/>
    <w:rsid w:val="00DD3BCE"/>
    <w:rsid w:val="00DD3E0C"/>
    <w:rsid w:val="00DD430C"/>
    <w:rsid w:val="00DD4395"/>
    <w:rsid w:val="00DD4584"/>
    <w:rsid w:val="00DD470E"/>
    <w:rsid w:val="00DD4D62"/>
    <w:rsid w:val="00DD5097"/>
    <w:rsid w:val="00DD50EB"/>
    <w:rsid w:val="00DD5906"/>
    <w:rsid w:val="00DD688C"/>
    <w:rsid w:val="00DD68EC"/>
    <w:rsid w:val="00DD6AD8"/>
    <w:rsid w:val="00DD6B88"/>
    <w:rsid w:val="00DD6BAF"/>
    <w:rsid w:val="00DD6CEB"/>
    <w:rsid w:val="00DD7510"/>
    <w:rsid w:val="00DD77BD"/>
    <w:rsid w:val="00DD77FB"/>
    <w:rsid w:val="00DD7829"/>
    <w:rsid w:val="00DD78E6"/>
    <w:rsid w:val="00DD7D49"/>
    <w:rsid w:val="00DD7E75"/>
    <w:rsid w:val="00DE0122"/>
    <w:rsid w:val="00DE0203"/>
    <w:rsid w:val="00DE0352"/>
    <w:rsid w:val="00DE0364"/>
    <w:rsid w:val="00DE05AE"/>
    <w:rsid w:val="00DE05D3"/>
    <w:rsid w:val="00DE063F"/>
    <w:rsid w:val="00DE071A"/>
    <w:rsid w:val="00DE08B5"/>
    <w:rsid w:val="00DE08BB"/>
    <w:rsid w:val="00DE0B4B"/>
    <w:rsid w:val="00DE0CA7"/>
    <w:rsid w:val="00DE0EB3"/>
    <w:rsid w:val="00DE1239"/>
    <w:rsid w:val="00DE1284"/>
    <w:rsid w:val="00DE1A6D"/>
    <w:rsid w:val="00DE1A7E"/>
    <w:rsid w:val="00DE1AC4"/>
    <w:rsid w:val="00DE1D48"/>
    <w:rsid w:val="00DE21B4"/>
    <w:rsid w:val="00DE2606"/>
    <w:rsid w:val="00DE2A56"/>
    <w:rsid w:val="00DE2DDA"/>
    <w:rsid w:val="00DE2EA4"/>
    <w:rsid w:val="00DE3232"/>
    <w:rsid w:val="00DE3331"/>
    <w:rsid w:val="00DE351B"/>
    <w:rsid w:val="00DE352E"/>
    <w:rsid w:val="00DE3570"/>
    <w:rsid w:val="00DE3627"/>
    <w:rsid w:val="00DE3854"/>
    <w:rsid w:val="00DE3859"/>
    <w:rsid w:val="00DE3C57"/>
    <w:rsid w:val="00DE3CC4"/>
    <w:rsid w:val="00DE3D27"/>
    <w:rsid w:val="00DE3DEB"/>
    <w:rsid w:val="00DE3E07"/>
    <w:rsid w:val="00DE3EC6"/>
    <w:rsid w:val="00DE3F82"/>
    <w:rsid w:val="00DE3FD9"/>
    <w:rsid w:val="00DE403C"/>
    <w:rsid w:val="00DE4088"/>
    <w:rsid w:val="00DE4245"/>
    <w:rsid w:val="00DE43CD"/>
    <w:rsid w:val="00DE5044"/>
    <w:rsid w:val="00DE5196"/>
    <w:rsid w:val="00DE5728"/>
    <w:rsid w:val="00DE59E6"/>
    <w:rsid w:val="00DE5D9F"/>
    <w:rsid w:val="00DE61E0"/>
    <w:rsid w:val="00DE64D7"/>
    <w:rsid w:val="00DE65A4"/>
    <w:rsid w:val="00DE6A1E"/>
    <w:rsid w:val="00DE6FE8"/>
    <w:rsid w:val="00DE72C0"/>
    <w:rsid w:val="00DE72D9"/>
    <w:rsid w:val="00DE731D"/>
    <w:rsid w:val="00DE7595"/>
    <w:rsid w:val="00DE75B6"/>
    <w:rsid w:val="00DE75DA"/>
    <w:rsid w:val="00DE7725"/>
    <w:rsid w:val="00DE7A1E"/>
    <w:rsid w:val="00DE7A3C"/>
    <w:rsid w:val="00DE7C15"/>
    <w:rsid w:val="00DF0070"/>
    <w:rsid w:val="00DF00E9"/>
    <w:rsid w:val="00DF0273"/>
    <w:rsid w:val="00DF0696"/>
    <w:rsid w:val="00DF0735"/>
    <w:rsid w:val="00DF0755"/>
    <w:rsid w:val="00DF0CC9"/>
    <w:rsid w:val="00DF0DED"/>
    <w:rsid w:val="00DF0DFE"/>
    <w:rsid w:val="00DF0EF1"/>
    <w:rsid w:val="00DF12E1"/>
    <w:rsid w:val="00DF16E3"/>
    <w:rsid w:val="00DF17AF"/>
    <w:rsid w:val="00DF18ED"/>
    <w:rsid w:val="00DF1A1B"/>
    <w:rsid w:val="00DF1AAF"/>
    <w:rsid w:val="00DF1B15"/>
    <w:rsid w:val="00DF1CE4"/>
    <w:rsid w:val="00DF2181"/>
    <w:rsid w:val="00DF2251"/>
    <w:rsid w:val="00DF26DB"/>
    <w:rsid w:val="00DF2704"/>
    <w:rsid w:val="00DF2B59"/>
    <w:rsid w:val="00DF2CB8"/>
    <w:rsid w:val="00DF2CE3"/>
    <w:rsid w:val="00DF2E69"/>
    <w:rsid w:val="00DF30FD"/>
    <w:rsid w:val="00DF312A"/>
    <w:rsid w:val="00DF316D"/>
    <w:rsid w:val="00DF31B5"/>
    <w:rsid w:val="00DF31BD"/>
    <w:rsid w:val="00DF3464"/>
    <w:rsid w:val="00DF3656"/>
    <w:rsid w:val="00DF3A7C"/>
    <w:rsid w:val="00DF3EF0"/>
    <w:rsid w:val="00DF4845"/>
    <w:rsid w:val="00DF4C4E"/>
    <w:rsid w:val="00DF4F55"/>
    <w:rsid w:val="00DF5086"/>
    <w:rsid w:val="00DF5169"/>
    <w:rsid w:val="00DF5330"/>
    <w:rsid w:val="00DF53F5"/>
    <w:rsid w:val="00DF5464"/>
    <w:rsid w:val="00DF5850"/>
    <w:rsid w:val="00DF5973"/>
    <w:rsid w:val="00DF5B57"/>
    <w:rsid w:val="00DF5BE3"/>
    <w:rsid w:val="00DF5BFB"/>
    <w:rsid w:val="00DF5E47"/>
    <w:rsid w:val="00DF5E65"/>
    <w:rsid w:val="00DF5E8D"/>
    <w:rsid w:val="00DF5F00"/>
    <w:rsid w:val="00DF6190"/>
    <w:rsid w:val="00DF619D"/>
    <w:rsid w:val="00DF658F"/>
    <w:rsid w:val="00DF68B9"/>
    <w:rsid w:val="00DF6C0A"/>
    <w:rsid w:val="00DF6D82"/>
    <w:rsid w:val="00DF7229"/>
    <w:rsid w:val="00DF72C4"/>
    <w:rsid w:val="00DF742C"/>
    <w:rsid w:val="00DF7565"/>
    <w:rsid w:val="00DF7646"/>
    <w:rsid w:val="00DF764A"/>
    <w:rsid w:val="00DF7853"/>
    <w:rsid w:val="00DF7C96"/>
    <w:rsid w:val="00DF7DF8"/>
    <w:rsid w:val="00DF7EF2"/>
    <w:rsid w:val="00DF7FD3"/>
    <w:rsid w:val="00E0044B"/>
    <w:rsid w:val="00E005E7"/>
    <w:rsid w:val="00E00603"/>
    <w:rsid w:val="00E00C7B"/>
    <w:rsid w:val="00E00CB7"/>
    <w:rsid w:val="00E00EF4"/>
    <w:rsid w:val="00E00FDE"/>
    <w:rsid w:val="00E010E3"/>
    <w:rsid w:val="00E01167"/>
    <w:rsid w:val="00E011F2"/>
    <w:rsid w:val="00E01296"/>
    <w:rsid w:val="00E01386"/>
    <w:rsid w:val="00E01681"/>
    <w:rsid w:val="00E01696"/>
    <w:rsid w:val="00E016BF"/>
    <w:rsid w:val="00E0180B"/>
    <w:rsid w:val="00E019DD"/>
    <w:rsid w:val="00E01A3D"/>
    <w:rsid w:val="00E01B93"/>
    <w:rsid w:val="00E02009"/>
    <w:rsid w:val="00E020E3"/>
    <w:rsid w:val="00E0241A"/>
    <w:rsid w:val="00E028AF"/>
    <w:rsid w:val="00E02F54"/>
    <w:rsid w:val="00E035C7"/>
    <w:rsid w:val="00E03995"/>
    <w:rsid w:val="00E03A90"/>
    <w:rsid w:val="00E03C90"/>
    <w:rsid w:val="00E03FEA"/>
    <w:rsid w:val="00E04207"/>
    <w:rsid w:val="00E04239"/>
    <w:rsid w:val="00E0477B"/>
    <w:rsid w:val="00E04813"/>
    <w:rsid w:val="00E048A3"/>
    <w:rsid w:val="00E04F24"/>
    <w:rsid w:val="00E0523A"/>
    <w:rsid w:val="00E057DF"/>
    <w:rsid w:val="00E05963"/>
    <w:rsid w:val="00E05CA3"/>
    <w:rsid w:val="00E05E32"/>
    <w:rsid w:val="00E0600B"/>
    <w:rsid w:val="00E06087"/>
    <w:rsid w:val="00E062C4"/>
    <w:rsid w:val="00E06333"/>
    <w:rsid w:val="00E068CC"/>
    <w:rsid w:val="00E06E2B"/>
    <w:rsid w:val="00E07257"/>
    <w:rsid w:val="00E07527"/>
    <w:rsid w:val="00E07739"/>
    <w:rsid w:val="00E07D8C"/>
    <w:rsid w:val="00E102B0"/>
    <w:rsid w:val="00E107A3"/>
    <w:rsid w:val="00E10B2E"/>
    <w:rsid w:val="00E10BD4"/>
    <w:rsid w:val="00E10C8A"/>
    <w:rsid w:val="00E10CD4"/>
    <w:rsid w:val="00E10D98"/>
    <w:rsid w:val="00E1108A"/>
    <w:rsid w:val="00E1119F"/>
    <w:rsid w:val="00E11337"/>
    <w:rsid w:val="00E11615"/>
    <w:rsid w:val="00E11760"/>
    <w:rsid w:val="00E119A0"/>
    <w:rsid w:val="00E11D6E"/>
    <w:rsid w:val="00E11E3D"/>
    <w:rsid w:val="00E11EBD"/>
    <w:rsid w:val="00E11FA1"/>
    <w:rsid w:val="00E12322"/>
    <w:rsid w:val="00E12406"/>
    <w:rsid w:val="00E12499"/>
    <w:rsid w:val="00E12866"/>
    <w:rsid w:val="00E12D57"/>
    <w:rsid w:val="00E12DE6"/>
    <w:rsid w:val="00E130FD"/>
    <w:rsid w:val="00E1312C"/>
    <w:rsid w:val="00E1321C"/>
    <w:rsid w:val="00E13411"/>
    <w:rsid w:val="00E134D1"/>
    <w:rsid w:val="00E137B0"/>
    <w:rsid w:val="00E138C2"/>
    <w:rsid w:val="00E138E5"/>
    <w:rsid w:val="00E138F6"/>
    <w:rsid w:val="00E13AC6"/>
    <w:rsid w:val="00E13C5B"/>
    <w:rsid w:val="00E13C9B"/>
    <w:rsid w:val="00E13CBF"/>
    <w:rsid w:val="00E13D02"/>
    <w:rsid w:val="00E140B3"/>
    <w:rsid w:val="00E1413A"/>
    <w:rsid w:val="00E147A0"/>
    <w:rsid w:val="00E14906"/>
    <w:rsid w:val="00E1495C"/>
    <w:rsid w:val="00E14971"/>
    <w:rsid w:val="00E14B9A"/>
    <w:rsid w:val="00E14CDF"/>
    <w:rsid w:val="00E14F4B"/>
    <w:rsid w:val="00E150D9"/>
    <w:rsid w:val="00E151C7"/>
    <w:rsid w:val="00E1524D"/>
    <w:rsid w:val="00E153DB"/>
    <w:rsid w:val="00E15926"/>
    <w:rsid w:val="00E15B6A"/>
    <w:rsid w:val="00E15BEF"/>
    <w:rsid w:val="00E15E76"/>
    <w:rsid w:val="00E1619A"/>
    <w:rsid w:val="00E161FF"/>
    <w:rsid w:val="00E164B3"/>
    <w:rsid w:val="00E1653E"/>
    <w:rsid w:val="00E167D9"/>
    <w:rsid w:val="00E168AA"/>
    <w:rsid w:val="00E16908"/>
    <w:rsid w:val="00E16D0F"/>
    <w:rsid w:val="00E16D1E"/>
    <w:rsid w:val="00E16D91"/>
    <w:rsid w:val="00E16E6E"/>
    <w:rsid w:val="00E16FC6"/>
    <w:rsid w:val="00E17288"/>
    <w:rsid w:val="00E1768C"/>
    <w:rsid w:val="00E177E4"/>
    <w:rsid w:val="00E204B5"/>
    <w:rsid w:val="00E20992"/>
    <w:rsid w:val="00E209DB"/>
    <w:rsid w:val="00E20DD2"/>
    <w:rsid w:val="00E21037"/>
    <w:rsid w:val="00E2103A"/>
    <w:rsid w:val="00E212E2"/>
    <w:rsid w:val="00E213A6"/>
    <w:rsid w:val="00E21DF3"/>
    <w:rsid w:val="00E222BC"/>
    <w:rsid w:val="00E223AC"/>
    <w:rsid w:val="00E22C86"/>
    <w:rsid w:val="00E23251"/>
    <w:rsid w:val="00E234A7"/>
    <w:rsid w:val="00E2356B"/>
    <w:rsid w:val="00E23AEB"/>
    <w:rsid w:val="00E24129"/>
    <w:rsid w:val="00E24663"/>
    <w:rsid w:val="00E248F4"/>
    <w:rsid w:val="00E24936"/>
    <w:rsid w:val="00E24BCA"/>
    <w:rsid w:val="00E24EE3"/>
    <w:rsid w:val="00E253E0"/>
    <w:rsid w:val="00E254E7"/>
    <w:rsid w:val="00E25604"/>
    <w:rsid w:val="00E25C25"/>
    <w:rsid w:val="00E25DA0"/>
    <w:rsid w:val="00E25EF4"/>
    <w:rsid w:val="00E25F2F"/>
    <w:rsid w:val="00E26257"/>
    <w:rsid w:val="00E262E4"/>
    <w:rsid w:val="00E26324"/>
    <w:rsid w:val="00E265EB"/>
    <w:rsid w:val="00E2688D"/>
    <w:rsid w:val="00E26F2B"/>
    <w:rsid w:val="00E26FD9"/>
    <w:rsid w:val="00E27132"/>
    <w:rsid w:val="00E272B9"/>
    <w:rsid w:val="00E27488"/>
    <w:rsid w:val="00E27FFE"/>
    <w:rsid w:val="00E3040F"/>
    <w:rsid w:val="00E3051B"/>
    <w:rsid w:val="00E30545"/>
    <w:rsid w:val="00E305CB"/>
    <w:rsid w:val="00E307CA"/>
    <w:rsid w:val="00E30822"/>
    <w:rsid w:val="00E30841"/>
    <w:rsid w:val="00E30988"/>
    <w:rsid w:val="00E309B9"/>
    <w:rsid w:val="00E309E2"/>
    <w:rsid w:val="00E30B7B"/>
    <w:rsid w:val="00E30CE1"/>
    <w:rsid w:val="00E30DDE"/>
    <w:rsid w:val="00E310FE"/>
    <w:rsid w:val="00E3117E"/>
    <w:rsid w:val="00E31383"/>
    <w:rsid w:val="00E3165D"/>
    <w:rsid w:val="00E325BB"/>
    <w:rsid w:val="00E3269F"/>
    <w:rsid w:val="00E32732"/>
    <w:rsid w:val="00E3295A"/>
    <w:rsid w:val="00E32A3B"/>
    <w:rsid w:val="00E32EF1"/>
    <w:rsid w:val="00E3322B"/>
    <w:rsid w:val="00E33690"/>
    <w:rsid w:val="00E3391A"/>
    <w:rsid w:val="00E33CA0"/>
    <w:rsid w:val="00E342C3"/>
    <w:rsid w:val="00E34502"/>
    <w:rsid w:val="00E3465A"/>
    <w:rsid w:val="00E34684"/>
    <w:rsid w:val="00E34752"/>
    <w:rsid w:val="00E34789"/>
    <w:rsid w:val="00E349CB"/>
    <w:rsid w:val="00E34AB5"/>
    <w:rsid w:val="00E34AC1"/>
    <w:rsid w:val="00E34B14"/>
    <w:rsid w:val="00E34DA8"/>
    <w:rsid w:val="00E34E2C"/>
    <w:rsid w:val="00E356C7"/>
    <w:rsid w:val="00E35830"/>
    <w:rsid w:val="00E358AA"/>
    <w:rsid w:val="00E3601A"/>
    <w:rsid w:val="00E36370"/>
    <w:rsid w:val="00E36596"/>
    <w:rsid w:val="00E36E96"/>
    <w:rsid w:val="00E36F5C"/>
    <w:rsid w:val="00E37102"/>
    <w:rsid w:val="00E3714E"/>
    <w:rsid w:val="00E377EC"/>
    <w:rsid w:val="00E37A2D"/>
    <w:rsid w:val="00E37DB5"/>
    <w:rsid w:val="00E3F6E5"/>
    <w:rsid w:val="00E402A1"/>
    <w:rsid w:val="00E405C7"/>
    <w:rsid w:val="00E40A01"/>
    <w:rsid w:val="00E40C68"/>
    <w:rsid w:val="00E40D17"/>
    <w:rsid w:val="00E40DF8"/>
    <w:rsid w:val="00E4124C"/>
    <w:rsid w:val="00E414B0"/>
    <w:rsid w:val="00E4186C"/>
    <w:rsid w:val="00E41966"/>
    <w:rsid w:val="00E41A66"/>
    <w:rsid w:val="00E42074"/>
    <w:rsid w:val="00E42200"/>
    <w:rsid w:val="00E4290A"/>
    <w:rsid w:val="00E42AC4"/>
    <w:rsid w:val="00E42BFE"/>
    <w:rsid w:val="00E42C55"/>
    <w:rsid w:val="00E42FC7"/>
    <w:rsid w:val="00E43123"/>
    <w:rsid w:val="00E431E5"/>
    <w:rsid w:val="00E43289"/>
    <w:rsid w:val="00E43506"/>
    <w:rsid w:val="00E4373A"/>
    <w:rsid w:val="00E437F0"/>
    <w:rsid w:val="00E43865"/>
    <w:rsid w:val="00E4390C"/>
    <w:rsid w:val="00E43CCE"/>
    <w:rsid w:val="00E43CE7"/>
    <w:rsid w:val="00E43D7E"/>
    <w:rsid w:val="00E43DDD"/>
    <w:rsid w:val="00E43F29"/>
    <w:rsid w:val="00E440A6"/>
    <w:rsid w:val="00E44103"/>
    <w:rsid w:val="00E441AD"/>
    <w:rsid w:val="00E4489D"/>
    <w:rsid w:val="00E44AF8"/>
    <w:rsid w:val="00E44B44"/>
    <w:rsid w:val="00E44F3D"/>
    <w:rsid w:val="00E45102"/>
    <w:rsid w:val="00E4525F"/>
    <w:rsid w:val="00E45D23"/>
    <w:rsid w:val="00E45E47"/>
    <w:rsid w:val="00E462C8"/>
    <w:rsid w:val="00E46A9B"/>
    <w:rsid w:val="00E46D2A"/>
    <w:rsid w:val="00E472E2"/>
    <w:rsid w:val="00E47318"/>
    <w:rsid w:val="00E475C2"/>
    <w:rsid w:val="00E47658"/>
    <w:rsid w:val="00E478CD"/>
    <w:rsid w:val="00E47908"/>
    <w:rsid w:val="00E47E90"/>
    <w:rsid w:val="00E5006E"/>
    <w:rsid w:val="00E501C6"/>
    <w:rsid w:val="00E5082E"/>
    <w:rsid w:val="00E50991"/>
    <w:rsid w:val="00E50D2F"/>
    <w:rsid w:val="00E5166B"/>
    <w:rsid w:val="00E517EE"/>
    <w:rsid w:val="00E51DAC"/>
    <w:rsid w:val="00E51E7A"/>
    <w:rsid w:val="00E521FA"/>
    <w:rsid w:val="00E527EA"/>
    <w:rsid w:val="00E52859"/>
    <w:rsid w:val="00E5289C"/>
    <w:rsid w:val="00E52BAE"/>
    <w:rsid w:val="00E52DD5"/>
    <w:rsid w:val="00E52DDB"/>
    <w:rsid w:val="00E52F95"/>
    <w:rsid w:val="00E53039"/>
    <w:rsid w:val="00E53070"/>
    <w:rsid w:val="00E5320D"/>
    <w:rsid w:val="00E535C9"/>
    <w:rsid w:val="00E53652"/>
    <w:rsid w:val="00E53A92"/>
    <w:rsid w:val="00E53CB4"/>
    <w:rsid w:val="00E540D6"/>
    <w:rsid w:val="00E541E5"/>
    <w:rsid w:val="00E5475E"/>
    <w:rsid w:val="00E55138"/>
    <w:rsid w:val="00E55689"/>
    <w:rsid w:val="00E55759"/>
    <w:rsid w:val="00E55781"/>
    <w:rsid w:val="00E5586E"/>
    <w:rsid w:val="00E55BCF"/>
    <w:rsid w:val="00E55E33"/>
    <w:rsid w:val="00E5603B"/>
    <w:rsid w:val="00E56310"/>
    <w:rsid w:val="00E563BA"/>
    <w:rsid w:val="00E563BF"/>
    <w:rsid w:val="00E563FE"/>
    <w:rsid w:val="00E56C98"/>
    <w:rsid w:val="00E573EE"/>
    <w:rsid w:val="00E576A3"/>
    <w:rsid w:val="00E577EB"/>
    <w:rsid w:val="00E5796F"/>
    <w:rsid w:val="00E57BDE"/>
    <w:rsid w:val="00E57DD7"/>
    <w:rsid w:val="00E60003"/>
    <w:rsid w:val="00E600EC"/>
    <w:rsid w:val="00E601C2"/>
    <w:rsid w:val="00E602B8"/>
    <w:rsid w:val="00E60321"/>
    <w:rsid w:val="00E607C8"/>
    <w:rsid w:val="00E6089B"/>
    <w:rsid w:val="00E60AEB"/>
    <w:rsid w:val="00E60CED"/>
    <w:rsid w:val="00E60D3B"/>
    <w:rsid w:val="00E60DD0"/>
    <w:rsid w:val="00E60E28"/>
    <w:rsid w:val="00E60FC8"/>
    <w:rsid w:val="00E61031"/>
    <w:rsid w:val="00E611F0"/>
    <w:rsid w:val="00E61863"/>
    <w:rsid w:val="00E6197B"/>
    <w:rsid w:val="00E62161"/>
    <w:rsid w:val="00E62256"/>
    <w:rsid w:val="00E62350"/>
    <w:rsid w:val="00E62477"/>
    <w:rsid w:val="00E62755"/>
    <w:rsid w:val="00E627AF"/>
    <w:rsid w:val="00E62CEB"/>
    <w:rsid w:val="00E630F0"/>
    <w:rsid w:val="00E631C5"/>
    <w:rsid w:val="00E6335C"/>
    <w:rsid w:val="00E634F0"/>
    <w:rsid w:val="00E63601"/>
    <w:rsid w:val="00E6365C"/>
    <w:rsid w:val="00E637E3"/>
    <w:rsid w:val="00E638EC"/>
    <w:rsid w:val="00E63E5D"/>
    <w:rsid w:val="00E64111"/>
    <w:rsid w:val="00E641CB"/>
    <w:rsid w:val="00E6421F"/>
    <w:rsid w:val="00E64597"/>
    <w:rsid w:val="00E646C9"/>
    <w:rsid w:val="00E6471E"/>
    <w:rsid w:val="00E64BDF"/>
    <w:rsid w:val="00E64D8C"/>
    <w:rsid w:val="00E651FC"/>
    <w:rsid w:val="00E655C6"/>
    <w:rsid w:val="00E655E1"/>
    <w:rsid w:val="00E6575C"/>
    <w:rsid w:val="00E6576C"/>
    <w:rsid w:val="00E65774"/>
    <w:rsid w:val="00E65820"/>
    <w:rsid w:val="00E658AA"/>
    <w:rsid w:val="00E66101"/>
    <w:rsid w:val="00E6619A"/>
    <w:rsid w:val="00E661A2"/>
    <w:rsid w:val="00E661D7"/>
    <w:rsid w:val="00E66520"/>
    <w:rsid w:val="00E66649"/>
    <w:rsid w:val="00E66697"/>
    <w:rsid w:val="00E6685A"/>
    <w:rsid w:val="00E668D5"/>
    <w:rsid w:val="00E668E4"/>
    <w:rsid w:val="00E66BBA"/>
    <w:rsid w:val="00E6721B"/>
    <w:rsid w:val="00E6784F"/>
    <w:rsid w:val="00E67ADD"/>
    <w:rsid w:val="00E67B12"/>
    <w:rsid w:val="00E67E2B"/>
    <w:rsid w:val="00E700C9"/>
    <w:rsid w:val="00E70163"/>
    <w:rsid w:val="00E704C8"/>
    <w:rsid w:val="00E70B5D"/>
    <w:rsid w:val="00E70BF2"/>
    <w:rsid w:val="00E70C18"/>
    <w:rsid w:val="00E70D6B"/>
    <w:rsid w:val="00E70FB9"/>
    <w:rsid w:val="00E7147A"/>
    <w:rsid w:val="00E714DA"/>
    <w:rsid w:val="00E7172C"/>
    <w:rsid w:val="00E720AC"/>
    <w:rsid w:val="00E723FD"/>
    <w:rsid w:val="00E72517"/>
    <w:rsid w:val="00E7276C"/>
    <w:rsid w:val="00E729F7"/>
    <w:rsid w:val="00E729FA"/>
    <w:rsid w:val="00E72A72"/>
    <w:rsid w:val="00E733B4"/>
    <w:rsid w:val="00E7381D"/>
    <w:rsid w:val="00E73DF8"/>
    <w:rsid w:val="00E73F0B"/>
    <w:rsid w:val="00E743AA"/>
    <w:rsid w:val="00E7448D"/>
    <w:rsid w:val="00E74596"/>
    <w:rsid w:val="00E747DF"/>
    <w:rsid w:val="00E74822"/>
    <w:rsid w:val="00E74A3B"/>
    <w:rsid w:val="00E74D53"/>
    <w:rsid w:val="00E75068"/>
    <w:rsid w:val="00E751B1"/>
    <w:rsid w:val="00E753B9"/>
    <w:rsid w:val="00E7579C"/>
    <w:rsid w:val="00E758AE"/>
    <w:rsid w:val="00E7596F"/>
    <w:rsid w:val="00E759C9"/>
    <w:rsid w:val="00E75D06"/>
    <w:rsid w:val="00E75F32"/>
    <w:rsid w:val="00E75F3E"/>
    <w:rsid w:val="00E76681"/>
    <w:rsid w:val="00E766F4"/>
    <w:rsid w:val="00E7676D"/>
    <w:rsid w:val="00E76860"/>
    <w:rsid w:val="00E768B5"/>
    <w:rsid w:val="00E76A45"/>
    <w:rsid w:val="00E76EC9"/>
    <w:rsid w:val="00E76ED6"/>
    <w:rsid w:val="00E77033"/>
    <w:rsid w:val="00E770B3"/>
    <w:rsid w:val="00E77372"/>
    <w:rsid w:val="00E7776A"/>
    <w:rsid w:val="00E77808"/>
    <w:rsid w:val="00E77B5F"/>
    <w:rsid w:val="00E77D84"/>
    <w:rsid w:val="00E77E28"/>
    <w:rsid w:val="00E800CD"/>
    <w:rsid w:val="00E801FF"/>
    <w:rsid w:val="00E8026B"/>
    <w:rsid w:val="00E802AC"/>
    <w:rsid w:val="00E804D5"/>
    <w:rsid w:val="00E80623"/>
    <w:rsid w:val="00E806FE"/>
    <w:rsid w:val="00E807C1"/>
    <w:rsid w:val="00E80A8E"/>
    <w:rsid w:val="00E80B64"/>
    <w:rsid w:val="00E80DDA"/>
    <w:rsid w:val="00E80F2C"/>
    <w:rsid w:val="00E81A8F"/>
    <w:rsid w:val="00E81BC6"/>
    <w:rsid w:val="00E81BEB"/>
    <w:rsid w:val="00E81C25"/>
    <w:rsid w:val="00E81D33"/>
    <w:rsid w:val="00E81D7E"/>
    <w:rsid w:val="00E81D85"/>
    <w:rsid w:val="00E81DF7"/>
    <w:rsid w:val="00E81F33"/>
    <w:rsid w:val="00E82280"/>
    <w:rsid w:val="00E8250F"/>
    <w:rsid w:val="00E82BAD"/>
    <w:rsid w:val="00E82C88"/>
    <w:rsid w:val="00E82F6B"/>
    <w:rsid w:val="00E83117"/>
    <w:rsid w:val="00E83250"/>
    <w:rsid w:val="00E83C4D"/>
    <w:rsid w:val="00E842CC"/>
    <w:rsid w:val="00E84320"/>
    <w:rsid w:val="00E844A0"/>
    <w:rsid w:val="00E84518"/>
    <w:rsid w:val="00E8481A"/>
    <w:rsid w:val="00E84CE5"/>
    <w:rsid w:val="00E84D38"/>
    <w:rsid w:val="00E85260"/>
    <w:rsid w:val="00E852C7"/>
    <w:rsid w:val="00E855CB"/>
    <w:rsid w:val="00E855D0"/>
    <w:rsid w:val="00E857C7"/>
    <w:rsid w:val="00E85B5E"/>
    <w:rsid w:val="00E85B84"/>
    <w:rsid w:val="00E86658"/>
    <w:rsid w:val="00E86938"/>
    <w:rsid w:val="00E86F52"/>
    <w:rsid w:val="00E870A9"/>
    <w:rsid w:val="00E8749F"/>
    <w:rsid w:val="00E87683"/>
    <w:rsid w:val="00E87772"/>
    <w:rsid w:val="00E878C9"/>
    <w:rsid w:val="00E878E8"/>
    <w:rsid w:val="00E879C1"/>
    <w:rsid w:val="00E87C37"/>
    <w:rsid w:val="00E90212"/>
    <w:rsid w:val="00E905E9"/>
    <w:rsid w:val="00E90BAE"/>
    <w:rsid w:val="00E90BF2"/>
    <w:rsid w:val="00E90FA9"/>
    <w:rsid w:val="00E91400"/>
    <w:rsid w:val="00E9149B"/>
    <w:rsid w:val="00E91A24"/>
    <w:rsid w:val="00E91D93"/>
    <w:rsid w:val="00E923D4"/>
    <w:rsid w:val="00E923E5"/>
    <w:rsid w:val="00E927A7"/>
    <w:rsid w:val="00E927D1"/>
    <w:rsid w:val="00E92C2F"/>
    <w:rsid w:val="00E92D73"/>
    <w:rsid w:val="00E9329A"/>
    <w:rsid w:val="00E933BA"/>
    <w:rsid w:val="00E933FB"/>
    <w:rsid w:val="00E9341F"/>
    <w:rsid w:val="00E935B9"/>
    <w:rsid w:val="00E936F8"/>
    <w:rsid w:val="00E93D81"/>
    <w:rsid w:val="00E93E69"/>
    <w:rsid w:val="00E94128"/>
    <w:rsid w:val="00E94272"/>
    <w:rsid w:val="00E94550"/>
    <w:rsid w:val="00E94594"/>
    <w:rsid w:val="00E9468D"/>
    <w:rsid w:val="00E948C1"/>
    <w:rsid w:val="00E94CBA"/>
    <w:rsid w:val="00E94E83"/>
    <w:rsid w:val="00E94E88"/>
    <w:rsid w:val="00E94F78"/>
    <w:rsid w:val="00E950C7"/>
    <w:rsid w:val="00E95803"/>
    <w:rsid w:val="00E95A5A"/>
    <w:rsid w:val="00E95C17"/>
    <w:rsid w:val="00E95E43"/>
    <w:rsid w:val="00E95F78"/>
    <w:rsid w:val="00E95F98"/>
    <w:rsid w:val="00E967C5"/>
    <w:rsid w:val="00E969F0"/>
    <w:rsid w:val="00E96AC5"/>
    <w:rsid w:val="00E96B48"/>
    <w:rsid w:val="00E96CA4"/>
    <w:rsid w:val="00E96F26"/>
    <w:rsid w:val="00E96F78"/>
    <w:rsid w:val="00E97087"/>
    <w:rsid w:val="00E9718D"/>
    <w:rsid w:val="00E9735E"/>
    <w:rsid w:val="00E9761D"/>
    <w:rsid w:val="00E9773D"/>
    <w:rsid w:val="00E97917"/>
    <w:rsid w:val="00E97948"/>
    <w:rsid w:val="00E97AE5"/>
    <w:rsid w:val="00E97C53"/>
    <w:rsid w:val="00E97CB5"/>
    <w:rsid w:val="00E97F4B"/>
    <w:rsid w:val="00EA0148"/>
    <w:rsid w:val="00EA02E4"/>
    <w:rsid w:val="00EA06D8"/>
    <w:rsid w:val="00EA06E6"/>
    <w:rsid w:val="00EA0836"/>
    <w:rsid w:val="00EA09A1"/>
    <w:rsid w:val="00EA0B40"/>
    <w:rsid w:val="00EA1414"/>
    <w:rsid w:val="00EA1429"/>
    <w:rsid w:val="00EA185E"/>
    <w:rsid w:val="00EA1CB3"/>
    <w:rsid w:val="00EA1D9B"/>
    <w:rsid w:val="00EA1DA3"/>
    <w:rsid w:val="00EA1E4A"/>
    <w:rsid w:val="00EA1E53"/>
    <w:rsid w:val="00EA1E92"/>
    <w:rsid w:val="00EA1FC2"/>
    <w:rsid w:val="00EA221D"/>
    <w:rsid w:val="00EA236A"/>
    <w:rsid w:val="00EA2449"/>
    <w:rsid w:val="00EA244C"/>
    <w:rsid w:val="00EA2729"/>
    <w:rsid w:val="00EA27D2"/>
    <w:rsid w:val="00EA2908"/>
    <w:rsid w:val="00EA2B01"/>
    <w:rsid w:val="00EA2B40"/>
    <w:rsid w:val="00EA324C"/>
    <w:rsid w:val="00EA3385"/>
    <w:rsid w:val="00EA36FE"/>
    <w:rsid w:val="00EA3743"/>
    <w:rsid w:val="00EA38F7"/>
    <w:rsid w:val="00EA3A2A"/>
    <w:rsid w:val="00EA3BA6"/>
    <w:rsid w:val="00EA440D"/>
    <w:rsid w:val="00EA4885"/>
    <w:rsid w:val="00EA4C52"/>
    <w:rsid w:val="00EA4E13"/>
    <w:rsid w:val="00EA5217"/>
    <w:rsid w:val="00EA5260"/>
    <w:rsid w:val="00EA52C0"/>
    <w:rsid w:val="00EA547E"/>
    <w:rsid w:val="00EA5508"/>
    <w:rsid w:val="00EA58E5"/>
    <w:rsid w:val="00EA5943"/>
    <w:rsid w:val="00EA5E54"/>
    <w:rsid w:val="00EA5E59"/>
    <w:rsid w:val="00EA60AD"/>
    <w:rsid w:val="00EA624D"/>
    <w:rsid w:val="00EA63D2"/>
    <w:rsid w:val="00EA641E"/>
    <w:rsid w:val="00EA6486"/>
    <w:rsid w:val="00EA6808"/>
    <w:rsid w:val="00EA697B"/>
    <w:rsid w:val="00EA706F"/>
    <w:rsid w:val="00EA71FF"/>
    <w:rsid w:val="00EA7361"/>
    <w:rsid w:val="00EA76B7"/>
    <w:rsid w:val="00EA7837"/>
    <w:rsid w:val="00EA7C2A"/>
    <w:rsid w:val="00EB0291"/>
    <w:rsid w:val="00EB0437"/>
    <w:rsid w:val="00EB04BE"/>
    <w:rsid w:val="00EB09DA"/>
    <w:rsid w:val="00EB0AAD"/>
    <w:rsid w:val="00EB0D54"/>
    <w:rsid w:val="00EB0F3A"/>
    <w:rsid w:val="00EB1114"/>
    <w:rsid w:val="00EB1B2F"/>
    <w:rsid w:val="00EB1D0C"/>
    <w:rsid w:val="00EB1F4F"/>
    <w:rsid w:val="00EB2282"/>
    <w:rsid w:val="00EB22CB"/>
    <w:rsid w:val="00EB2305"/>
    <w:rsid w:val="00EB231A"/>
    <w:rsid w:val="00EB253D"/>
    <w:rsid w:val="00EB356C"/>
    <w:rsid w:val="00EB35BE"/>
    <w:rsid w:val="00EB36BB"/>
    <w:rsid w:val="00EB38D8"/>
    <w:rsid w:val="00EB3952"/>
    <w:rsid w:val="00EB3AC0"/>
    <w:rsid w:val="00EB3D5D"/>
    <w:rsid w:val="00EB3E7B"/>
    <w:rsid w:val="00EB3E8B"/>
    <w:rsid w:val="00EB3F34"/>
    <w:rsid w:val="00EB4118"/>
    <w:rsid w:val="00EB4628"/>
    <w:rsid w:val="00EB46E3"/>
    <w:rsid w:val="00EB4955"/>
    <w:rsid w:val="00EB4998"/>
    <w:rsid w:val="00EB49E9"/>
    <w:rsid w:val="00EB507B"/>
    <w:rsid w:val="00EB55C6"/>
    <w:rsid w:val="00EB580E"/>
    <w:rsid w:val="00EB594C"/>
    <w:rsid w:val="00EB5CD3"/>
    <w:rsid w:val="00EB5DF2"/>
    <w:rsid w:val="00EB60C8"/>
    <w:rsid w:val="00EB634B"/>
    <w:rsid w:val="00EB6575"/>
    <w:rsid w:val="00EB6593"/>
    <w:rsid w:val="00EB68CF"/>
    <w:rsid w:val="00EB6D4D"/>
    <w:rsid w:val="00EB6E00"/>
    <w:rsid w:val="00EB7154"/>
    <w:rsid w:val="00EB73C8"/>
    <w:rsid w:val="00EB7593"/>
    <w:rsid w:val="00EB7706"/>
    <w:rsid w:val="00EB77F3"/>
    <w:rsid w:val="00EB7BE1"/>
    <w:rsid w:val="00EB7D0C"/>
    <w:rsid w:val="00EC0380"/>
    <w:rsid w:val="00EC08A5"/>
    <w:rsid w:val="00EC0C0F"/>
    <w:rsid w:val="00EC0C6F"/>
    <w:rsid w:val="00EC10FC"/>
    <w:rsid w:val="00EC11A4"/>
    <w:rsid w:val="00EC12CD"/>
    <w:rsid w:val="00EC13C7"/>
    <w:rsid w:val="00EC162D"/>
    <w:rsid w:val="00EC1955"/>
    <w:rsid w:val="00EC1D86"/>
    <w:rsid w:val="00EC1EA7"/>
    <w:rsid w:val="00EC1F93"/>
    <w:rsid w:val="00EC264C"/>
    <w:rsid w:val="00EC29D1"/>
    <w:rsid w:val="00EC2A36"/>
    <w:rsid w:val="00EC2C79"/>
    <w:rsid w:val="00EC2FBE"/>
    <w:rsid w:val="00EC311F"/>
    <w:rsid w:val="00EC3511"/>
    <w:rsid w:val="00EC37AE"/>
    <w:rsid w:val="00EC390E"/>
    <w:rsid w:val="00EC3AC4"/>
    <w:rsid w:val="00EC3D3C"/>
    <w:rsid w:val="00EC3E2D"/>
    <w:rsid w:val="00EC3F2D"/>
    <w:rsid w:val="00EC3F89"/>
    <w:rsid w:val="00EC3FB9"/>
    <w:rsid w:val="00EC441D"/>
    <w:rsid w:val="00EC4649"/>
    <w:rsid w:val="00EC46D4"/>
    <w:rsid w:val="00EC4841"/>
    <w:rsid w:val="00EC4EA3"/>
    <w:rsid w:val="00EC4EE0"/>
    <w:rsid w:val="00EC519E"/>
    <w:rsid w:val="00EC54CC"/>
    <w:rsid w:val="00EC552F"/>
    <w:rsid w:val="00EC5551"/>
    <w:rsid w:val="00EC55FD"/>
    <w:rsid w:val="00EC5764"/>
    <w:rsid w:val="00EC583D"/>
    <w:rsid w:val="00EC5C9F"/>
    <w:rsid w:val="00EC5F43"/>
    <w:rsid w:val="00EC6619"/>
    <w:rsid w:val="00EC67CD"/>
    <w:rsid w:val="00EC6B4E"/>
    <w:rsid w:val="00EC6FE9"/>
    <w:rsid w:val="00EC712B"/>
    <w:rsid w:val="00EC794F"/>
    <w:rsid w:val="00EC7D8E"/>
    <w:rsid w:val="00EC7E1E"/>
    <w:rsid w:val="00EC7E6E"/>
    <w:rsid w:val="00ED0C32"/>
    <w:rsid w:val="00ED10A6"/>
    <w:rsid w:val="00ED12EF"/>
    <w:rsid w:val="00ED21DD"/>
    <w:rsid w:val="00ED2235"/>
    <w:rsid w:val="00ED22C7"/>
    <w:rsid w:val="00ED22DF"/>
    <w:rsid w:val="00ED24A3"/>
    <w:rsid w:val="00ED2932"/>
    <w:rsid w:val="00ED29B8"/>
    <w:rsid w:val="00ED2C6C"/>
    <w:rsid w:val="00ED2E1F"/>
    <w:rsid w:val="00ED2E27"/>
    <w:rsid w:val="00ED2FA6"/>
    <w:rsid w:val="00ED3446"/>
    <w:rsid w:val="00ED3542"/>
    <w:rsid w:val="00ED3727"/>
    <w:rsid w:val="00ED37DC"/>
    <w:rsid w:val="00ED3DB0"/>
    <w:rsid w:val="00ED3DB6"/>
    <w:rsid w:val="00ED3FAE"/>
    <w:rsid w:val="00ED4128"/>
    <w:rsid w:val="00ED412E"/>
    <w:rsid w:val="00ED421B"/>
    <w:rsid w:val="00ED4325"/>
    <w:rsid w:val="00ED47A0"/>
    <w:rsid w:val="00ED4A1B"/>
    <w:rsid w:val="00ED4FF3"/>
    <w:rsid w:val="00ED50E3"/>
    <w:rsid w:val="00ED510D"/>
    <w:rsid w:val="00ED511B"/>
    <w:rsid w:val="00ED5547"/>
    <w:rsid w:val="00ED55D7"/>
    <w:rsid w:val="00ED57B0"/>
    <w:rsid w:val="00ED5C5D"/>
    <w:rsid w:val="00ED5C62"/>
    <w:rsid w:val="00ED5E6F"/>
    <w:rsid w:val="00ED5F66"/>
    <w:rsid w:val="00ED5F71"/>
    <w:rsid w:val="00ED5F9E"/>
    <w:rsid w:val="00ED6171"/>
    <w:rsid w:val="00ED646D"/>
    <w:rsid w:val="00ED7112"/>
    <w:rsid w:val="00ED7320"/>
    <w:rsid w:val="00ED7460"/>
    <w:rsid w:val="00ED7548"/>
    <w:rsid w:val="00ED7652"/>
    <w:rsid w:val="00ED7839"/>
    <w:rsid w:val="00ED7871"/>
    <w:rsid w:val="00ED7A18"/>
    <w:rsid w:val="00ED7A29"/>
    <w:rsid w:val="00ED7E45"/>
    <w:rsid w:val="00EE0164"/>
    <w:rsid w:val="00EE04DA"/>
    <w:rsid w:val="00EE04DC"/>
    <w:rsid w:val="00EE05C2"/>
    <w:rsid w:val="00EE06C4"/>
    <w:rsid w:val="00EE077E"/>
    <w:rsid w:val="00EE0890"/>
    <w:rsid w:val="00EE0902"/>
    <w:rsid w:val="00EE0CC0"/>
    <w:rsid w:val="00EE163E"/>
    <w:rsid w:val="00EE1E8E"/>
    <w:rsid w:val="00EE1EB6"/>
    <w:rsid w:val="00EE1F7D"/>
    <w:rsid w:val="00EE229A"/>
    <w:rsid w:val="00EE2516"/>
    <w:rsid w:val="00EE292B"/>
    <w:rsid w:val="00EE2A4F"/>
    <w:rsid w:val="00EE2AE5"/>
    <w:rsid w:val="00EE2B70"/>
    <w:rsid w:val="00EE30D8"/>
    <w:rsid w:val="00EE35B1"/>
    <w:rsid w:val="00EE393B"/>
    <w:rsid w:val="00EE3C20"/>
    <w:rsid w:val="00EE3C9E"/>
    <w:rsid w:val="00EE3CA1"/>
    <w:rsid w:val="00EE42D4"/>
    <w:rsid w:val="00EE4602"/>
    <w:rsid w:val="00EE49FA"/>
    <w:rsid w:val="00EE4B88"/>
    <w:rsid w:val="00EE4F28"/>
    <w:rsid w:val="00EE508A"/>
    <w:rsid w:val="00EE524A"/>
    <w:rsid w:val="00EE5312"/>
    <w:rsid w:val="00EE53BC"/>
    <w:rsid w:val="00EE53F3"/>
    <w:rsid w:val="00EE547E"/>
    <w:rsid w:val="00EE5746"/>
    <w:rsid w:val="00EE576C"/>
    <w:rsid w:val="00EE577A"/>
    <w:rsid w:val="00EE5833"/>
    <w:rsid w:val="00EE5838"/>
    <w:rsid w:val="00EE5ABB"/>
    <w:rsid w:val="00EE5CEB"/>
    <w:rsid w:val="00EE5FB9"/>
    <w:rsid w:val="00EE62B4"/>
    <w:rsid w:val="00EE639E"/>
    <w:rsid w:val="00EE6462"/>
    <w:rsid w:val="00EE66D5"/>
    <w:rsid w:val="00EE67EC"/>
    <w:rsid w:val="00EE6865"/>
    <w:rsid w:val="00EE6B81"/>
    <w:rsid w:val="00EE6C0B"/>
    <w:rsid w:val="00EE6E2F"/>
    <w:rsid w:val="00EE6E4E"/>
    <w:rsid w:val="00EE6FED"/>
    <w:rsid w:val="00EE70F5"/>
    <w:rsid w:val="00EE72F4"/>
    <w:rsid w:val="00EE774A"/>
    <w:rsid w:val="00EE7800"/>
    <w:rsid w:val="00EE7B47"/>
    <w:rsid w:val="00EE7D41"/>
    <w:rsid w:val="00EE7EA1"/>
    <w:rsid w:val="00EF0102"/>
    <w:rsid w:val="00EF06E2"/>
    <w:rsid w:val="00EF0850"/>
    <w:rsid w:val="00EF0914"/>
    <w:rsid w:val="00EF10A1"/>
    <w:rsid w:val="00EF1468"/>
    <w:rsid w:val="00EF1523"/>
    <w:rsid w:val="00EF175F"/>
    <w:rsid w:val="00EF18A5"/>
    <w:rsid w:val="00EF19AE"/>
    <w:rsid w:val="00EF1E89"/>
    <w:rsid w:val="00EF1FE5"/>
    <w:rsid w:val="00EF21D7"/>
    <w:rsid w:val="00EF232B"/>
    <w:rsid w:val="00EF2397"/>
    <w:rsid w:val="00EF2CFE"/>
    <w:rsid w:val="00EF300E"/>
    <w:rsid w:val="00EF3110"/>
    <w:rsid w:val="00EF3135"/>
    <w:rsid w:val="00EF34E5"/>
    <w:rsid w:val="00EF369B"/>
    <w:rsid w:val="00EF3790"/>
    <w:rsid w:val="00EF3806"/>
    <w:rsid w:val="00EF384C"/>
    <w:rsid w:val="00EF3A46"/>
    <w:rsid w:val="00EF3B52"/>
    <w:rsid w:val="00EF3B7D"/>
    <w:rsid w:val="00EF3B99"/>
    <w:rsid w:val="00EF3F5A"/>
    <w:rsid w:val="00EF41CF"/>
    <w:rsid w:val="00EF43D7"/>
    <w:rsid w:val="00EF4431"/>
    <w:rsid w:val="00EF446B"/>
    <w:rsid w:val="00EF4486"/>
    <w:rsid w:val="00EF4492"/>
    <w:rsid w:val="00EF44B1"/>
    <w:rsid w:val="00EF47E0"/>
    <w:rsid w:val="00EF4999"/>
    <w:rsid w:val="00EF4F0A"/>
    <w:rsid w:val="00EF51FC"/>
    <w:rsid w:val="00EF5279"/>
    <w:rsid w:val="00EF53C9"/>
    <w:rsid w:val="00EF54AE"/>
    <w:rsid w:val="00EF5630"/>
    <w:rsid w:val="00EF5C5D"/>
    <w:rsid w:val="00EF5F7C"/>
    <w:rsid w:val="00EF6033"/>
    <w:rsid w:val="00EF61C0"/>
    <w:rsid w:val="00EF6399"/>
    <w:rsid w:val="00EF68DC"/>
    <w:rsid w:val="00EF691A"/>
    <w:rsid w:val="00EF6A3F"/>
    <w:rsid w:val="00EF6D19"/>
    <w:rsid w:val="00EF6D21"/>
    <w:rsid w:val="00EF6D25"/>
    <w:rsid w:val="00EF6DF0"/>
    <w:rsid w:val="00EF6F01"/>
    <w:rsid w:val="00EF7022"/>
    <w:rsid w:val="00EF7088"/>
    <w:rsid w:val="00EF72E1"/>
    <w:rsid w:val="00EF758D"/>
    <w:rsid w:val="00EF7C89"/>
    <w:rsid w:val="00EF7CE2"/>
    <w:rsid w:val="00EF7FE5"/>
    <w:rsid w:val="00F006AF"/>
    <w:rsid w:val="00F0072E"/>
    <w:rsid w:val="00F00B48"/>
    <w:rsid w:val="00F00BF7"/>
    <w:rsid w:val="00F00C10"/>
    <w:rsid w:val="00F00F0C"/>
    <w:rsid w:val="00F00F5C"/>
    <w:rsid w:val="00F0124E"/>
    <w:rsid w:val="00F01D39"/>
    <w:rsid w:val="00F01F4B"/>
    <w:rsid w:val="00F01F56"/>
    <w:rsid w:val="00F02314"/>
    <w:rsid w:val="00F025E5"/>
    <w:rsid w:val="00F026BA"/>
    <w:rsid w:val="00F02AE7"/>
    <w:rsid w:val="00F02CCB"/>
    <w:rsid w:val="00F02E43"/>
    <w:rsid w:val="00F02F2F"/>
    <w:rsid w:val="00F02F42"/>
    <w:rsid w:val="00F03040"/>
    <w:rsid w:val="00F0325E"/>
    <w:rsid w:val="00F0334E"/>
    <w:rsid w:val="00F0389F"/>
    <w:rsid w:val="00F038D9"/>
    <w:rsid w:val="00F03A18"/>
    <w:rsid w:val="00F03CB0"/>
    <w:rsid w:val="00F03DA0"/>
    <w:rsid w:val="00F04171"/>
    <w:rsid w:val="00F04284"/>
    <w:rsid w:val="00F0440F"/>
    <w:rsid w:val="00F048DA"/>
    <w:rsid w:val="00F04B44"/>
    <w:rsid w:val="00F04B4C"/>
    <w:rsid w:val="00F04EE7"/>
    <w:rsid w:val="00F052DD"/>
    <w:rsid w:val="00F0584E"/>
    <w:rsid w:val="00F0597F"/>
    <w:rsid w:val="00F05A93"/>
    <w:rsid w:val="00F05E54"/>
    <w:rsid w:val="00F05E59"/>
    <w:rsid w:val="00F05F02"/>
    <w:rsid w:val="00F0658F"/>
    <w:rsid w:val="00F0691D"/>
    <w:rsid w:val="00F06966"/>
    <w:rsid w:val="00F069FC"/>
    <w:rsid w:val="00F06F53"/>
    <w:rsid w:val="00F071C8"/>
    <w:rsid w:val="00F072EE"/>
    <w:rsid w:val="00F07557"/>
    <w:rsid w:val="00F07C5A"/>
    <w:rsid w:val="00F07F72"/>
    <w:rsid w:val="00F10424"/>
    <w:rsid w:val="00F10630"/>
    <w:rsid w:val="00F106F5"/>
    <w:rsid w:val="00F107C0"/>
    <w:rsid w:val="00F107FE"/>
    <w:rsid w:val="00F10AC6"/>
    <w:rsid w:val="00F10D7F"/>
    <w:rsid w:val="00F10D97"/>
    <w:rsid w:val="00F11141"/>
    <w:rsid w:val="00F11328"/>
    <w:rsid w:val="00F114C3"/>
    <w:rsid w:val="00F11A2E"/>
    <w:rsid w:val="00F11E73"/>
    <w:rsid w:val="00F11E84"/>
    <w:rsid w:val="00F11FA8"/>
    <w:rsid w:val="00F11FCD"/>
    <w:rsid w:val="00F12250"/>
    <w:rsid w:val="00F12307"/>
    <w:rsid w:val="00F124C2"/>
    <w:rsid w:val="00F12674"/>
    <w:rsid w:val="00F12AA6"/>
    <w:rsid w:val="00F12AFF"/>
    <w:rsid w:val="00F1343A"/>
    <w:rsid w:val="00F136B2"/>
    <w:rsid w:val="00F13B40"/>
    <w:rsid w:val="00F13B9F"/>
    <w:rsid w:val="00F13D19"/>
    <w:rsid w:val="00F140FE"/>
    <w:rsid w:val="00F1426F"/>
    <w:rsid w:val="00F142DD"/>
    <w:rsid w:val="00F14448"/>
    <w:rsid w:val="00F1451A"/>
    <w:rsid w:val="00F14B6C"/>
    <w:rsid w:val="00F14CAF"/>
    <w:rsid w:val="00F14D93"/>
    <w:rsid w:val="00F14DEF"/>
    <w:rsid w:val="00F14E7F"/>
    <w:rsid w:val="00F14F21"/>
    <w:rsid w:val="00F15131"/>
    <w:rsid w:val="00F151E1"/>
    <w:rsid w:val="00F153AA"/>
    <w:rsid w:val="00F15583"/>
    <w:rsid w:val="00F15882"/>
    <w:rsid w:val="00F159F3"/>
    <w:rsid w:val="00F15CF9"/>
    <w:rsid w:val="00F16008"/>
    <w:rsid w:val="00F160B4"/>
    <w:rsid w:val="00F16481"/>
    <w:rsid w:val="00F167DB"/>
    <w:rsid w:val="00F168D5"/>
    <w:rsid w:val="00F16A25"/>
    <w:rsid w:val="00F16CEB"/>
    <w:rsid w:val="00F17073"/>
    <w:rsid w:val="00F17185"/>
    <w:rsid w:val="00F178E8"/>
    <w:rsid w:val="00F17BB1"/>
    <w:rsid w:val="00F17BE4"/>
    <w:rsid w:val="00F17EF6"/>
    <w:rsid w:val="00F2010C"/>
    <w:rsid w:val="00F20323"/>
    <w:rsid w:val="00F203E0"/>
    <w:rsid w:val="00F20466"/>
    <w:rsid w:val="00F2057C"/>
    <w:rsid w:val="00F207E3"/>
    <w:rsid w:val="00F2080C"/>
    <w:rsid w:val="00F208F7"/>
    <w:rsid w:val="00F20915"/>
    <w:rsid w:val="00F2097C"/>
    <w:rsid w:val="00F211CE"/>
    <w:rsid w:val="00F21267"/>
    <w:rsid w:val="00F2145F"/>
    <w:rsid w:val="00F214EE"/>
    <w:rsid w:val="00F21EA9"/>
    <w:rsid w:val="00F22221"/>
    <w:rsid w:val="00F225AF"/>
    <w:rsid w:val="00F226DC"/>
    <w:rsid w:val="00F2298B"/>
    <w:rsid w:val="00F22AF8"/>
    <w:rsid w:val="00F22D93"/>
    <w:rsid w:val="00F2356F"/>
    <w:rsid w:val="00F235A1"/>
    <w:rsid w:val="00F23623"/>
    <w:rsid w:val="00F23915"/>
    <w:rsid w:val="00F23ACF"/>
    <w:rsid w:val="00F23C0F"/>
    <w:rsid w:val="00F23E78"/>
    <w:rsid w:val="00F23F53"/>
    <w:rsid w:val="00F24035"/>
    <w:rsid w:val="00F24449"/>
    <w:rsid w:val="00F24505"/>
    <w:rsid w:val="00F24BED"/>
    <w:rsid w:val="00F25A8C"/>
    <w:rsid w:val="00F25C4F"/>
    <w:rsid w:val="00F263B5"/>
    <w:rsid w:val="00F263BD"/>
    <w:rsid w:val="00F266F4"/>
    <w:rsid w:val="00F26A84"/>
    <w:rsid w:val="00F26C14"/>
    <w:rsid w:val="00F26D78"/>
    <w:rsid w:val="00F26DF0"/>
    <w:rsid w:val="00F26F27"/>
    <w:rsid w:val="00F26FA0"/>
    <w:rsid w:val="00F274BF"/>
    <w:rsid w:val="00F277B8"/>
    <w:rsid w:val="00F27917"/>
    <w:rsid w:val="00F3010A"/>
    <w:rsid w:val="00F302DA"/>
    <w:rsid w:val="00F307CB"/>
    <w:rsid w:val="00F30A91"/>
    <w:rsid w:val="00F30CB9"/>
    <w:rsid w:val="00F30F92"/>
    <w:rsid w:val="00F31606"/>
    <w:rsid w:val="00F3197D"/>
    <w:rsid w:val="00F31CC7"/>
    <w:rsid w:val="00F31D0F"/>
    <w:rsid w:val="00F31D18"/>
    <w:rsid w:val="00F31D4A"/>
    <w:rsid w:val="00F3212B"/>
    <w:rsid w:val="00F32AB1"/>
    <w:rsid w:val="00F32D2C"/>
    <w:rsid w:val="00F32D72"/>
    <w:rsid w:val="00F33339"/>
    <w:rsid w:val="00F333C3"/>
    <w:rsid w:val="00F334E4"/>
    <w:rsid w:val="00F33574"/>
    <w:rsid w:val="00F3357F"/>
    <w:rsid w:val="00F33AA0"/>
    <w:rsid w:val="00F33B8A"/>
    <w:rsid w:val="00F33D66"/>
    <w:rsid w:val="00F34338"/>
    <w:rsid w:val="00F344EC"/>
    <w:rsid w:val="00F34812"/>
    <w:rsid w:val="00F34A2F"/>
    <w:rsid w:val="00F34E63"/>
    <w:rsid w:val="00F350BD"/>
    <w:rsid w:val="00F351CB"/>
    <w:rsid w:val="00F35AF3"/>
    <w:rsid w:val="00F35B19"/>
    <w:rsid w:val="00F366F8"/>
    <w:rsid w:val="00F3696B"/>
    <w:rsid w:val="00F372B7"/>
    <w:rsid w:val="00F37911"/>
    <w:rsid w:val="00F37AF2"/>
    <w:rsid w:val="00F37AF5"/>
    <w:rsid w:val="00F37C61"/>
    <w:rsid w:val="00F402CF"/>
    <w:rsid w:val="00F4033E"/>
    <w:rsid w:val="00F409C7"/>
    <w:rsid w:val="00F40B2B"/>
    <w:rsid w:val="00F40BB2"/>
    <w:rsid w:val="00F40C3B"/>
    <w:rsid w:val="00F40C5A"/>
    <w:rsid w:val="00F40DF5"/>
    <w:rsid w:val="00F40E38"/>
    <w:rsid w:val="00F41255"/>
    <w:rsid w:val="00F4165D"/>
    <w:rsid w:val="00F416CA"/>
    <w:rsid w:val="00F4197C"/>
    <w:rsid w:val="00F419BC"/>
    <w:rsid w:val="00F419F4"/>
    <w:rsid w:val="00F41BCE"/>
    <w:rsid w:val="00F41BE0"/>
    <w:rsid w:val="00F41C6E"/>
    <w:rsid w:val="00F41CDF"/>
    <w:rsid w:val="00F4203A"/>
    <w:rsid w:val="00F424C9"/>
    <w:rsid w:val="00F42C45"/>
    <w:rsid w:val="00F42D9B"/>
    <w:rsid w:val="00F42EB0"/>
    <w:rsid w:val="00F42F99"/>
    <w:rsid w:val="00F4343C"/>
    <w:rsid w:val="00F43617"/>
    <w:rsid w:val="00F4372C"/>
    <w:rsid w:val="00F43BE4"/>
    <w:rsid w:val="00F43BF5"/>
    <w:rsid w:val="00F43BFD"/>
    <w:rsid w:val="00F43D64"/>
    <w:rsid w:val="00F442D3"/>
    <w:rsid w:val="00F4431F"/>
    <w:rsid w:val="00F44382"/>
    <w:rsid w:val="00F4441F"/>
    <w:rsid w:val="00F44A5D"/>
    <w:rsid w:val="00F44B43"/>
    <w:rsid w:val="00F44C6F"/>
    <w:rsid w:val="00F44D29"/>
    <w:rsid w:val="00F44FCA"/>
    <w:rsid w:val="00F45222"/>
    <w:rsid w:val="00F4540E"/>
    <w:rsid w:val="00F45A32"/>
    <w:rsid w:val="00F45C4E"/>
    <w:rsid w:val="00F45C84"/>
    <w:rsid w:val="00F460BC"/>
    <w:rsid w:val="00F461DF"/>
    <w:rsid w:val="00F461FA"/>
    <w:rsid w:val="00F465BD"/>
    <w:rsid w:val="00F469C7"/>
    <w:rsid w:val="00F46C9B"/>
    <w:rsid w:val="00F46D21"/>
    <w:rsid w:val="00F46D88"/>
    <w:rsid w:val="00F46E5C"/>
    <w:rsid w:val="00F46F33"/>
    <w:rsid w:val="00F472E2"/>
    <w:rsid w:val="00F473CF"/>
    <w:rsid w:val="00F47670"/>
    <w:rsid w:val="00F4772B"/>
    <w:rsid w:val="00F47761"/>
    <w:rsid w:val="00F47A26"/>
    <w:rsid w:val="00F47B9B"/>
    <w:rsid w:val="00F47C01"/>
    <w:rsid w:val="00F50932"/>
    <w:rsid w:val="00F50B0B"/>
    <w:rsid w:val="00F50DEA"/>
    <w:rsid w:val="00F50FC2"/>
    <w:rsid w:val="00F50FE9"/>
    <w:rsid w:val="00F5146E"/>
    <w:rsid w:val="00F51613"/>
    <w:rsid w:val="00F51ED3"/>
    <w:rsid w:val="00F52203"/>
    <w:rsid w:val="00F525E4"/>
    <w:rsid w:val="00F526AB"/>
    <w:rsid w:val="00F527BC"/>
    <w:rsid w:val="00F52B61"/>
    <w:rsid w:val="00F52B90"/>
    <w:rsid w:val="00F5335A"/>
    <w:rsid w:val="00F53374"/>
    <w:rsid w:val="00F53979"/>
    <w:rsid w:val="00F53AB7"/>
    <w:rsid w:val="00F53D0C"/>
    <w:rsid w:val="00F53D60"/>
    <w:rsid w:val="00F541B3"/>
    <w:rsid w:val="00F541CB"/>
    <w:rsid w:val="00F54253"/>
    <w:rsid w:val="00F5432A"/>
    <w:rsid w:val="00F5446F"/>
    <w:rsid w:val="00F5483C"/>
    <w:rsid w:val="00F54844"/>
    <w:rsid w:val="00F54A2B"/>
    <w:rsid w:val="00F54EAE"/>
    <w:rsid w:val="00F55166"/>
    <w:rsid w:val="00F55271"/>
    <w:rsid w:val="00F55C12"/>
    <w:rsid w:val="00F55C93"/>
    <w:rsid w:val="00F55F4D"/>
    <w:rsid w:val="00F55FD2"/>
    <w:rsid w:val="00F56221"/>
    <w:rsid w:val="00F56265"/>
    <w:rsid w:val="00F56518"/>
    <w:rsid w:val="00F5691F"/>
    <w:rsid w:val="00F571BA"/>
    <w:rsid w:val="00F5724B"/>
    <w:rsid w:val="00F5732A"/>
    <w:rsid w:val="00F573B3"/>
    <w:rsid w:val="00F5763F"/>
    <w:rsid w:val="00F5779A"/>
    <w:rsid w:val="00F57DFB"/>
    <w:rsid w:val="00F57E57"/>
    <w:rsid w:val="00F57FE4"/>
    <w:rsid w:val="00F6057F"/>
    <w:rsid w:val="00F60A1D"/>
    <w:rsid w:val="00F60FED"/>
    <w:rsid w:val="00F61022"/>
    <w:rsid w:val="00F6133E"/>
    <w:rsid w:val="00F6156C"/>
    <w:rsid w:val="00F61706"/>
    <w:rsid w:val="00F61762"/>
    <w:rsid w:val="00F617B0"/>
    <w:rsid w:val="00F619F5"/>
    <w:rsid w:val="00F61BD7"/>
    <w:rsid w:val="00F61BE9"/>
    <w:rsid w:val="00F61C6F"/>
    <w:rsid w:val="00F61D2F"/>
    <w:rsid w:val="00F61E69"/>
    <w:rsid w:val="00F62002"/>
    <w:rsid w:val="00F6211D"/>
    <w:rsid w:val="00F62597"/>
    <w:rsid w:val="00F626D3"/>
    <w:rsid w:val="00F628B0"/>
    <w:rsid w:val="00F629A0"/>
    <w:rsid w:val="00F62BF7"/>
    <w:rsid w:val="00F62DCA"/>
    <w:rsid w:val="00F63458"/>
    <w:rsid w:val="00F634AF"/>
    <w:rsid w:val="00F637C6"/>
    <w:rsid w:val="00F63BCB"/>
    <w:rsid w:val="00F63D10"/>
    <w:rsid w:val="00F63EA6"/>
    <w:rsid w:val="00F63F53"/>
    <w:rsid w:val="00F64268"/>
    <w:rsid w:val="00F64739"/>
    <w:rsid w:val="00F64854"/>
    <w:rsid w:val="00F64C4F"/>
    <w:rsid w:val="00F64DA6"/>
    <w:rsid w:val="00F64FF5"/>
    <w:rsid w:val="00F65C6D"/>
    <w:rsid w:val="00F65D71"/>
    <w:rsid w:val="00F6614B"/>
    <w:rsid w:val="00F6625F"/>
    <w:rsid w:val="00F6651B"/>
    <w:rsid w:val="00F669D5"/>
    <w:rsid w:val="00F66E7F"/>
    <w:rsid w:val="00F66F2B"/>
    <w:rsid w:val="00F67594"/>
    <w:rsid w:val="00F675A9"/>
    <w:rsid w:val="00F6761C"/>
    <w:rsid w:val="00F676D3"/>
    <w:rsid w:val="00F70060"/>
    <w:rsid w:val="00F70E25"/>
    <w:rsid w:val="00F70E6D"/>
    <w:rsid w:val="00F70EF1"/>
    <w:rsid w:val="00F71218"/>
    <w:rsid w:val="00F7135A"/>
    <w:rsid w:val="00F713AA"/>
    <w:rsid w:val="00F71606"/>
    <w:rsid w:val="00F71C75"/>
    <w:rsid w:val="00F71C99"/>
    <w:rsid w:val="00F71F9D"/>
    <w:rsid w:val="00F72674"/>
    <w:rsid w:val="00F72876"/>
    <w:rsid w:val="00F72952"/>
    <w:rsid w:val="00F72A99"/>
    <w:rsid w:val="00F72CB2"/>
    <w:rsid w:val="00F72FB8"/>
    <w:rsid w:val="00F733E6"/>
    <w:rsid w:val="00F73436"/>
    <w:rsid w:val="00F73767"/>
    <w:rsid w:val="00F73BCE"/>
    <w:rsid w:val="00F73C67"/>
    <w:rsid w:val="00F74043"/>
    <w:rsid w:val="00F7465D"/>
    <w:rsid w:val="00F74C2E"/>
    <w:rsid w:val="00F75101"/>
    <w:rsid w:val="00F752DC"/>
    <w:rsid w:val="00F75490"/>
    <w:rsid w:val="00F75537"/>
    <w:rsid w:val="00F75D31"/>
    <w:rsid w:val="00F7612D"/>
    <w:rsid w:val="00F7656E"/>
    <w:rsid w:val="00F76A7A"/>
    <w:rsid w:val="00F76B16"/>
    <w:rsid w:val="00F76BA8"/>
    <w:rsid w:val="00F76C70"/>
    <w:rsid w:val="00F76DC7"/>
    <w:rsid w:val="00F76E8D"/>
    <w:rsid w:val="00F76F67"/>
    <w:rsid w:val="00F76FBD"/>
    <w:rsid w:val="00F7700E"/>
    <w:rsid w:val="00F77089"/>
    <w:rsid w:val="00F77124"/>
    <w:rsid w:val="00F7738A"/>
    <w:rsid w:val="00F77555"/>
    <w:rsid w:val="00F776E5"/>
    <w:rsid w:val="00F77799"/>
    <w:rsid w:val="00F779B0"/>
    <w:rsid w:val="00F77B2C"/>
    <w:rsid w:val="00F77BE9"/>
    <w:rsid w:val="00F77C5F"/>
    <w:rsid w:val="00F77D31"/>
    <w:rsid w:val="00F77E3C"/>
    <w:rsid w:val="00F77EB7"/>
    <w:rsid w:val="00F8007F"/>
    <w:rsid w:val="00F80097"/>
    <w:rsid w:val="00F800AE"/>
    <w:rsid w:val="00F80429"/>
    <w:rsid w:val="00F80491"/>
    <w:rsid w:val="00F8067B"/>
    <w:rsid w:val="00F8068C"/>
    <w:rsid w:val="00F80823"/>
    <w:rsid w:val="00F80DFF"/>
    <w:rsid w:val="00F80EC7"/>
    <w:rsid w:val="00F812F6"/>
    <w:rsid w:val="00F813E7"/>
    <w:rsid w:val="00F81885"/>
    <w:rsid w:val="00F818BD"/>
    <w:rsid w:val="00F81B00"/>
    <w:rsid w:val="00F81B6C"/>
    <w:rsid w:val="00F81BD9"/>
    <w:rsid w:val="00F81D27"/>
    <w:rsid w:val="00F81D7D"/>
    <w:rsid w:val="00F820D8"/>
    <w:rsid w:val="00F82293"/>
    <w:rsid w:val="00F822CA"/>
    <w:rsid w:val="00F82534"/>
    <w:rsid w:val="00F8275B"/>
    <w:rsid w:val="00F8282F"/>
    <w:rsid w:val="00F82968"/>
    <w:rsid w:val="00F82EE6"/>
    <w:rsid w:val="00F82F89"/>
    <w:rsid w:val="00F831F9"/>
    <w:rsid w:val="00F83237"/>
    <w:rsid w:val="00F8349A"/>
    <w:rsid w:val="00F835CD"/>
    <w:rsid w:val="00F835F5"/>
    <w:rsid w:val="00F838D0"/>
    <w:rsid w:val="00F83D5A"/>
    <w:rsid w:val="00F83E2E"/>
    <w:rsid w:val="00F83F00"/>
    <w:rsid w:val="00F840C8"/>
    <w:rsid w:val="00F8431F"/>
    <w:rsid w:val="00F8433C"/>
    <w:rsid w:val="00F8464C"/>
    <w:rsid w:val="00F846FE"/>
    <w:rsid w:val="00F84759"/>
    <w:rsid w:val="00F8486F"/>
    <w:rsid w:val="00F84929"/>
    <w:rsid w:val="00F84EC0"/>
    <w:rsid w:val="00F852C0"/>
    <w:rsid w:val="00F85351"/>
    <w:rsid w:val="00F853BA"/>
    <w:rsid w:val="00F854D0"/>
    <w:rsid w:val="00F8591D"/>
    <w:rsid w:val="00F859E2"/>
    <w:rsid w:val="00F85AB7"/>
    <w:rsid w:val="00F85CF1"/>
    <w:rsid w:val="00F85E1C"/>
    <w:rsid w:val="00F85F20"/>
    <w:rsid w:val="00F85F6E"/>
    <w:rsid w:val="00F86060"/>
    <w:rsid w:val="00F861F0"/>
    <w:rsid w:val="00F862CD"/>
    <w:rsid w:val="00F864C6"/>
    <w:rsid w:val="00F865E0"/>
    <w:rsid w:val="00F869CA"/>
    <w:rsid w:val="00F86AD9"/>
    <w:rsid w:val="00F86F52"/>
    <w:rsid w:val="00F87401"/>
    <w:rsid w:val="00F8753F"/>
    <w:rsid w:val="00F876B2"/>
    <w:rsid w:val="00F87A7B"/>
    <w:rsid w:val="00F87CAC"/>
    <w:rsid w:val="00F9025C"/>
    <w:rsid w:val="00F903C8"/>
    <w:rsid w:val="00F903EC"/>
    <w:rsid w:val="00F90472"/>
    <w:rsid w:val="00F9070A"/>
    <w:rsid w:val="00F90A48"/>
    <w:rsid w:val="00F90ACC"/>
    <w:rsid w:val="00F90F10"/>
    <w:rsid w:val="00F90F23"/>
    <w:rsid w:val="00F91124"/>
    <w:rsid w:val="00F916C2"/>
    <w:rsid w:val="00F91828"/>
    <w:rsid w:val="00F91A01"/>
    <w:rsid w:val="00F91CD3"/>
    <w:rsid w:val="00F91F8F"/>
    <w:rsid w:val="00F9200D"/>
    <w:rsid w:val="00F920DD"/>
    <w:rsid w:val="00F9214F"/>
    <w:rsid w:val="00F92234"/>
    <w:rsid w:val="00F928CE"/>
    <w:rsid w:val="00F92A5A"/>
    <w:rsid w:val="00F92ABD"/>
    <w:rsid w:val="00F92DCE"/>
    <w:rsid w:val="00F92E6A"/>
    <w:rsid w:val="00F9311E"/>
    <w:rsid w:val="00F93722"/>
    <w:rsid w:val="00F93772"/>
    <w:rsid w:val="00F93B23"/>
    <w:rsid w:val="00F93D67"/>
    <w:rsid w:val="00F941FB"/>
    <w:rsid w:val="00F94342"/>
    <w:rsid w:val="00F945CD"/>
    <w:rsid w:val="00F94938"/>
    <w:rsid w:val="00F954D3"/>
    <w:rsid w:val="00F95565"/>
    <w:rsid w:val="00F958A4"/>
    <w:rsid w:val="00F95D2B"/>
    <w:rsid w:val="00F96087"/>
    <w:rsid w:val="00F96339"/>
    <w:rsid w:val="00F96603"/>
    <w:rsid w:val="00F966FD"/>
    <w:rsid w:val="00F96769"/>
    <w:rsid w:val="00F967B7"/>
    <w:rsid w:val="00F96CFA"/>
    <w:rsid w:val="00F96EF0"/>
    <w:rsid w:val="00F96FAE"/>
    <w:rsid w:val="00F97709"/>
    <w:rsid w:val="00F977C6"/>
    <w:rsid w:val="00F979A2"/>
    <w:rsid w:val="00F97B06"/>
    <w:rsid w:val="00F97E04"/>
    <w:rsid w:val="00FA03F7"/>
    <w:rsid w:val="00FA0409"/>
    <w:rsid w:val="00FA065B"/>
    <w:rsid w:val="00FA08C4"/>
    <w:rsid w:val="00FA0C73"/>
    <w:rsid w:val="00FA0FAE"/>
    <w:rsid w:val="00FA0FF2"/>
    <w:rsid w:val="00FA10DD"/>
    <w:rsid w:val="00FA13E4"/>
    <w:rsid w:val="00FA14A3"/>
    <w:rsid w:val="00FA172B"/>
    <w:rsid w:val="00FA17F4"/>
    <w:rsid w:val="00FA26A9"/>
    <w:rsid w:val="00FA2743"/>
    <w:rsid w:val="00FA2B97"/>
    <w:rsid w:val="00FA2C9C"/>
    <w:rsid w:val="00FA2D0F"/>
    <w:rsid w:val="00FA2F19"/>
    <w:rsid w:val="00FA306A"/>
    <w:rsid w:val="00FA3154"/>
    <w:rsid w:val="00FA32FF"/>
    <w:rsid w:val="00FA330A"/>
    <w:rsid w:val="00FA3670"/>
    <w:rsid w:val="00FA37CE"/>
    <w:rsid w:val="00FA3C0C"/>
    <w:rsid w:val="00FA3F76"/>
    <w:rsid w:val="00FA3FCD"/>
    <w:rsid w:val="00FA4017"/>
    <w:rsid w:val="00FA420E"/>
    <w:rsid w:val="00FA4464"/>
    <w:rsid w:val="00FA483D"/>
    <w:rsid w:val="00FA4ABF"/>
    <w:rsid w:val="00FA4D55"/>
    <w:rsid w:val="00FA5420"/>
    <w:rsid w:val="00FA5B8B"/>
    <w:rsid w:val="00FA5FD8"/>
    <w:rsid w:val="00FA626C"/>
    <w:rsid w:val="00FA663B"/>
    <w:rsid w:val="00FA6D49"/>
    <w:rsid w:val="00FA719B"/>
    <w:rsid w:val="00FA721D"/>
    <w:rsid w:val="00FA7450"/>
    <w:rsid w:val="00FA77EF"/>
    <w:rsid w:val="00FA7FDA"/>
    <w:rsid w:val="00FB01CB"/>
    <w:rsid w:val="00FB022E"/>
    <w:rsid w:val="00FB03C5"/>
    <w:rsid w:val="00FB04F5"/>
    <w:rsid w:val="00FB07C8"/>
    <w:rsid w:val="00FB0A3E"/>
    <w:rsid w:val="00FB0B32"/>
    <w:rsid w:val="00FB0BDA"/>
    <w:rsid w:val="00FB1068"/>
    <w:rsid w:val="00FB10C0"/>
    <w:rsid w:val="00FB1268"/>
    <w:rsid w:val="00FB1320"/>
    <w:rsid w:val="00FB14DF"/>
    <w:rsid w:val="00FB1620"/>
    <w:rsid w:val="00FB1BF8"/>
    <w:rsid w:val="00FB1C9C"/>
    <w:rsid w:val="00FB205F"/>
    <w:rsid w:val="00FB22D0"/>
    <w:rsid w:val="00FB2399"/>
    <w:rsid w:val="00FB2454"/>
    <w:rsid w:val="00FB2B5C"/>
    <w:rsid w:val="00FB2E8D"/>
    <w:rsid w:val="00FB301E"/>
    <w:rsid w:val="00FB30FF"/>
    <w:rsid w:val="00FB3112"/>
    <w:rsid w:val="00FB31C2"/>
    <w:rsid w:val="00FB3420"/>
    <w:rsid w:val="00FB3797"/>
    <w:rsid w:val="00FB39DF"/>
    <w:rsid w:val="00FB3A07"/>
    <w:rsid w:val="00FB3BB7"/>
    <w:rsid w:val="00FB40F3"/>
    <w:rsid w:val="00FB434E"/>
    <w:rsid w:val="00FB4432"/>
    <w:rsid w:val="00FB473F"/>
    <w:rsid w:val="00FB4816"/>
    <w:rsid w:val="00FB493E"/>
    <w:rsid w:val="00FB49A5"/>
    <w:rsid w:val="00FB5180"/>
    <w:rsid w:val="00FB521F"/>
    <w:rsid w:val="00FB527D"/>
    <w:rsid w:val="00FB53E1"/>
    <w:rsid w:val="00FB53E6"/>
    <w:rsid w:val="00FB5403"/>
    <w:rsid w:val="00FB5899"/>
    <w:rsid w:val="00FB5A0B"/>
    <w:rsid w:val="00FB5AE9"/>
    <w:rsid w:val="00FB5B71"/>
    <w:rsid w:val="00FB5D34"/>
    <w:rsid w:val="00FB5F02"/>
    <w:rsid w:val="00FB606F"/>
    <w:rsid w:val="00FB60CF"/>
    <w:rsid w:val="00FB614D"/>
    <w:rsid w:val="00FB6513"/>
    <w:rsid w:val="00FB66F5"/>
    <w:rsid w:val="00FB6A24"/>
    <w:rsid w:val="00FB6DE3"/>
    <w:rsid w:val="00FB6F0E"/>
    <w:rsid w:val="00FB7620"/>
    <w:rsid w:val="00FB7BE4"/>
    <w:rsid w:val="00FB7C0D"/>
    <w:rsid w:val="00FB7D54"/>
    <w:rsid w:val="00FB7E63"/>
    <w:rsid w:val="00FB7F00"/>
    <w:rsid w:val="00FC0272"/>
    <w:rsid w:val="00FC091E"/>
    <w:rsid w:val="00FC0A5B"/>
    <w:rsid w:val="00FC0CA5"/>
    <w:rsid w:val="00FC1000"/>
    <w:rsid w:val="00FC1180"/>
    <w:rsid w:val="00FC11F7"/>
    <w:rsid w:val="00FC1430"/>
    <w:rsid w:val="00FC143D"/>
    <w:rsid w:val="00FC17D7"/>
    <w:rsid w:val="00FC1845"/>
    <w:rsid w:val="00FC1A8F"/>
    <w:rsid w:val="00FC1B57"/>
    <w:rsid w:val="00FC1BB4"/>
    <w:rsid w:val="00FC1F1F"/>
    <w:rsid w:val="00FC22CE"/>
    <w:rsid w:val="00FC2448"/>
    <w:rsid w:val="00FC277F"/>
    <w:rsid w:val="00FC27A2"/>
    <w:rsid w:val="00FC27ED"/>
    <w:rsid w:val="00FC284B"/>
    <w:rsid w:val="00FC2A61"/>
    <w:rsid w:val="00FC2DE1"/>
    <w:rsid w:val="00FC303D"/>
    <w:rsid w:val="00FC305E"/>
    <w:rsid w:val="00FC3169"/>
    <w:rsid w:val="00FC3305"/>
    <w:rsid w:val="00FC3412"/>
    <w:rsid w:val="00FC343B"/>
    <w:rsid w:val="00FC3638"/>
    <w:rsid w:val="00FC3C05"/>
    <w:rsid w:val="00FC3C48"/>
    <w:rsid w:val="00FC3E17"/>
    <w:rsid w:val="00FC3E97"/>
    <w:rsid w:val="00FC3EEE"/>
    <w:rsid w:val="00FC408B"/>
    <w:rsid w:val="00FC4565"/>
    <w:rsid w:val="00FC494A"/>
    <w:rsid w:val="00FC4963"/>
    <w:rsid w:val="00FC4B4D"/>
    <w:rsid w:val="00FC4CD7"/>
    <w:rsid w:val="00FC4DFA"/>
    <w:rsid w:val="00FC4EDE"/>
    <w:rsid w:val="00FC53BD"/>
    <w:rsid w:val="00FC54B6"/>
    <w:rsid w:val="00FC56E3"/>
    <w:rsid w:val="00FC57F1"/>
    <w:rsid w:val="00FC5C0A"/>
    <w:rsid w:val="00FC5EE2"/>
    <w:rsid w:val="00FC5FE8"/>
    <w:rsid w:val="00FC600D"/>
    <w:rsid w:val="00FC6106"/>
    <w:rsid w:val="00FC61BA"/>
    <w:rsid w:val="00FC63D6"/>
    <w:rsid w:val="00FC673C"/>
    <w:rsid w:val="00FC6894"/>
    <w:rsid w:val="00FC6BB6"/>
    <w:rsid w:val="00FC6D10"/>
    <w:rsid w:val="00FC6D14"/>
    <w:rsid w:val="00FC6D22"/>
    <w:rsid w:val="00FC7002"/>
    <w:rsid w:val="00FC70F0"/>
    <w:rsid w:val="00FC71C2"/>
    <w:rsid w:val="00FC78AA"/>
    <w:rsid w:val="00FC7FA0"/>
    <w:rsid w:val="00FD065E"/>
    <w:rsid w:val="00FD07B5"/>
    <w:rsid w:val="00FD0919"/>
    <w:rsid w:val="00FD0C5C"/>
    <w:rsid w:val="00FD0ECA"/>
    <w:rsid w:val="00FD1121"/>
    <w:rsid w:val="00FD1161"/>
    <w:rsid w:val="00FD1296"/>
    <w:rsid w:val="00FD12C8"/>
    <w:rsid w:val="00FD1361"/>
    <w:rsid w:val="00FD1521"/>
    <w:rsid w:val="00FD1566"/>
    <w:rsid w:val="00FD1611"/>
    <w:rsid w:val="00FD16F2"/>
    <w:rsid w:val="00FD17AB"/>
    <w:rsid w:val="00FD181C"/>
    <w:rsid w:val="00FD1BE0"/>
    <w:rsid w:val="00FD1ED9"/>
    <w:rsid w:val="00FD1F12"/>
    <w:rsid w:val="00FD2038"/>
    <w:rsid w:val="00FD2172"/>
    <w:rsid w:val="00FD22A7"/>
    <w:rsid w:val="00FD245E"/>
    <w:rsid w:val="00FD2676"/>
    <w:rsid w:val="00FD297F"/>
    <w:rsid w:val="00FD2ADA"/>
    <w:rsid w:val="00FD2AE7"/>
    <w:rsid w:val="00FD2C88"/>
    <w:rsid w:val="00FD2F93"/>
    <w:rsid w:val="00FD3081"/>
    <w:rsid w:val="00FD30A1"/>
    <w:rsid w:val="00FD30F2"/>
    <w:rsid w:val="00FD31D1"/>
    <w:rsid w:val="00FD33E5"/>
    <w:rsid w:val="00FD354F"/>
    <w:rsid w:val="00FD3833"/>
    <w:rsid w:val="00FD3A4E"/>
    <w:rsid w:val="00FD3D07"/>
    <w:rsid w:val="00FD41A0"/>
    <w:rsid w:val="00FD4320"/>
    <w:rsid w:val="00FD452E"/>
    <w:rsid w:val="00FD4677"/>
    <w:rsid w:val="00FD4C02"/>
    <w:rsid w:val="00FD51D2"/>
    <w:rsid w:val="00FD5451"/>
    <w:rsid w:val="00FD5A42"/>
    <w:rsid w:val="00FD5B41"/>
    <w:rsid w:val="00FD5E7F"/>
    <w:rsid w:val="00FD611C"/>
    <w:rsid w:val="00FD61FF"/>
    <w:rsid w:val="00FD6206"/>
    <w:rsid w:val="00FD65E4"/>
    <w:rsid w:val="00FD68CF"/>
    <w:rsid w:val="00FD7246"/>
    <w:rsid w:val="00FD738A"/>
    <w:rsid w:val="00FD749C"/>
    <w:rsid w:val="00FD762B"/>
    <w:rsid w:val="00FD7786"/>
    <w:rsid w:val="00FD786F"/>
    <w:rsid w:val="00FD79EC"/>
    <w:rsid w:val="00FD7F97"/>
    <w:rsid w:val="00FE0047"/>
    <w:rsid w:val="00FE00F1"/>
    <w:rsid w:val="00FE013F"/>
    <w:rsid w:val="00FE06CD"/>
    <w:rsid w:val="00FE06F8"/>
    <w:rsid w:val="00FE09C8"/>
    <w:rsid w:val="00FE0A5F"/>
    <w:rsid w:val="00FE0A85"/>
    <w:rsid w:val="00FE0FD3"/>
    <w:rsid w:val="00FE102D"/>
    <w:rsid w:val="00FE104B"/>
    <w:rsid w:val="00FE128E"/>
    <w:rsid w:val="00FE13E1"/>
    <w:rsid w:val="00FE14F4"/>
    <w:rsid w:val="00FE18C0"/>
    <w:rsid w:val="00FE190D"/>
    <w:rsid w:val="00FE1BE7"/>
    <w:rsid w:val="00FE1E30"/>
    <w:rsid w:val="00FE2205"/>
    <w:rsid w:val="00FE22A9"/>
    <w:rsid w:val="00FE2348"/>
    <w:rsid w:val="00FE2528"/>
    <w:rsid w:val="00FE2BB7"/>
    <w:rsid w:val="00FE2C29"/>
    <w:rsid w:val="00FE2CEC"/>
    <w:rsid w:val="00FE2D65"/>
    <w:rsid w:val="00FE30E2"/>
    <w:rsid w:val="00FE3373"/>
    <w:rsid w:val="00FE3459"/>
    <w:rsid w:val="00FE34A7"/>
    <w:rsid w:val="00FE34C7"/>
    <w:rsid w:val="00FE34D3"/>
    <w:rsid w:val="00FE3551"/>
    <w:rsid w:val="00FE3582"/>
    <w:rsid w:val="00FE3726"/>
    <w:rsid w:val="00FE392B"/>
    <w:rsid w:val="00FE397C"/>
    <w:rsid w:val="00FE3A78"/>
    <w:rsid w:val="00FE3E46"/>
    <w:rsid w:val="00FE4052"/>
    <w:rsid w:val="00FE4266"/>
    <w:rsid w:val="00FE44B1"/>
    <w:rsid w:val="00FE45E7"/>
    <w:rsid w:val="00FE4875"/>
    <w:rsid w:val="00FE4CA9"/>
    <w:rsid w:val="00FE4E0B"/>
    <w:rsid w:val="00FE4ED2"/>
    <w:rsid w:val="00FE4F17"/>
    <w:rsid w:val="00FE51E4"/>
    <w:rsid w:val="00FE531E"/>
    <w:rsid w:val="00FE5451"/>
    <w:rsid w:val="00FE59FC"/>
    <w:rsid w:val="00FE5B15"/>
    <w:rsid w:val="00FE5C0D"/>
    <w:rsid w:val="00FE5C5F"/>
    <w:rsid w:val="00FE5CF1"/>
    <w:rsid w:val="00FE5D04"/>
    <w:rsid w:val="00FE607A"/>
    <w:rsid w:val="00FE63AE"/>
    <w:rsid w:val="00FE6B96"/>
    <w:rsid w:val="00FE6C19"/>
    <w:rsid w:val="00FE6EEA"/>
    <w:rsid w:val="00FE7114"/>
    <w:rsid w:val="00FE7140"/>
    <w:rsid w:val="00FE72F9"/>
    <w:rsid w:val="00FE7700"/>
    <w:rsid w:val="00FE7D4D"/>
    <w:rsid w:val="00FE7DA6"/>
    <w:rsid w:val="00FE7F98"/>
    <w:rsid w:val="00FF0060"/>
    <w:rsid w:val="00FF015A"/>
    <w:rsid w:val="00FF01B2"/>
    <w:rsid w:val="00FF0261"/>
    <w:rsid w:val="00FF05DE"/>
    <w:rsid w:val="00FF088B"/>
    <w:rsid w:val="00FF0CB4"/>
    <w:rsid w:val="00FF0DD2"/>
    <w:rsid w:val="00FF0E81"/>
    <w:rsid w:val="00FF1512"/>
    <w:rsid w:val="00FF15BC"/>
    <w:rsid w:val="00FF1752"/>
    <w:rsid w:val="00FF17BC"/>
    <w:rsid w:val="00FF18CE"/>
    <w:rsid w:val="00FF1934"/>
    <w:rsid w:val="00FF1A9A"/>
    <w:rsid w:val="00FF1B49"/>
    <w:rsid w:val="00FF1C4D"/>
    <w:rsid w:val="00FF1DC5"/>
    <w:rsid w:val="00FF1E1C"/>
    <w:rsid w:val="00FF1F4C"/>
    <w:rsid w:val="00FF2091"/>
    <w:rsid w:val="00FF221B"/>
    <w:rsid w:val="00FF23CB"/>
    <w:rsid w:val="00FF25F4"/>
    <w:rsid w:val="00FF265F"/>
    <w:rsid w:val="00FF2670"/>
    <w:rsid w:val="00FF2777"/>
    <w:rsid w:val="00FF2824"/>
    <w:rsid w:val="00FF320E"/>
    <w:rsid w:val="00FF3341"/>
    <w:rsid w:val="00FF3394"/>
    <w:rsid w:val="00FF33B9"/>
    <w:rsid w:val="00FF347A"/>
    <w:rsid w:val="00FF34BB"/>
    <w:rsid w:val="00FF3536"/>
    <w:rsid w:val="00FF3606"/>
    <w:rsid w:val="00FF39DD"/>
    <w:rsid w:val="00FF3BFA"/>
    <w:rsid w:val="00FF3C21"/>
    <w:rsid w:val="00FF3CD0"/>
    <w:rsid w:val="00FF440F"/>
    <w:rsid w:val="00FF4856"/>
    <w:rsid w:val="00FF4AEF"/>
    <w:rsid w:val="00FF4B7D"/>
    <w:rsid w:val="00FF507E"/>
    <w:rsid w:val="00FF5525"/>
    <w:rsid w:val="00FF5695"/>
    <w:rsid w:val="00FF5804"/>
    <w:rsid w:val="00FF58AA"/>
    <w:rsid w:val="00FF5967"/>
    <w:rsid w:val="00FF5BD2"/>
    <w:rsid w:val="00FF5DC2"/>
    <w:rsid w:val="00FF5E36"/>
    <w:rsid w:val="00FF6702"/>
    <w:rsid w:val="00FF691A"/>
    <w:rsid w:val="00FF6D90"/>
    <w:rsid w:val="00FF6EAD"/>
    <w:rsid w:val="00FF714F"/>
    <w:rsid w:val="00FF7977"/>
    <w:rsid w:val="00FF7CDF"/>
    <w:rsid w:val="00FF7E6C"/>
    <w:rsid w:val="00FF7FE2"/>
    <w:rsid w:val="013EB299"/>
    <w:rsid w:val="0143E1D3"/>
    <w:rsid w:val="01494FE4"/>
    <w:rsid w:val="01610195"/>
    <w:rsid w:val="018A2862"/>
    <w:rsid w:val="019BE64D"/>
    <w:rsid w:val="01AB01F8"/>
    <w:rsid w:val="01C93A51"/>
    <w:rsid w:val="01C9D873"/>
    <w:rsid w:val="01CDA418"/>
    <w:rsid w:val="01E840FB"/>
    <w:rsid w:val="02096E98"/>
    <w:rsid w:val="020BCEA7"/>
    <w:rsid w:val="02168FCD"/>
    <w:rsid w:val="02395095"/>
    <w:rsid w:val="023C260B"/>
    <w:rsid w:val="0241745F"/>
    <w:rsid w:val="02420AD1"/>
    <w:rsid w:val="025D91F8"/>
    <w:rsid w:val="026F278E"/>
    <w:rsid w:val="02AE2F25"/>
    <w:rsid w:val="02B1F07A"/>
    <w:rsid w:val="02B8C75C"/>
    <w:rsid w:val="02D4B5F0"/>
    <w:rsid w:val="02E0D35F"/>
    <w:rsid w:val="02E4E79F"/>
    <w:rsid w:val="032C3BEF"/>
    <w:rsid w:val="03450A72"/>
    <w:rsid w:val="034DCD2D"/>
    <w:rsid w:val="035085B6"/>
    <w:rsid w:val="0357522F"/>
    <w:rsid w:val="03605D05"/>
    <w:rsid w:val="0374B8D2"/>
    <w:rsid w:val="03775397"/>
    <w:rsid w:val="038042E6"/>
    <w:rsid w:val="03805BAD"/>
    <w:rsid w:val="039BAB5F"/>
    <w:rsid w:val="03A39C76"/>
    <w:rsid w:val="03C2B4CA"/>
    <w:rsid w:val="03E28EC2"/>
    <w:rsid w:val="03F5A0EE"/>
    <w:rsid w:val="03FC0FBA"/>
    <w:rsid w:val="040D188A"/>
    <w:rsid w:val="040F4FA0"/>
    <w:rsid w:val="0418C4C7"/>
    <w:rsid w:val="043140A3"/>
    <w:rsid w:val="0431E435"/>
    <w:rsid w:val="0432B91C"/>
    <w:rsid w:val="0435FA86"/>
    <w:rsid w:val="0445C878"/>
    <w:rsid w:val="04474D36"/>
    <w:rsid w:val="04513D50"/>
    <w:rsid w:val="0455B755"/>
    <w:rsid w:val="045D4203"/>
    <w:rsid w:val="0460B46A"/>
    <w:rsid w:val="046B81E8"/>
    <w:rsid w:val="04849077"/>
    <w:rsid w:val="049EC5E2"/>
    <w:rsid w:val="049EF14A"/>
    <w:rsid w:val="04B09DFC"/>
    <w:rsid w:val="04B15047"/>
    <w:rsid w:val="04C7A759"/>
    <w:rsid w:val="04D9C967"/>
    <w:rsid w:val="04EBF83B"/>
    <w:rsid w:val="04F9C97B"/>
    <w:rsid w:val="051CE433"/>
    <w:rsid w:val="052A4572"/>
    <w:rsid w:val="05353F5D"/>
    <w:rsid w:val="0551554D"/>
    <w:rsid w:val="056826A2"/>
    <w:rsid w:val="05853373"/>
    <w:rsid w:val="0596C44F"/>
    <w:rsid w:val="059ED1BB"/>
    <w:rsid w:val="05B90930"/>
    <w:rsid w:val="05C439DD"/>
    <w:rsid w:val="05E759A8"/>
    <w:rsid w:val="05E9A37B"/>
    <w:rsid w:val="05ED5526"/>
    <w:rsid w:val="060B5D33"/>
    <w:rsid w:val="061079A8"/>
    <w:rsid w:val="0631FB95"/>
    <w:rsid w:val="064EBAA8"/>
    <w:rsid w:val="06709100"/>
    <w:rsid w:val="0676AD19"/>
    <w:rsid w:val="067F942B"/>
    <w:rsid w:val="06802719"/>
    <w:rsid w:val="06806D2F"/>
    <w:rsid w:val="06944C7C"/>
    <w:rsid w:val="06A045E8"/>
    <w:rsid w:val="06ABB3B6"/>
    <w:rsid w:val="06D38316"/>
    <w:rsid w:val="06E50132"/>
    <w:rsid w:val="06EE0A7E"/>
    <w:rsid w:val="07125912"/>
    <w:rsid w:val="0723D1C2"/>
    <w:rsid w:val="0734FA79"/>
    <w:rsid w:val="07364121"/>
    <w:rsid w:val="074A428B"/>
    <w:rsid w:val="0756615E"/>
    <w:rsid w:val="0760DE17"/>
    <w:rsid w:val="0763123D"/>
    <w:rsid w:val="0784B4D7"/>
    <w:rsid w:val="07862226"/>
    <w:rsid w:val="07872A7F"/>
    <w:rsid w:val="0787903A"/>
    <w:rsid w:val="0789F105"/>
    <w:rsid w:val="078B3EBA"/>
    <w:rsid w:val="0793A195"/>
    <w:rsid w:val="07996A9D"/>
    <w:rsid w:val="07B27D8C"/>
    <w:rsid w:val="07B5A9A4"/>
    <w:rsid w:val="07D6BDA5"/>
    <w:rsid w:val="07DC1AEF"/>
    <w:rsid w:val="07E10DF2"/>
    <w:rsid w:val="07F22A14"/>
    <w:rsid w:val="0821AA08"/>
    <w:rsid w:val="08294CF5"/>
    <w:rsid w:val="08308D97"/>
    <w:rsid w:val="0873E683"/>
    <w:rsid w:val="0875F341"/>
    <w:rsid w:val="087B6EDC"/>
    <w:rsid w:val="08A6D3D6"/>
    <w:rsid w:val="08A88BAF"/>
    <w:rsid w:val="08C6B142"/>
    <w:rsid w:val="08C88C14"/>
    <w:rsid w:val="08D33BC0"/>
    <w:rsid w:val="08F760AE"/>
    <w:rsid w:val="09016FA0"/>
    <w:rsid w:val="0902C5B6"/>
    <w:rsid w:val="090C48C7"/>
    <w:rsid w:val="09220079"/>
    <w:rsid w:val="09260946"/>
    <w:rsid w:val="09399BB7"/>
    <w:rsid w:val="093A0794"/>
    <w:rsid w:val="09401A49"/>
    <w:rsid w:val="0956CEA5"/>
    <w:rsid w:val="09573F7E"/>
    <w:rsid w:val="096C13D8"/>
    <w:rsid w:val="096DE7DF"/>
    <w:rsid w:val="09A29E13"/>
    <w:rsid w:val="09AFC688"/>
    <w:rsid w:val="09BA6FBA"/>
    <w:rsid w:val="09BD37BD"/>
    <w:rsid w:val="09CA85D1"/>
    <w:rsid w:val="09CE990B"/>
    <w:rsid w:val="09ED5900"/>
    <w:rsid w:val="09F63A68"/>
    <w:rsid w:val="0A001C07"/>
    <w:rsid w:val="0A154490"/>
    <w:rsid w:val="0A28B250"/>
    <w:rsid w:val="0A4CFD05"/>
    <w:rsid w:val="0A4FBED0"/>
    <w:rsid w:val="0A55851A"/>
    <w:rsid w:val="0A5878BE"/>
    <w:rsid w:val="0A5FD629"/>
    <w:rsid w:val="0A8485B0"/>
    <w:rsid w:val="0A8C68BF"/>
    <w:rsid w:val="0A8D9F83"/>
    <w:rsid w:val="0AA59824"/>
    <w:rsid w:val="0AD535AD"/>
    <w:rsid w:val="0ADF1007"/>
    <w:rsid w:val="0AF56942"/>
    <w:rsid w:val="0B02EFBD"/>
    <w:rsid w:val="0B066AE7"/>
    <w:rsid w:val="0B0BE58B"/>
    <w:rsid w:val="0B1A3011"/>
    <w:rsid w:val="0B264A1B"/>
    <w:rsid w:val="0B2D4494"/>
    <w:rsid w:val="0B318141"/>
    <w:rsid w:val="0B3721AF"/>
    <w:rsid w:val="0B63068D"/>
    <w:rsid w:val="0B69F3F1"/>
    <w:rsid w:val="0B6E6D88"/>
    <w:rsid w:val="0B6F07ED"/>
    <w:rsid w:val="0B812FB7"/>
    <w:rsid w:val="0B9B174B"/>
    <w:rsid w:val="0B9B2403"/>
    <w:rsid w:val="0B9CFE7E"/>
    <w:rsid w:val="0BA457D2"/>
    <w:rsid w:val="0BB47524"/>
    <w:rsid w:val="0BB78F04"/>
    <w:rsid w:val="0BCF92EF"/>
    <w:rsid w:val="0BEC2095"/>
    <w:rsid w:val="0BEEEDE0"/>
    <w:rsid w:val="0C0112B0"/>
    <w:rsid w:val="0C03BB03"/>
    <w:rsid w:val="0C0AFC92"/>
    <w:rsid w:val="0C201424"/>
    <w:rsid w:val="0C221695"/>
    <w:rsid w:val="0C34708E"/>
    <w:rsid w:val="0C4D0824"/>
    <w:rsid w:val="0C52ECB7"/>
    <w:rsid w:val="0C55AC34"/>
    <w:rsid w:val="0C5794A6"/>
    <w:rsid w:val="0C61C627"/>
    <w:rsid w:val="0C6A4566"/>
    <w:rsid w:val="0C7CD90D"/>
    <w:rsid w:val="0CA0FB19"/>
    <w:rsid w:val="0CB9129D"/>
    <w:rsid w:val="0CC23982"/>
    <w:rsid w:val="0CC8F86A"/>
    <w:rsid w:val="0CE77DA6"/>
    <w:rsid w:val="0CE809E5"/>
    <w:rsid w:val="0D0F3AEB"/>
    <w:rsid w:val="0D28CC56"/>
    <w:rsid w:val="0D29ED74"/>
    <w:rsid w:val="0D54D98F"/>
    <w:rsid w:val="0D6E8E50"/>
    <w:rsid w:val="0D7391A2"/>
    <w:rsid w:val="0DAFB31B"/>
    <w:rsid w:val="0DC1B8D7"/>
    <w:rsid w:val="0DC34F76"/>
    <w:rsid w:val="0DC5A19B"/>
    <w:rsid w:val="0DE2A23A"/>
    <w:rsid w:val="0DE97AD0"/>
    <w:rsid w:val="0DF44D3F"/>
    <w:rsid w:val="0E02ED8E"/>
    <w:rsid w:val="0E2C40BF"/>
    <w:rsid w:val="0E2C6949"/>
    <w:rsid w:val="0E527634"/>
    <w:rsid w:val="0E52E396"/>
    <w:rsid w:val="0E59FAA3"/>
    <w:rsid w:val="0E5A3718"/>
    <w:rsid w:val="0E5F99D8"/>
    <w:rsid w:val="0E6856E1"/>
    <w:rsid w:val="0E89F43C"/>
    <w:rsid w:val="0E90AB45"/>
    <w:rsid w:val="0E966536"/>
    <w:rsid w:val="0E979682"/>
    <w:rsid w:val="0EA662FB"/>
    <w:rsid w:val="0EAC1981"/>
    <w:rsid w:val="0EB0D387"/>
    <w:rsid w:val="0EB75065"/>
    <w:rsid w:val="0EBC14B0"/>
    <w:rsid w:val="0EBEDB9F"/>
    <w:rsid w:val="0ED56A61"/>
    <w:rsid w:val="0ED70FB7"/>
    <w:rsid w:val="0EDB56FC"/>
    <w:rsid w:val="0EFAA871"/>
    <w:rsid w:val="0F028D29"/>
    <w:rsid w:val="0F03B427"/>
    <w:rsid w:val="0F177AEB"/>
    <w:rsid w:val="0F2D457C"/>
    <w:rsid w:val="0F39B6FE"/>
    <w:rsid w:val="0F5AA0A4"/>
    <w:rsid w:val="0F64903F"/>
    <w:rsid w:val="0F69F664"/>
    <w:rsid w:val="0F761731"/>
    <w:rsid w:val="0FA72060"/>
    <w:rsid w:val="0FC42DD6"/>
    <w:rsid w:val="0FDFC9C4"/>
    <w:rsid w:val="0FF85794"/>
    <w:rsid w:val="10228FBA"/>
    <w:rsid w:val="102AA49F"/>
    <w:rsid w:val="102E5344"/>
    <w:rsid w:val="10453838"/>
    <w:rsid w:val="10476BE2"/>
    <w:rsid w:val="1052CFB9"/>
    <w:rsid w:val="105BD562"/>
    <w:rsid w:val="10683784"/>
    <w:rsid w:val="10752A9C"/>
    <w:rsid w:val="107F1EAC"/>
    <w:rsid w:val="10939FB8"/>
    <w:rsid w:val="109E7B03"/>
    <w:rsid w:val="10AAD9B0"/>
    <w:rsid w:val="10AC05AD"/>
    <w:rsid w:val="10CDB482"/>
    <w:rsid w:val="10CDECED"/>
    <w:rsid w:val="10D8D3E4"/>
    <w:rsid w:val="10E0C199"/>
    <w:rsid w:val="10EA924C"/>
    <w:rsid w:val="10EDF2E8"/>
    <w:rsid w:val="10F1DABF"/>
    <w:rsid w:val="10F8E444"/>
    <w:rsid w:val="111B0190"/>
    <w:rsid w:val="111F87BF"/>
    <w:rsid w:val="1126EF49"/>
    <w:rsid w:val="112BEE15"/>
    <w:rsid w:val="1140DD40"/>
    <w:rsid w:val="11585F0D"/>
    <w:rsid w:val="11667007"/>
    <w:rsid w:val="11716EA8"/>
    <w:rsid w:val="117B9123"/>
    <w:rsid w:val="117EF640"/>
    <w:rsid w:val="1197235E"/>
    <w:rsid w:val="11A53AC7"/>
    <w:rsid w:val="11A749A2"/>
    <w:rsid w:val="11B1B605"/>
    <w:rsid w:val="11B30CF7"/>
    <w:rsid w:val="11C270FD"/>
    <w:rsid w:val="11D38C58"/>
    <w:rsid w:val="11D723B0"/>
    <w:rsid w:val="11DBD2D9"/>
    <w:rsid w:val="11FBDCCB"/>
    <w:rsid w:val="12064F05"/>
    <w:rsid w:val="121030F1"/>
    <w:rsid w:val="1217E17E"/>
    <w:rsid w:val="1234DDBA"/>
    <w:rsid w:val="12386309"/>
    <w:rsid w:val="123AA336"/>
    <w:rsid w:val="1256C0F8"/>
    <w:rsid w:val="12650169"/>
    <w:rsid w:val="126A9A1F"/>
    <w:rsid w:val="126F9A14"/>
    <w:rsid w:val="12734B35"/>
    <w:rsid w:val="1277E023"/>
    <w:rsid w:val="12912AC7"/>
    <w:rsid w:val="12A6D4C7"/>
    <w:rsid w:val="12A8576A"/>
    <w:rsid w:val="12F32FF5"/>
    <w:rsid w:val="131F02A7"/>
    <w:rsid w:val="132DA2DB"/>
    <w:rsid w:val="1348B7BC"/>
    <w:rsid w:val="135561D8"/>
    <w:rsid w:val="13639EC8"/>
    <w:rsid w:val="136CC839"/>
    <w:rsid w:val="136DA4B9"/>
    <w:rsid w:val="1386EA44"/>
    <w:rsid w:val="139F5FC3"/>
    <w:rsid w:val="13CB2FC6"/>
    <w:rsid w:val="13E4B4E8"/>
    <w:rsid w:val="13E5A00D"/>
    <w:rsid w:val="1432D006"/>
    <w:rsid w:val="1438C3F8"/>
    <w:rsid w:val="1441F634"/>
    <w:rsid w:val="1442A528"/>
    <w:rsid w:val="1452AF68"/>
    <w:rsid w:val="145BF17F"/>
    <w:rsid w:val="1461AE0A"/>
    <w:rsid w:val="146895E5"/>
    <w:rsid w:val="146E9568"/>
    <w:rsid w:val="1476AF3E"/>
    <w:rsid w:val="147CDD69"/>
    <w:rsid w:val="148E2218"/>
    <w:rsid w:val="14A16E61"/>
    <w:rsid w:val="14AD9CE9"/>
    <w:rsid w:val="14B64BCC"/>
    <w:rsid w:val="14B82AEA"/>
    <w:rsid w:val="14CABC73"/>
    <w:rsid w:val="14CC2C4D"/>
    <w:rsid w:val="14E0F36A"/>
    <w:rsid w:val="14E4B87D"/>
    <w:rsid w:val="150515E2"/>
    <w:rsid w:val="150F17B1"/>
    <w:rsid w:val="15120582"/>
    <w:rsid w:val="152520C4"/>
    <w:rsid w:val="152D5B3A"/>
    <w:rsid w:val="154105D8"/>
    <w:rsid w:val="15415A12"/>
    <w:rsid w:val="154C71AB"/>
    <w:rsid w:val="154FB310"/>
    <w:rsid w:val="1558798C"/>
    <w:rsid w:val="158471FB"/>
    <w:rsid w:val="1584E38C"/>
    <w:rsid w:val="15BF447D"/>
    <w:rsid w:val="15DC8A12"/>
    <w:rsid w:val="15DF7047"/>
    <w:rsid w:val="15F32FEF"/>
    <w:rsid w:val="15F8F4FF"/>
    <w:rsid w:val="16072ABE"/>
    <w:rsid w:val="160D560E"/>
    <w:rsid w:val="161B94E3"/>
    <w:rsid w:val="161CDB1D"/>
    <w:rsid w:val="162E64B9"/>
    <w:rsid w:val="1634A11D"/>
    <w:rsid w:val="163C8D7B"/>
    <w:rsid w:val="16407FF6"/>
    <w:rsid w:val="164ED7A9"/>
    <w:rsid w:val="16720DDB"/>
    <w:rsid w:val="167CA0D6"/>
    <w:rsid w:val="16814266"/>
    <w:rsid w:val="1687B7E8"/>
    <w:rsid w:val="16884EEC"/>
    <w:rsid w:val="1689F454"/>
    <w:rsid w:val="168B814A"/>
    <w:rsid w:val="168D32ED"/>
    <w:rsid w:val="1696A240"/>
    <w:rsid w:val="169A486F"/>
    <w:rsid w:val="169B5EDB"/>
    <w:rsid w:val="169B8A4E"/>
    <w:rsid w:val="16A479EB"/>
    <w:rsid w:val="16C3EF1F"/>
    <w:rsid w:val="16CBE1ED"/>
    <w:rsid w:val="16E412DA"/>
    <w:rsid w:val="16EF6750"/>
    <w:rsid w:val="17000019"/>
    <w:rsid w:val="17358531"/>
    <w:rsid w:val="173FD5BD"/>
    <w:rsid w:val="174E6917"/>
    <w:rsid w:val="1753C6DB"/>
    <w:rsid w:val="175DF0FF"/>
    <w:rsid w:val="177A5823"/>
    <w:rsid w:val="179D9ED5"/>
    <w:rsid w:val="17A57AB2"/>
    <w:rsid w:val="17D2ED69"/>
    <w:rsid w:val="17D8895E"/>
    <w:rsid w:val="17F6C27C"/>
    <w:rsid w:val="1804F749"/>
    <w:rsid w:val="1824CE68"/>
    <w:rsid w:val="18330AB2"/>
    <w:rsid w:val="1842FF44"/>
    <w:rsid w:val="18446C13"/>
    <w:rsid w:val="18574669"/>
    <w:rsid w:val="185E7776"/>
    <w:rsid w:val="186C4FDC"/>
    <w:rsid w:val="1876D9FA"/>
    <w:rsid w:val="18845839"/>
    <w:rsid w:val="1887CCD6"/>
    <w:rsid w:val="189F9375"/>
    <w:rsid w:val="18A290BF"/>
    <w:rsid w:val="18A37737"/>
    <w:rsid w:val="18B0AC34"/>
    <w:rsid w:val="18B78E5A"/>
    <w:rsid w:val="18C346D5"/>
    <w:rsid w:val="18C5EA6D"/>
    <w:rsid w:val="18DC7479"/>
    <w:rsid w:val="18EC4B3C"/>
    <w:rsid w:val="18F34C2C"/>
    <w:rsid w:val="1901F5EF"/>
    <w:rsid w:val="190D54A6"/>
    <w:rsid w:val="1914CB3A"/>
    <w:rsid w:val="19179458"/>
    <w:rsid w:val="1928DF8E"/>
    <w:rsid w:val="19378B18"/>
    <w:rsid w:val="1958D352"/>
    <w:rsid w:val="195D0C06"/>
    <w:rsid w:val="196F7F0E"/>
    <w:rsid w:val="197380E9"/>
    <w:rsid w:val="197CDB04"/>
    <w:rsid w:val="19843F2D"/>
    <w:rsid w:val="199BDF73"/>
    <w:rsid w:val="19A92DCB"/>
    <w:rsid w:val="19A9DDE6"/>
    <w:rsid w:val="19D83062"/>
    <w:rsid w:val="19E0CF5F"/>
    <w:rsid w:val="19E84FB7"/>
    <w:rsid w:val="19EF3ABC"/>
    <w:rsid w:val="19F032A1"/>
    <w:rsid w:val="19F23B66"/>
    <w:rsid w:val="19F6AEED"/>
    <w:rsid w:val="19F9CC5E"/>
    <w:rsid w:val="1A1448C7"/>
    <w:rsid w:val="1A3C0960"/>
    <w:rsid w:val="1A40A3EA"/>
    <w:rsid w:val="1A638950"/>
    <w:rsid w:val="1A8668E5"/>
    <w:rsid w:val="1A89BDA0"/>
    <w:rsid w:val="1A91C4F7"/>
    <w:rsid w:val="1AA82E6F"/>
    <w:rsid w:val="1AAD96F5"/>
    <w:rsid w:val="1AB22209"/>
    <w:rsid w:val="1ABA3C62"/>
    <w:rsid w:val="1AC25EF2"/>
    <w:rsid w:val="1AC5B6AB"/>
    <w:rsid w:val="1AD5CF74"/>
    <w:rsid w:val="1AD844A3"/>
    <w:rsid w:val="1AFAC8CB"/>
    <w:rsid w:val="1AFFA8C5"/>
    <w:rsid w:val="1B24FC2F"/>
    <w:rsid w:val="1B26FCBD"/>
    <w:rsid w:val="1B2C170B"/>
    <w:rsid w:val="1B331D3F"/>
    <w:rsid w:val="1B7D121A"/>
    <w:rsid w:val="1B819A75"/>
    <w:rsid w:val="1B8BD569"/>
    <w:rsid w:val="1BA22434"/>
    <w:rsid w:val="1BB1514F"/>
    <w:rsid w:val="1BC5EBEB"/>
    <w:rsid w:val="1BD02CAF"/>
    <w:rsid w:val="1BD2BD0F"/>
    <w:rsid w:val="1BD7F390"/>
    <w:rsid w:val="1BDFD6A6"/>
    <w:rsid w:val="1BE2CAE3"/>
    <w:rsid w:val="1BE695FA"/>
    <w:rsid w:val="1BED0BDD"/>
    <w:rsid w:val="1BFCE5B5"/>
    <w:rsid w:val="1C1822C0"/>
    <w:rsid w:val="1C1F380C"/>
    <w:rsid w:val="1C1F4212"/>
    <w:rsid w:val="1C3AACAA"/>
    <w:rsid w:val="1C409CC9"/>
    <w:rsid w:val="1C54A629"/>
    <w:rsid w:val="1C60397E"/>
    <w:rsid w:val="1C616B30"/>
    <w:rsid w:val="1C7AEEEE"/>
    <w:rsid w:val="1C8EBD5E"/>
    <w:rsid w:val="1C966E38"/>
    <w:rsid w:val="1C96FF22"/>
    <w:rsid w:val="1CAE412B"/>
    <w:rsid w:val="1CB574B4"/>
    <w:rsid w:val="1CF09EEE"/>
    <w:rsid w:val="1CF2CE34"/>
    <w:rsid w:val="1D10809D"/>
    <w:rsid w:val="1D1F2B28"/>
    <w:rsid w:val="1D1F9F2F"/>
    <w:rsid w:val="1D267FA6"/>
    <w:rsid w:val="1D26EA5C"/>
    <w:rsid w:val="1D2ACD7B"/>
    <w:rsid w:val="1D2BD161"/>
    <w:rsid w:val="1D40656C"/>
    <w:rsid w:val="1D4EF06B"/>
    <w:rsid w:val="1D65D9AD"/>
    <w:rsid w:val="1D6C361A"/>
    <w:rsid w:val="1D70F371"/>
    <w:rsid w:val="1D7593FC"/>
    <w:rsid w:val="1D7677B0"/>
    <w:rsid w:val="1D7EF686"/>
    <w:rsid w:val="1D9CC91F"/>
    <w:rsid w:val="1DA536CD"/>
    <w:rsid w:val="1DB941A9"/>
    <w:rsid w:val="1DCB0A20"/>
    <w:rsid w:val="1DCFBE7D"/>
    <w:rsid w:val="1DEEF3A6"/>
    <w:rsid w:val="1DF1C71C"/>
    <w:rsid w:val="1E1CD191"/>
    <w:rsid w:val="1E24A8AB"/>
    <w:rsid w:val="1E31FC31"/>
    <w:rsid w:val="1E37765B"/>
    <w:rsid w:val="1E5ECD21"/>
    <w:rsid w:val="1E611119"/>
    <w:rsid w:val="1E6D0856"/>
    <w:rsid w:val="1E850193"/>
    <w:rsid w:val="1E994474"/>
    <w:rsid w:val="1EC723FF"/>
    <w:rsid w:val="1ED596D8"/>
    <w:rsid w:val="1ED81B81"/>
    <w:rsid w:val="1EDA1E3F"/>
    <w:rsid w:val="1EE03122"/>
    <w:rsid w:val="1EFFD76D"/>
    <w:rsid w:val="1F057AF9"/>
    <w:rsid w:val="1F1065E5"/>
    <w:rsid w:val="1F1368A9"/>
    <w:rsid w:val="1F21EB80"/>
    <w:rsid w:val="1F2DCFCF"/>
    <w:rsid w:val="1F313812"/>
    <w:rsid w:val="1F377C11"/>
    <w:rsid w:val="1F40AA11"/>
    <w:rsid w:val="1F5D18C0"/>
    <w:rsid w:val="1FA7B8BB"/>
    <w:rsid w:val="1FBC73C0"/>
    <w:rsid w:val="1FF51B25"/>
    <w:rsid w:val="200A3949"/>
    <w:rsid w:val="2028947E"/>
    <w:rsid w:val="203BA542"/>
    <w:rsid w:val="2047B621"/>
    <w:rsid w:val="2085598B"/>
    <w:rsid w:val="2093E4F3"/>
    <w:rsid w:val="209A52AA"/>
    <w:rsid w:val="20A14115"/>
    <w:rsid w:val="20BB2846"/>
    <w:rsid w:val="20F06A46"/>
    <w:rsid w:val="21005110"/>
    <w:rsid w:val="210ED2DE"/>
    <w:rsid w:val="2121EECE"/>
    <w:rsid w:val="213F4290"/>
    <w:rsid w:val="21419F0E"/>
    <w:rsid w:val="21430093"/>
    <w:rsid w:val="214FA139"/>
    <w:rsid w:val="21836A6E"/>
    <w:rsid w:val="21950002"/>
    <w:rsid w:val="2196FE44"/>
    <w:rsid w:val="219A5258"/>
    <w:rsid w:val="219BB8F1"/>
    <w:rsid w:val="219E44A9"/>
    <w:rsid w:val="21BFFDE2"/>
    <w:rsid w:val="21C0D6B1"/>
    <w:rsid w:val="21E298BC"/>
    <w:rsid w:val="21E7872F"/>
    <w:rsid w:val="21F7585F"/>
    <w:rsid w:val="22283B30"/>
    <w:rsid w:val="222FCE9E"/>
    <w:rsid w:val="223C3F2C"/>
    <w:rsid w:val="22557266"/>
    <w:rsid w:val="227A0074"/>
    <w:rsid w:val="227B61B3"/>
    <w:rsid w:val="229FBE91"/>
    <w:rsid w:val="22A44207"/>
    <w:rsid w:val="22B0070F"/>
    <w:rsid w:val="22B07F49"/>
    <w:rsid w:val="22CC09F7"/>
    <w:rsid w:val="22CC0DF2"/>
    <w:rsid w:val="22D58E7D"/>
    <w:rsid w:val="22E21BE8"/>
    <w:rsid w:val="22F64E68"/>
    <w:rsid w:val="22FC4CC7"/>
    <w:rsid w:val="231DAFDF"/>
    <w:rsid w:val="2324D2CB"/>
    <w:rsid w:val="233BFCFD"/>
    <w:rsid w:val="2362784A"/>
    <w:rsid w:val="236F175D"/>
    <w:rsid w:val="238680C9"/>
    <w:rsid w:val="23B0CD73"/>
    <w:rsid w:val="23B23C5E"/>
    <w:rsid w:val="23B322F1"/>
    <w:rsid w:val="23BD2739"/>
    <w:rsid w:val="23BEE37C"/>
    <w:rsid w:val="23CC38AC"/>
    <w:rsid w:val="23D1FEA4"/>
    <w:rsid w:val="23DD1545"/>
    <w:rsid w:val="23E1C3B3"/>
    <w:rsid w:val="23E6F123"/>
    <w:rsid w:val="23ED9AFF"/>
    <w:rsid w:val="23EF6835"/>
    <w:rsid w:val="2404095F"/>
    <w:rsid w:val="241CA519"/>
    <w:rsid w:val="242DB539"/>
    <w:rsid w:val="2450B6D9"/>
    <w:rsid w:val="245381D0"/>
    <w:rsid w:val="245E72F8"/>
    <w:rsid w:val="24631C0F"/>
    <w:rsid w:val="2464B92F"/>
    <w:rsid w:val="246D7206"/>
    <w:rsid w:val="247010D8"/>
    <w:rsid w:val="2470E0CA"/>
    <w:rsid w:val="24808CDC"/>
    <w:rsid w:val="248BE898"/>
    <w:rsid w:val="2491F3DC"/>
    <w:rsid w:val="24A98E9B"/>
    <w:rsid w:val="24C50415"/>
    <w:rsid w:val="24E9D057"/>
    <w:rsid w:val="24FBED86"/>
    <w:rsid w:val="24FCEE28"/>
    <w:rsid w:val="24FE5F07"/>
    <w:rsid w:val="250730BF"/>
    <w:rsid w:val="2539E805"/>
    <w:rsid w:val="25402CE9"/>
    <w:rsid w:val="25439E16"/>
    <w:rsid w:val="25465279"/>
    <w:rsid w:val="254A3B31"/>
    <w:rsid w:val="255199A5"/>
    <w:rsid w:val="256CB226"/>
    <w:rsid w:val="256E5B9D"/>
    <w:rsid w:val="256FB96C"/>
    <w:rsid w:val="2575D335"/>
    <w:rsid w:val="258E28D5"/>
    <w:rsid w:val="259769DB"/>
    <w:rsid w:val="25B38961"/>
    <w:rsid w:val="25CDA132"/>
    <w:rsid w:val="25D5D967"/>
    <w:rsid w:val="25E347C7"/>
    <w:rsid w:val="2602C481"/>
    <w:rsid w:val="2608B16D"/>
    <w:rsid w:val="2628AE0E"/>
    <w:rsid w:val="262A66CB"/>
    <w:rsid w:val="2636CDBB"/>
    <w:rsid w:val="26389883"/>
    <w:rsid w:val="26475E77"/>
    <w:rsid w:val="268086ED"/>
    <w:rsid w:val="26957B7B"/>
    <w:rsid w:val="269647C6"/>
    <w:rsid w:val="269A19D1"/>
    <w:rsid w:val="26CB90D8"/>
    <w:rsid w:val="2701F783"/>
    <w:rsid w:val="270506D0"/>
    <w:rsid w:val="274EE7C9"/>
    <w:rsid w:val="274FD568"/>
    <w:rsid w:val="2752F582"/>
    <w:rsid w:val="2753FDCE"/>
    <w:rsid w:val="27582B83"/>
    <w:rsid w:val="275A4060"/>
    <w:rsid w:val="275DD729"/>
    <w:rsid w:val="276263E3"/>
    <w:rsid w:val="276CFE3B"/>
    <w:rsid w:val="27716C47"/>
    <w:rsid w:val="27727D40"/>
    <w:rsid w:val="277FAACF"/>
    <w:rsid w:val="278BF373"/>
    <w:rsid w:val="27938544"/>
    <w:rsid w:val="279BADEC"/>
    <w:rsid w:val="279C5C5E"/>
    <w:rsid w:val="279EEE1D"/>
    <w:rsid w:val="27B8DF00"/>
    <w:rsid w:val="27C1E2A4"/>
    <w:rsid w:val="27CB1BDB"/>
    <w:rsid w:val="27D8F7E7"/>
    <w:rsid w:val="27E5844B"/>
    <w:rsid w:val="27F0B09A"/>
    <w:rsid w:val="27FCF311"/>
    <w:rsid w:val="2802B713"/>
    <w:rsid w:val="281332CA"/>
    <w:rsid w:val="2819D1A1"/>
    <w:rsid w:val="28273C4B"/>
    <w:rsid w:val="283E27C9"/>
    <w:rsid w:val="28454095"/>
    <w:rsid w:val="28585A88"/>
    <w:rsid w:val="285E6E5A"/>
    <w:rsid w:val="286F6910"/>
    <w:rsid w:val="2879220E"/>
    <w:rsid w:val="287F1DA5"/>
    <w:rsid w:val="28A0990C"/>
    <w:rsid w:val="28B1EEEC"/>
    <w:rsid w:val="28B42057"/>
    <w:rsid w:val="28EB5ED5"/>
    <w:rsid w:val="28EF38A0"/>
    <w:rsid w:val="28F297BF"/>
    <w:rsid w:val="28F5A8DD"/>
    <w:rsid w:val="29119B13"/>
    <w:rsid w:val="291A9B0C"/>
    <w:rsid w:val="291FFDEB"/>
    <w:rsid w:val="292F8846"/>
    <w:rsid w:val="29329769"/>
    <w:rsid w:val="2937FAEE"/>
    <w:rsid w:val="29488FF2"/>
    <w:rsid w:val="29695FB3"/>
    <w:rsid w:val="296A0075"/>
    <w:rsid w:val="29752923"/>
    <w:rsid w:val="2979D76F"/>
    <w:rsid w:val="29B94B7B"/>
    <w:rsid w:val="29E07271"/>
    <w:rsid w:val="2A111293"/>
    <w:rsid w:val="2A163A69"/>
    <w:rsid w:val="2A43E384"/>
    <w:rsid w:val="2A46D479"/>
    <w:rsid w:val="2A562BE5"/>
    <w:rsid w:val="2A802A3B"/>
    <w:rsid w:val="2A9A8521"/>
    <w:rsid w:val="2AACB70A"/>
    <w:rsid w:val="2AB96DD6"/>
    <w:rsid w:val="2ABADB10"/>
    <w:rsid w:val="2AC5E771"/>
    <w:rsid w:val="2ADD1BDA"/>
    <w:rsid w:val="2AE20665"/>
    <w:rsid w:val="2AF0B6F3"/>
    <w:rsid w:val="2AF2B7BB"/>
    <w:rsid w:val="2AF49D32"/>
    <w:rsid w:val="2B0418E0"/>
    <w:rsid w:val="2B1B8739"/>
    <w:rsid w:val="2B308D44"/>
    <w:rsid w:val="2B3131EE"/>
    <w:rsid w:val="2B4FD2B6"/>
    <w:rsid w:val="2B7E2C8C"/>
    <w:rsid w:val="2B8212CB"/>
    <w:rsid w:val="2B82A0F0"/>
    <w:rsid w:val="2BC160D4"/>
    <w:rsid w:val="2BC1C2ED"/>
    <w:rsid w:val="2BCD01FF"/>
    <w:rsid w:val="2BD8E358"/>
    <w:rsid w:val="2BDABE25"/>
    <w:rsid w:val="2BDCB091"/>
    <w:rsid w:val="2BE02E06"/>
    <w:rsid w:val="2BE7100B"/>
    <w:rsid w:val="2BF8DCE7"/>
    <w:rsid w:val="2C050C30"/>
    <w:rsid w:val="2C14FE61"/>
    <w:rsid w:val="2C1DBFC2"/>
    <w:rsid w:val="2C2014E5"/>
    <w:rsid w:val="2C37B207"/>
    <w:rsid w:val="2C39774A"/>
    <w:rsid w:val="2C3B985E"/>
    <w:rsid w:val="2C4AB32A"/>
    <w:rsid w:val="2C61EDCA"/>
    <w:rsid w:val="2C79BE8B"/>
    <w:rsid w:val="2C7B21FE"/>
    <w:rsid w:val="2C7E8EF2"/>
    <w:rsid w:val="2C839907"/>
    <w:rsid w:val="2C8DB57F"/>
    <w:rsid w:val="2C93856A"/>
    <w:rsid w:val="2C948E94"/>
    <w:rsid w:val="2C96A1EF"/>
    <w:rsid w:val="2C97AD8C"/>
    <w:rsid w:val="2CABB3AD"/>
    <w:rsid w:val="2CAE4849"/>
    <w:rsid w:val="2CC6C2D2"/>
    <w:rsid w:val="2CCA6CFD"/>
    <w:rsid w:val="2CDCAC6A"/>
    <w:rsid w:val="2CE437A5"/>
    <w:rsid w:val="2CEB50D4"/>
    <w:rsid w:val="2CFC6D76"/>
    <w:rsid w:val="2D0131D1"/>
    <w:rsid w:val="2D0348E1"/>
    <w:rsid w:val="2D107FA4"/>
    <w:rsid w:val="2D173B83"/>
    <w:rsid w:val="2D1FFF51"/>
    <w:rsid w:val="2D284884"/>
    <w:rsid w:val="2D34E8A8"/>
    <w:rsid w:val="2D40F534"/>
    <w:rsid w:val="2D5AA538"/>
    <w:rsid w:val="2D8037F2"/>
    <w:rsid w:val="2D8FC795"/>
    <w:rsid w:val="2DA8F68B"/>
    <w:rsid w:val="2DAB220F"/>
    <w:rsid w:val="2DCF2BF1"/>
    <w:rsid w:val="2DDBC516"/>
    <w:rsid w:val="2E164D7C"/>
    <w:rsid w:val="2E1F9660"/>
    <w:rsid w:val="2E3BBFAD"/>
    <w:rsid w:val="2E418BAC"/>
    <w:rsid w:val="2E4D33A4"/>
    <w:rsid w:val="2E6A3A9B"/>
    <w:rsid w:val="2E7FEBDC"/>
    <w:rsid w:val="2E8E7940"/>
    <w:rsid w:val="2E919395"/>
    <w:rsid w:val="2EB83679"/>
    <w:rsid w:val="2EBF032A"/>
    <w:rsid w:val="2EDCF72B"/>
    <w:rsid w:val="2EF5EB6C"/>
    <w:rsid w:val="2F0496AE"/>
    <w:rsid w:val="2F0B6E99"/>
    <w:rsid w:val="2F0EEFE6"/>
    <w:rsid w:val="2F11FA98"/>
    <w:rsid w:val="2F1F4FAA"/>
    <w:rsid w:val="2F3F1EF3"/>
    <w:rsid w:val="2F43B8B2"/>
    <w:rsid w:val="2F59A444"/>
    <w:rsid w:val="2F6B2BF1"/>
    <w:rsid w:val="2F909773"/>
    <w:rsid w:val="2F92C3BA"/>
    <w:rsid w:val="2F9FB468"/>
    <w:rsid w:val="2FAFBAC0"/>
    <w:rsid w:val="2FB72D83"/>
    <w:rsid w:val="2FBC968A"/>
    <w:rsid w:val="2FCC4AB6"/>
    <w:rsid w:val="2FD22E02"/>
    <w:rsid w:val="2FD724E3"/>
    <w:rsid w:val="2FD9CA12"/>
    <w:rsid w:val="2FE0CB79"/>
    <w:rsid w:val="2FE3A44E"/>
    <w:rsid w:val="2FF24ED3"/>
    <w:rsid w:val="3011BB2B"/>
    <w:rsid w:val="302D94D3"/>
    <w:rsid w:val="304BD878"/>
    <w:rsid w:val="3050A66D"/>
    <w:rsid w:val="30550E15"/>
    <w:rsid w:val="3056ECA7"/>
    <w:rsid w:val="305D4F47"/>
    <w:rsid w:val="30631631"/>
    <w:rsid w:val="3079E232"/>
    <w:rsid w:val="3096D687"/>
    <w:rsid w:val="309C7769"/>
    <w:rsid w:val="309D665A"/>
    <w:rsid w:val="30C3FDE2"/>
    <w:rsid w:val="30FABE16"/>
    <w:rsid w:val="3104F44A"/>
    <w:rsid w:val="31137947"/>
    <w:rsid w:val="314E0103"/>
    <w:rsid w:val="31602FCF"/>
    <w:rsid w:val="3169952C"/>
    <w:rsid w:val="3170F36E"/>
    <w:rsid w:val="317E9830"/>
    <w:rsid w:val="317EA77D"/>
    <w:rsid w:val="3182D7FF"/>
    <w:rsid w:val="31941E7C"/>
    <w:rsid w:val="31A23A91"/>
    <w:rsid w:val="31A4EB2F"/>
    <w:rsid w:val="31B88058"/>
    <w:rsid w:val="31B8E35E"/>
    <w:rsid w:val="31C14831"/>
    <w:rsid w:val="31C46A80"/>
    <w:rsid w:val="31E4E73C"/>
    <w:rsid w:val="31E6BE87"/>
    <w:rsid w:val="31FA79CC"/>
    <w:rsid w:val="320754AC"/>
    <w:rsid w:val="3219E51C"/>
    <w:rsid w:val="321D40CD"/>
    <w:rsid w:val="324011D1"/>
    <w:rsid w:val="324C0634"/>
    <w:rsid w:val="324C7D0C"/>
    <w:rsid w:val="32643040"/>
    <w:rsid w:val="32757E34"/>
    <w:rsid w:val="327DED44"/>
    <w:rsid w:val="32814025"/>
    <w:rsid w:val="32E8F99C"/>
    <w:rsid w:val="32EB0E3E"/>
    <w:rsid w:val="32EC9003"/>
    <w:rsid w:val="32FDC628"/>
    <w:rsid w:val="33126FDF"/>
    <w:rsid w:val="33133C36"/>
    <w:rsid w:val="331433BF"/>
    <w:rsid w:val="332558A5"/>
    <w:rsid w:val="3336E5B2"/>
    <w:rsid w:val="33660010"/>
    <w:rsid w:val="3366F316"/>
    <w:rsid w:val="3387E8A6"/>
    <w:rsid w:val="338E9E77"/>
    <w:rsid w:val="33925EF0"/>
    <w:rsid w:val="339AC7C4"/>
    <w:rsid w:val="33A8341D"/>
    <w:rsid w:val="33DD08C1"/>
    <w:rsid w:val="33DE9761"/>
    <w:rsid w:val="33F24E87"/>
    <w:rsid w:val="33FD57DF"/>
    <w:rsid w:val="340A0191"/>
    <w:rsid w:val="3417CBD9"/>
    <w:rsid w:val="341DD417"/>
    <w:rsid w:val="34345B96"/>
    <w:rsid w:val="34514534"/>
    <w:rsid w:val="346462E4"/>
    <w:rsid w:val="3466B24E"/>
    <w:rsid w:val="347792EA"/>
    <w:rsid w:val="348B782F"/>
    <w:rsid w:val="34A8346B"/>
    <w:rsid w:val="34D43A68"/>
    <w:rsid w:val="34E05478"/>
    <w:rsid w:val="34E4C1C4"/>
    <w:rsid w:val="34F3F4C8"/>
    <w:rsid w:val="34F738B5"/>
    <w:rsid w:val="34F9E8DB"/>
    <w:rsid w:val="34FC661D"/>
    <w:rsid w:val="3516FBC7"/>
    <w:rsid w:val="35474CA8"/>
    <w:rsid w:val="354BFEB2"/>
    <w:rsid w:val="354D75CA"/>
    <w:rsid w:val="356EF4FA"/>
    <w:rsid w:val="356F53EB"/>
    <w:rsid w:val="357595AC"/>
    <w:rsid w:val="35868035"/>
    <w:rsid w:val="358B2315"/>
    <w:rsid w:val="35A00483"/>
    <w:rsid w:val="35A58BF9"/>
    <w:rsid w:val="35B21991"/>
    <w:rsid w:val="35B9A8CF"/>
    <w:rsid w:val="35B9C469"/>
    <w:rsid w:val="35C8EB61"/>
    <w:rsid w:val="35D498DE"/>
    <w:rsid w:val="35D55E19"/>
    <w:rsid w:val="35E01884"/>
    <w:rsid w:val="360A24BE"/>
    <w:rsid w:val="360C6461"/>
    <w:rsid w:val="3616CB36"/>
    <w:rsid w:val="362304B3"/>
    <w:rsid w:val="36379EFF"/>
    <w:rsid w:val="36647059"/>
    <w:rsid w:val="366D55FC"/>
    <w:rsid w:val="366DF567"/>
    <w:rsid w:val="367068B0"/>
    <w:rsid w:val="3673BF0D"/>
    <w:rsid w:val="367BA9A9"/>
    <w:rsid w:val="368A7F20"/>
    <w:rsid w:val="369903B5"/>
    <w:rsid w:val="369C3201"/>
    <w:rsid w:val="36AB615A"/>
    <w:rsid w:val="36BDD1E9"/>
    <w:rsid w:val="36C0CEA5"/>
    <w:rsid w:val="36C35ED6"/>
    <w:rsid w:val="36CBA05B"/>
    <w:rsid w:val="36CC60A0"/>
    <w:rsid w:val="36CDD79F"/>
    <w:rsid w:val="36E16E58"/>
    <w:rsid w:val="36E68DC6"/>
    <w:rsid w:val="37028152"/>
    <w:rsid w:val="37055F68"/>
    <w:rsid w:val="370A1486"/>
    <w:rsid w:val="3723767A"/>
    <w:rsid w:val="3724BB51"/>
    <w:rsid w:val="3726FE8D"/>
    <w:rsid w:val="372D272B"/>
    <w:rsid w:val="3734D770"/>
    <w:rsid w:val="373960A0"/>
    <w:rsid w:val="377833E2"/>
    <w:rsid w:val="3779856E"/>
    <w:rsid w:val="378B8C08"/>
    <w:rsid w:val="37932052"/>
    <w:rsid w:val="3798A7A7"/>
    <w:rsid w:val="37A12A0C"/>
    <w:rsid w:val="37A69CE7"/>
    <w:rsid w:val="37ABDCB0"/>
    <w:rsid w:val="37B2DC59"/>
    <w:rsid w:val="37BAB3E2"/>
    <w:rsid w:val="37D7FDE2"/>
    <w:rsid w:val="37FC5255"/>
    <w:rsid w:val="3806C03E"/>
    <w:rsid w:val="3840974C"/>
    <w:rsid w:val="3847A2C4"/>
    <w:rsid w:val="3851695F"/>
    <w:rsid w:val="3854B706"/>
    <w:rsid w:val="3863DC4C"/>
    <w:rsid w:val="386D9B98"/>
    <w:rsid w:val="387132B3"/>
    <w:rsid w:val="3881A67A"/>
    <w:rsid w:val="38889DE4"/>
    <w:rsid w:val="389EB3CF"/>
    <w:rsid w:val="38AEAB9A"/>
    <w:rsid w:val="38BFF416"/>
    <w:rsid w:val="38C8F798"/>
    <w:rsid w:val="38CF5D27"/>
    <w:rsid w:val="38EA4100"/>
    <w:rsid w:val="39144DE9"/>
    <w:rsid w:val="391FBB4D"/>
    <w:rsid w:val="39314A50"/>
    <w:rsid w:val="39323F36"/>
    <w:rsid w:val="3961D05D"/>
    <w:rsid w:val="396A0705"/>
    <w:rsid w:val="396D345B"/>
    <w:rsid w:val="39968C9D"/>
    <w:rsid w:val="3997686D"/>
    <w:rsid w:val="399998E1"/>
    <w:rsid w:val="39E6CE89"/>
    <w:rsid w:val="39E9884D"/>
    <w:rsid w:val="39FA2B3B"/>
    <w:rsid w:val="3A02C010"/>
    <w:rsid w:val="3A066C7E"/>
    <w:rsid w:val="3A131BA8"/>
    <w:rsid w:val="3A3C1441"/>
    <w:rsid w:val="3A5D8850"/>
    <w:rsid w:val="3A5DA73B"/>
    <w:rsid w:val="3A5FD465"/>
    <w:rsid w:val="3A61846F"/>
    <w:rsid w:val="3A6B117A"/>
    <w:rsid w:val="3A9DBC50"/>
    <w:rsid w:val="3AA6AD9C"/>
    <w:rsid w:val="3AAF19F8"/>
    <w:rsid w:val="3AAF2A41"/>
    <w:rsid w:val="3ABFE4EE"/>
    <w:rsid w:val="3AD235F6"/>
    <w:rsid w:val="3B073D72"/>
    <w:rsid w:val="3B101FCE"/>
    <w:rsid w:val="3B10A525"/>
    <w:rsid w:val="3B11517F"/>
    <w:rsid w:val="3B26D805"/>
    <w:rsid w:val="3B319380"/>
    <w:rsid w:val="3B365575"/>
    <w:rsid w:val="3B4A96A7"/>
    <w:rsid w:val="3B560C4D"/>
    <w:rsid w:val="3B65DF0A"/>
    <w:rsid w:val="3B6EA8C7"/>
    <w:rsid w:val="3B76DCCE"/>
    <w:rsid w:val="3B802AAE"/>
    <w:rsid w:val="3B9E3F7B"/>
    <w:rsid w:val="3BD69837"/>
    <w:rsid w:val="3BD8389B"/>
    <w:rsid w:val="3BEFE8DB"/>
    <w:rsid w:val="3BF4CFDD"/>
    <w:rsid w:val="3BF89C54"/>
    <w:rsid w:val="3C04A522"/>
    <w:rsid w:val="3C0D20FA"/>
    <w:rsid w:val="3C1A088D"/>
    <w:rsid w:val="3C1CBECA"/>
    <w:rsid w:val="3C393700"/>
    <w:rsid w:val="3C465AB7"/>
    <w:rsid w:val="3C4F0AE8"/>
    <w:rsid w:val="3C7740E1"/>
    <w:rsid w:val="3C776E65"/>
    <w:rsid w:val="3C8267A0"/>
    <w:rsid w:val="3CAE056F"/>
    <w:rsid w:val="3CB6997F"/>
    <w:rsid w:val="3D11B778"/>
    <w:rsid w:val="3D2259CB"/>
    <w:rsid w:val="3D2C1434"/>
    <w:rsid w:val="3D584031"/>
    <w:rsid w:val="3D67FC63"/>
    <w:rsid w:val="3D7AA312"/>
    <w:rsid w:val="3DA33348"/>
    <w:rsid w:val="3DBDA5B8"/>
    <w:rsid w:val="3DDD2909"/>
    <w:rsid w:val="3DE4E37B"/>
    <w:rsid w:val="3DEEC535"/>
    <w:rsid w:val="3E05A84D"/>
    <w:rsid w:val="3E135624"/>
    <w:rsid w:val="3E139494"/>
    <w:rsid w:val="3E13BDFC"/>
    <w:rsid w:val="3E142050"/>
    <w:rsid w:val="3E2CC651"/>
    <w:rsid w:val="3E36EDAC"/>
    <w:rsid w:val="3E4DAD80"/>
    <w:rsid w:val="3E54E2EF"/>
    <w:rsid w:val="3E58B9F9"/>
    <w:rsid w:val="3E7A460A"/>
    <w:rsid w:val="3E820A8F"/>
    <w:rsid w:val="3E8759AA"/>
    <w:rsid w:val="3E8D1AF4"/>
    <w:rsid w:val="3EA86297"/>
    <w:rsid w:val="3EAF99B9"/>
    <w:rsid w:val="3EB0E609"/>
    <w:rsid w:val="3EE1294F"/>
    <w:rsid w:val="3EEFBBB8"/>
    <w:rsid w:val="3EF04B88"/>
    <w:rsid w:val="3F0BEA14"/>
    <w:rsid w:val="3F2ABDA6"/>
    <w:rsid w:val="3F2D5352"/>
    <w:rsid w:val="3F3C718A"/>
    <w:rsid w:val="3F4AC8FD"/>
    <w:rsid w:val="3F53456F"/>
    <w:rsid w:val="3F5A11CC"/>
    <w:rsid w:val="3F6297E0"/>
    <w:rsid w:val="3F79889F"/>
    <w:rsid w:val="3F8118E5"/>
    <w:rsid w:val="3F9B99CC"/>
    <w:rsid w:val="3FA63CBB"/>
    <w:rsid w:val="3FAB1BF4"/>
    <w:rsid w:val="3FC72229"/>
    <w:rsid w:val="3FDAD3AA"/>
    <w:rsid w:val="4002B55A"/>
    <w:rsid w:val="4002F719"/>
    <w:rsid w:val="40033D10"/>
    <w:rsid w:val="4009F871"/>
    <w:rsid w:val="400A3E5B"/>
    <w:rsid w:val="402467BA"/>
    <w:rsid w:val="4031809E"/>
    <w:rsid w:val="40336BD6"/>
    <w:rsid w:val="4036AB14"/>
    <w:rsid w:val="404641D2"/>
    <w:rsid w:val="408DF67C"/>
    <w:rsid w:val="408E624E"/>
    <w:rsid w:val="40B3F35E"/>
    <w:rsid w:val="40B5BBB0"/>
    <w:rsid w:val="40C21621"/>
    <w:rsid w:val="40CC8F02"/>
    <w:rsid w:val="40D65B5C"/>
    <w:rsid w:val="40D6E462"/>
    <w:rsid w:val="40D99DBE"/>
    <w:rsid w:val="40ED1E3C"/>
    <w:rsid w:val="40FB252A"/>
    <w:rsid w:val="40FB7F23"/>
    <w:rsid w:val="410F2E9A"/>
    <w:rsid w:val="4111C2BC"/>
    <w:rsid w:val="411E8010"/>
    <w:rsid w:val="413D60EA"/>
    <w:rsid w:val="414F2FB8"/>
    <w:rsid w:val="414F9819"/>
    <w:rsid w:val="416E5D95"/>
    <w:rsid w:val="418006D4"/>
    <w:rsid w:val="4186EDD3"/>
    <w:rsid w:val="4193E931"/>
    <w:rsid w:val="419D9747"/>
    <w:rsid w:val="41A15330"/>
    <w:rsid w:val="41A88F67"/>
    <w:rsid w:val="41AAB679"/>
    <w:rsid w:val="41C38C23"/>
    <w:rsid w:val="41CACC9E"/>
    <w:rsid w:val="41D43AE1"/>
    <w:rsid w:val="41F1CF8B"/>
    <w:rsid w:val="4201888B"/>
    <w:rsid w:val="420C55F1"/>
    <w:rsid w:val="42161019"/>
    <w:rsid w:val="42378B71"/>
    <w:rsid w:val="42672C1E"/>
    <w:rsid w:val="426CE87B"/>
    <w:rsid w:val="427A2934"/>
    <w:rsid w:val="427B6208"/>
    <w:rsid w:val="427E6D82"/>
    <w:rsid w:val="42814B23"/>
    <w:rsid w:val="428A032E"/>
    <w:rsid w:val="428DF349"/>
    <w:rsid w:val="42A50008"/>
    <w:rsid w:val="42C3C65F"/>
    <w:rsid w:val="42E079B0"/>
    <w:rsid w:val="42E28810"/>
    <w:rsid w:val="42E33F14"/>
    <w:rsid w:val="42EE5E4B"/>
    <w:rsid w:val="42EF61BC"/>
    <w:rsid w:val="43032891"/>
    <w:rsid w:val="4309CFFA"/>
    <w:rsid w:val="43156A7D"/>
    <w:rsid w:val="43250E08"/>
    <w:rsid w:val="43350A2D"/>
    <w:rsid w:val="434F1291"/>
    <w:rsid w:val="4357DD80"/>
    <w:rsid w:val="436DCB0C"/>
    <w:rsid w:val="4393F0A9"/>
    <w:rsid w:val="43C440A3"/>
    <w:rsid w:val="43C75CDF"/>
    <w:rsid w:val="43DCEA51"/>
    <w:rsid w:val="43DF2BC1"/>
    <w:rsid w:val="43EA9A28"/>
    <w:rsid w:val="44085A6E"/>
    <w:rsid w:val="44362A7D"/>
    <w:rsid w:val="446AAC1B"/>
    <w:rsid w:val="446B2CF8"/>
    <w:rsid w:val="4470ED9A"/>
    <w:rsid w:val="447BA603"/>
    <w:rsid w:val="447FD4EB"/>
    <w:rsid w:val="44848710"/>
    <w:rsid w:val="4486B989"/>
    <w:rsid w:val="44A06138"/>
    <w:rsid w:val="44A28BF0"/>
    <w:rsid w:val="44D700D8"/>
    <w:rsid w:val="44FA14B4"/>
    <w:rsid w:val="44FDAF9F"/>
    <w:rsid w:val="45025325"/>
    <w:rsid w:val="4517593E"/>
    <w:rsid w:val="4523474F"/>
    <w:rsid w:val="452C9591"/>
    <w:rsid w:val="453332E6"/>
    <w:rsid w:val="45355B42"/>
    <w:rsid w:val="45378ED5"/>
    <w:rsid w:val="45396881"/>
    <w:rsid w:val="453CE274"/>
    <w:rsid w:val="45404086"/>
    <w:rsid w:val="4541C240"/>
    <w:rsid w:val="4559A97D"/>
    <w:rsid w:val="4561A63B"/>
    <w:rsid w:val="45867A5E"/>
    <w:rsid w:val="458A0544"/>
    <w:rsid w:val="458C2DF2"/>
    <w:rsid w:val="45A7D3D1"/>
    <w:rsid w:val="45B1E087"/>
    <w:rsid w:val="45B997D8"/>
    <w:rsid w:val="45D7594B"/>
    <w:rsid w:val="45F40817"/>
    <w:rsid w:val="46073DA9"/>
    <w:rsid w:val="46306146"/>
    <w:rsid w:val="46389D92"/>
    <w:rsid w:val="4640AC84"/>
    <w:rsid w:val="46454DA7"/>
    <w:rsid w:val="46626596"/>
    <w:rsid w:val="4663C1C3"/>
    <w:rsid w:val="46686B62"/>
    <w:rsid w:val="4669D482"/>
    <w:rsid w:val="466F6379"/>
    <w:rsid w:val="46A565CE"/>
    <w:rsid w:val="46B32E73"/>
    <w:rsid w:val="46B9EA0E"/>
    <w:rsid w:val="46CADF80"/>
    <w:rsid w:val="46CAE96B"/>
    <w:rsid w:val="46D76604"/>
    <w:rsid w:val="470051BF"/>
    <w:rsid w:val="471439C5"/>
    <w:rsid w:val="471C9AF2"/>
    <w:rsid w:val="47207985"/>
    <w:rsid w:val="4721A22D"/>
    <w:rsid w:val="47337AB8"/>
    <w:rsid w:val="47356BF4"/>
    <w:rsid w:val="47446002"/>
    <w:rsid w:val="47452314"/>
    <w:rsid w:val="474E8615"/>
    <w:rsid w:val="47519E13"/>
    <w:rsid w:val="4760857E"/>
    <w:rsid w:val="47757D81"/>
    <w:rsid w:val="478639C5"/>
    <w:rsid w:val="478CBCC4"/>
    <w:rsid w:val="478FC56A"/>
    <w:rsid w:val="47908649"/>
    <w:rsid w:val="479D7081"/>
    <w:rsid w:val="47AA109C"/>
    <w:rsid w:val="47AFFC15"/>
    <w:rsid w:val="47B6AC12"/>
    <w:rsid w:val="47DD0445"/>
    <w:rsid w:val="48165EFC"/>
    <w:rsid w:val="482A5A96"/>
    <w:rsid w:val="48363182"/>
    <w:rsid w:val="483F5763"/>
    <w:rsid w:val="484FFB45"/>
    <w:rsid w:val="485843A6"/>
    <w:rsid w:val="486839F0"/>
    <w:rsid w:val="486C874B"/>
    <w:rsid w:val="486D9FD7"/>
    <w:rsid w:val="4874D28D"/>
    <w:rsid w:val="4877788C"/>
    <w:rsid w:val="487EEFB6"/>
    <w:rsid w:val="48873865"/>
    <w:rsid w:val="48A17298"/>
    <w:rsid w:val="48CFFFFE"/>
    <w:rsid w:val="48D8CCA2"/>
    <w:rsid w:val="48DF2264"/>
    <w:rsid w:val="492006E0"/>
    <w:rsid w:val="4936E5D9"/>
    <w:rsid w:val="493E84DD"/>
    <w:rsid w:val="494426FE"/>
    <w:rsid w:val="49475E72"/>
    <w:rsid w:val="49478238"/>
    <w:rsid w:val="495940AC"/>
    <w:rsid w:val="495B0EB2"/>
    <w:rsid w:val="495CDBE9"/>
    <w:rsid w:val="49644C13"/>
    <w:rsid w:val="496A50F9"/>
    <w:rsid w:val="49878FF3"/>
    <w:rsid w:val="499C8505"/>
    <w:rsid w:val="49AB8C41"/>
    <w:rsid w:val="49C33E6A"/>
    <w:rsid w:val="4A05B837"/>
    <w:rsid w:val="4A0E5B3F"/>
    <w:rsid w:val="4A0EFD59"/>
    <w:rsid w:val="4A12302F"/>
    <w:rsid w:val="4A18582D"/>
    <w:rsid w:val="4A300DAE"/>
    <w:rsid w:val="4A3E569D"/>
    <w:rsid w:val="4A3EA748"/>
    <w:rsid w:val="4A517AE0"/>
    <w:rsid w:val="4A5BF6DF"/>
    <w:rsid w:val="4A63F806"/>
    <w:rsid w:val="4A7DDB3E"/>
    <w:rsid w:val="4AB03C93"/>
    <w:rsid w:val="4AB43FFB"/>
    <w:rsid w:val="4AD2E489"/>
    <w:rsid w:val="4ADA8006"/>
    <w:rsid w:val="4ADC4545"/>
    <w:rsid w:val="4ADD2454"/>
    <w:rsid w:val="4AE57662"/>
    <w:rsid w:val="4B008E8C"/>
    <w:rsid w:val="4B022DE5"/>
    <w:rsid w:val="4B0EC6FA"/>
    <w:rsid w:val="4B1FE28B"/>
    <w:rsid w:val="4B25A2D6"/>
    <w:rsid w:val="4B333536"/>
    <w:rsid w:val="4B371ED9"/>
    <w:rsid w:val="4B4E71BA"/>
    <w:rsid w:val="4B4FF766"/>
    <w:rsid w:val="4B723F74"/>
    <w:rsid w:val="4B7D8C4D"/>
    <w:rsid w:val="4B992D6B"/>
    <w:rsid w:val="4BFE7A66"/>
    <w:rsid w:val="4BFF658C"/>
    <w:rsid w:val="4C400683"/>
    <w:rsid w:val="4C660E98"/>
    <w:rsid w:val="4C6D7CE3"/>
    <w:rsid w:val="4C94C941"/>
    <w:rsid w:val="4C9589D8"/>
    <w:rsid w:val="4CB33E12"/>
    <w:rsid w:val="4CDADEB4"/>
    <w:rsid w:val="4CE06D63"/>
    <w:rsid w:val="4CE2A9BC"/>
    <w:rsid w:val="4D044E46"/>
    <w:rsid w:val="4D0459B0"/>
    <w:rsid w:val="4D0B204E"/>
    <w:rsid w:val="4D106220"/>
    <w:rsid w:val="4D12BF34"/>
    <w:rsid w:val="4D143D38"/>
    <w:rsid w:val="4D157A0D"/>
    <w:rsid w:val="4D2C6672"/>
    <w:rsid w:val="4D4DDEDA"/>
    <w:rsid w:val="4D50ADCF"/>
    <w:rsid w:val="4D74D2DC"/>
    <w:rsid w:val="4D9BD4AE"/>
    <w:rsid w:val="4DA63158"/>
    <w:rsid w:val="4DB348A8"/>
    <w:rsid w:val="4DD50AE8"/>
    <w:rsid w:val="4DDFC267"/>
    <w:rsid w:val="4DEC0327"/>
    <w:rsid w:val="4DF40760"/>
    <w:rsid w:val="4DF9F97E"/>
    <w:rsid w:val="4DFD2FD3"/>
    <w:rsid w:val="4E15182E"/>
    <w:rsid w:val="4E2FC858"/>
    <w:rsid w:val="4E388A61"/>
    <w:rsid w:val="4E48347F"/>
    <w:rsid w:val="4E6CC603"/>
    <w:rsid w:val="4E72B00D"/>
    <w:rsid w:val="4E798801"/>
    <w:rsid w:val="4E7FFDD6"/>
    <w:rsid w:val="4E9406F5"/>
    <w:rsid w:val="4E9B44E1"/>
    <w:rsid w:val="4EA4924D"/>
    <w:rsid w:val="4EC3309E"/>
    <w:rsid w:val="4ECAAB33"/>
    <w:rsid w:val="4EF06DEC"/>
    <w:rsid w:val="4EFB17A7"/>
    <w:rsid w:val="4F04EE6A"/>
    <w:rsid w:val="4F08F480"/>
    <w:rsid w:val="4F1C3AEF"/>
    <w:rsid w:val="4F2453D2"/>
    <w:rsid w:val="4F3B5031"/>
    <w:rsid w:val="4F48ED7B"/>
    <w:rsid w:val="4F4FC164"/>
    <w:rsid w:val="4F6C90A6"/>
    <w:rsid w:val="4F759ACE"/>
    <w:rsid w:val="4F8424F7"/>
    <w:rsid w:val="4F8EC1C7"/>
    <w:rsid w:val="4F9A38A9"/>
    <w:rsid w:val="4FA14066"/>
    <w:rsid w:val="4FB51571"/>
    <w:rsid w:val="4FCD2A9A"/>
    <w:rsid w:val="4FCD4246"/>
    <w:rsid w:val="4FD280F2"/>
    <w:rsid w:val="4FF0548E"/>
    <w:rsid w:val="50023709"/>
    <w:rsid w:val="501B7B45"/>
    <w:rsid w:val="501ECB10"/>
    <w:rsid w:val="503BA23A"/>
    <w:rsid w:val="504BB449"/>
    <w:rsid w:val="5051446E"/>
    <w:rsid w:val="5066FDCE"/>
    <w:rsid w:val="506A0B24"/>
    <w:rsid w:val="50732520"/>
    <w:rsid w:val="50767A1F"/>
    <w:rsid w:val="507B9461"/>
    <w:rsid w:val="507F8302"/>
    <w:rsid w:val="509A00CD"/>
    <w:rsid w:val="50A20991"/>
    <w:rsid w:val="50AC739E"/>
    <w:rsid w:val="50B67B66"/>
    <w:rsid w:val="50B9808C"/>
    <w:rsid w:val="50C07A28"/>
    <w:rsid w:val="50E3EC00"/>
    <w:rsid w:val="51046064"/>
    <w:rsid w:val="5106D935"/>
    <w:rsid w:val="510B5DF4"/>
    <w:rsid w:val="510B7751"/>
    <w:rsid w:val="5120D55C"/>
    <w:rsid w:val="51210FBA"/>
    <w:rsid w:val="512B5981"/>
    <w:rsid w:val="5132A639"/>
    <w:rsid w:val="51386FDA"/>
    <w:rsid w:val="513D8395"/>
    <w:rsid w:val="516DB786"/>
    <w:rsid w:val="517176FC"/>
    <w:rsid w:val="517F8E7F"/>
    <w:rsid w:val="51DC4641"/>
    <w:rsid w:val="51F3A318"/>
    <w:rsid w:val="51FA6181"/>
    <w:rsid w:val="51FDE228"/>
    <w:rsid w:val="520132A0"/>
    <w:rsid w:val="5219DBF1"/>
    <w:rsid w:val="521B1841"/>
    <w:rsid w:val="521F80EE"/>
    <w:rsid w:val="522E1F5A"/>
    <w:rsid w:val="5243A791"/>
    <w:rsid w:val="524EEA96"/>
    <w:rsid w:val="52531F4B"/>
    <w:rsid w:val="528C3C5E"/>
    <w:rsid w:val="5293830B"/>
    <w:rsid w:val="52978C86"/>
    <w:rsid w:val="5299D768"/>
    <w:rsid w:val="52AE3E83"/>
    <w:rsid w:val="52B854C5"/>
    <w:rsid w:val="52D00317"/>
    <w:rsid w:val="5300909E"/>
    <w:rsid w:val="5302E9B7"/>
    <w:rsid w:val="530733D4"/>
    <w:rsid w:val="53084658"/>
    <w:rsid w:val="530BDE2E"/>
    <w:rsid w:val="530FED86"/>
    <w:rsid w:val="5310872F"/>
    <w:rsid w:val="5312E633"/>
    <w:rsid w:val="532DDA22"/>
    <w:rsid w:val="5334B85F"/>
    <w:rsid w:val="533A7A38"/>
    <w:rsid w:val="5347DADF"/>
    <w:rsid w:val="535A4A78"/>
    <w:rsid w:val="53943ADA"/>
    <w:rsid w:val="53AE0B0B"/>
    <w:rsid w:val="53AF51CD"/>
    <w:rsid w:val="53B814FE"/>
    <w:rsid w:val="53C51A76"/>
    <w:rsid w:val="53CCE441"/>
    <w:rsid w:val="53CEB345"/>
    <w:rsid w:val="54124BCE"/>
    <w:rsid w:val="54615B38"/>
    <w:rsid w:val="54900A4D"/>
    <w:rsid w:val="54AE856B"/>
    <w:rsid w:val="54B201E0"/>
    <w:rsid w:val="54C41B4E"/>
    <w:rsid w:val="54D8D6B4"/>
    <w:rsid w:val="54EA8AB8"/>
    <w:rsid w:val="55016CA3"/>
    <w:rsid w:val="550AD9AF"/>
    <w:rsid w:val="550D2AC6"/>
    <w:rsid w:val="550F745C"/>
    <w:rsid w:val="55118E86"/>
    <w:rsid w:val="5512B62D"/>
    <w:rsid w:val="5512F24C"/>
    <w:rsid w:val="5528F97E"/>
    <w:rsid w:val="5537A226"/>
    <w:rsid w:val="553DBDCD"/>
    <w:rsid w:val="5547034E"/>
    <w:rsid w:val="55B099E2"/>
    <w:rsid w:val="55CD87F1"/>
    <w:rsid w:val="55CED560"/>
    <w:rsid w:val="55D50FB8"/>
    <w:rsid w:val="55D709E9"/>
    <w:rsid w:val="55DE761E"/>
    <w:rsid w:val="55E2FFDA"/>
    <w:rsid w:val="55E5A9AF"/>
    <w:rsid w:val="55F5CE7D"/>
    <w:rsid w:val="562393AA"/>
    <w:rsid w:val="564E1404"/>
    <w:rsid w:val="56502FD5"/>
    <w:rsid w:val="5665CCBD"/>
    <w:rsid w:val="566673F1"/>
    <w:rsid w:val="568250F5"/>
    <w:rsid w:val="56833AEC"/>
    <w:rsid w:val="568A48FA"/>
    <w:rsid w:val="568F5930"/>
    <w:rsid w:val="56CA4314"/>
    <w:rsid w:val="56CC7426"/>
    <w:rsid w:val="56DAA2F3"/>
    <w:rsid w:val="56F1DACF"/>
    <w:rsid w:val="57048503"/>
    <w:rsid w:val="570CBD44"/>
    <w:rsid w:val="57133402"/>
    <w:rsid w:val="5736435A"/>
    <w:rsid w:val="573EF964"/>
    <w:rsid w:val="57519F12"/>
    <w:rsid w:val="57654792"/>
    <w:rsid w:val="576F08DA"/>
    <w:rsid w:val="5786F538"/>
    <w:rsid w:val="578F0F8D"/>
    <w:rsid w:val="579B1B2C"/>
    <w:rsid w:val="57A8A7F2"/>
    <w:rsid w:val="57AE7BA4"/>
    <w:rsid w:val="57CC4F7B"/>
    <w:rsid w:val="57D24DB1"/>
    <w:rsid w:val="57E9411F"/>
    <w:rsid w:val="57F48C20"/>
    <w:rsid w:val="57F4E069"/>
    <w:rsid w:val="57FC234D"/>
    <w:rsid w:val="58002203"/>
    <w:rsid w:val="5801A726"/>
    <w:rsid w:val="58142DF3"/>
    <w:rsid w:val="58174B10"/>
    <w:rsid w:val="581B9B33"/>
    <w:rsid w:val="581D271A"/>
    <w:rsid w:val="58251712"/>
    <w:rsid w:val="5832B9BF"/>
    <w:rsid w:val="5833AF9A"/>
    <w:rsid w:val="58343D14"/>
    <w:rsid w:val="584F2687"/>
    <w:rsid w:val="584FD781"/>
    <w:rsid w:val="587B03C9"/>
    <w:rsid w:val="5889C5A1"/>
    <w:rsid w:val="58926141"/>
    <w:rsid w:val="5892820F"/>
    <w:rsid w:val="5895D0C4"/>
    <w:rsid w:val="58AE63EE"/>
    <w:rsid w:val="58AE8275"/>
    <w:rsid w:val="58B0CBFB"/>
    <w:rsid w:val="58BD6D01"/>
    <w:rsid w:val="58BFEA85"/>
    <w:rsid w:val="58D2C650"/>
    <w:rsid w:val="58F38226"/>
    <w:rsid w:val="58FAAB1F"/>
    <w:rsid w:val="5900368A"/>
    <w:rsid w:val="5900B35C"/>
    <w:rsid w:val="5901F6B8"/>
    <w:rsid w:val="59029974"/>
    <w:rsid w:val="5914FDFC"/>
    <w:rsid w:val="593DB6C8"/>
    <w:rsid w:val="596F4C93"/>
    <w:rsid w:val="59799F79"/>
    <w:rsid w:val="597DCD5B"/>
    <w:rsid w:val="598D9295"/>
    <w:rsid w:val="59A7DB27"/>
    <w:rsid w:val="59C26807"/>
    <w:rsid w:val="59D31FAA"/>
    <w:rsid w:val="59DA2E47"/>
    <w:rsid w:val="59DDDEB5"/>
    <w:rsid w:val="59E832A7"/>
    <w:rsid w:val="5A0812E3"/>
    <w:rsid w:val="5A0EB496"/>
    <w:rsid w:val="5A112C58"/>
    <w:rsid w:val="5A2A29E0"/>
    <w:rsid w:val="5A491842"/>
    <w:rsid w:val="5A4D570E"/>
    <w:rsid w:val="5A4D9EE6"/>
    <w:rsid w:val="5A58C641"/>
    <w:rsid w:val="5A6490BB"/>
    <w:rsid w:val="5A662E23"/>
    <w:rsid w:val="5A6A0728"/>
    <w:rsid w:val="5A6AC260"/>
    <w:rsid w:val="5A70A5CC"/>
    <w:rsid w:val="5A75EF9E"/>
    <w:rsid w:val="5A7717B4"/>
    <w:rsid w:val="5A7D9147"/>
    <w:rsid w:val="5A8454CE"/>
    <w:rsid w:val="5A8F64BB"/>
    <w:rsid w:val="5A98EFF4"/>
    <w:rsid w:val="5AA53356"/>
    <w:rsid w:val="5ABF3008"/>
    <w:rsid w:val="5ACB0B03"/>
    <w:rsid w:val="5AD9E819"/>
    <w:rsid w:val="5ADB0A47"/>
    <w:rsid w:val="5ADE180D"/>
    <w:rsid w:val="5ADE385F"/>
    <w:rsid w:val="5AEDA646"/>
    <w:rsid w:val="5AEE055F"/>
    <w:rsid w:val="5AFE5EC5"/>
    <w:rsid w:val="5AFF15B6"/>
    <w:rsid w:val="5B10ED04"/>
    <w:rsid w:val="5B156DF1"/>
    <w:rsid w:val="5B17C4B8"/>
    <w:rsid w:val="5B25C686"/>
    <w:rsid w:val="5B3FEC11"/>
    <w:rsid w:val="5B587EC2"/>
    <w:rsid w:val="5B702AB7"/>
    <w:rsid w:val="5B835612"/>
    <w:rsid w:val="5B9A4CD9"/>
    <w:rsid w:val="5BA1FA80"/>
    <w:rsid w:val="5BA5C125"/>
    <w:rsid w:val="5BA96557"/>
    <w:rsid w:val="5C01CE53"/>
    <w:rsid w:val="5C0F3DF1"/>
    <w:rsid w:val="5C29B599"/>
    <w:rsid w:val="5C32E72C"/>
    <w:rsid w:val="5C42ED7E"/>
    <w:rsid w:val="5C494E44"/>
    <w:rsid w:val="5C5291BA"/>
    <w:rsid w:val="5C6AAAF1"/>
    <w:rsid w:val="5C6DD629"/>
    <w:rsid w:val="5C6F42A7"/>
    <w:rsid w:val="5C78AFA1"/>
    <w:rsid w:val="5C984546"/>
    <w:rsid w:val="5CA33114"/>
    <w:rsid w:val="5CAB67B8"/>
    <w:rsid w:val="5CB13997"/>
    <w:rsid w:val="5CB27FC1"/>
    <w:rsid w:val="5CBCBEA2"/>
    <w:rsid w:val="5CCB7A23"/>
    <w:rsid w:val="5CCC56B7"/>
    <w:rsid w:val="5CE2B6CF"/>
    <w:rsid w:val="5CF788DD"/>
    <w:rsid w:val="5CFF8010"/>
    <w:rsid w:val="5D04D18E"/>
    <w:rsid w:val="5D07D3B5"/>
    <w:rsid w:val="5D0D2A10"/>
    <w:rsid w:val="5D16805B"/>
    <w:rsid w:val="5D21B769"/>
    <w:rsid w:val="5D289DD5"/>
    <w:rsid w:val="5D494055"/>
    <w:rsid w:val="5D4BC413"/>
    <w:rsid w:val="5D4C1DF2"/>
    <w:rsid w:val="5D4E1A81"/>
    <w:rsid w:val="5D6352D8"/>
    <w:rsid w:val="5D77A79F"/>
    <w:rsid w:val="5D9031FB"/>
    <w:rsid w:val="5D9543DF"/>
    <w:rsid w:val="5DA725DA"/>
    <w:rsid w:val="5DACE5E5"/>
    <w:rsid w:val="5DB76602"/>
    <w:rsid w:val="5DCFC369"/>
    <w:rsid w:val="5DDEE8CC"/>
    <w:rsid w:val="5DF1138D"/>
    <w:rsid w:val="5DF3E0AF"/>
    <w:rsid w:val="5DFD67AB"/>
    <w:rsid w:val="5DFDDC1D"/>
    <w:rsid w:val="5E137514"/>
    <w:rsid w:val="5E521731"/>
    <w:rsid w:val="5E58E48D"/>
    <w:rsid w:val="5E6400F4"/>
    <w:rsid w:val="5E6BAD37"/>
    <w:rsid w:val="5E84795F"/>
    <w:rsid w:val="5E8C3EC6"/>
    <w:rsid w:val="5EA65B99"/>
    <w:rsid w:val="5ECAEFB3"/>
    <w:rsid w:val="5EEE2924"/>
    <w:rsid w:val="5EFAA615"/>
    <w:rsid w:val="5F0E2268"/>
    <w:rsid w:val="5F130DD6"/>
    <w:rsid w:val="5F1321D6"/>
    <w:rsid w:val="5F149AF7"/>
    <w:rsid w:val="5F161BE7"/>
    <w:rsid w:val="5F2D2FAC"/>
    <w:rsid w:val="5F2FC538"/>
    <w:rsid w:val="5F304B55"/>
    <w:rsid w:val="5F30841F"/>
    <w:rsid w:val="5F426E44"/>
    <w:rsid w:val="5F452C1C"/>
    <w:rsid w:val="5F4777A2"/>
    <w:rsid w:val="5F5855B0"/>
    <w:rsid w:val="5F62B130"/>
    <w:rsid w:val="5F792F83"/>
    <w:rsid w:val="5F8E7FB9"/>
    <w:rsid w:val="5FCA977E"/>
    <w:rsid w:val="5FD80E40"/>
    <w:rsid w:val="5FDDAA2C"/>
    <w:rsid w:val="5FDE89A3"/>
    <w:rsid w:val="5FE63267"/>
    <w:rsid w:val="5FEE1357"/>
    <w:rsid w:val="600D1D42"/>
    <w:rsid w:val="60104110"/>
    <w:rsid w:val="6024B776"/>
    <w:rsid w:val="60259A15"/>
    <w:rsid w:val="60365069"/>
    <w:rsid w:val="603D2567"/>
    <w:rsid w:val="603F9850"/>
    <w:rsid w:val="604EEEFE"/>
    <w:rsid w:val="605255BC"/>
    <w:rsid w:val="60562499"/>
    <w:rsid w:val="609973FC"/>
    <w:rsid w:val="60BAA9E2"/>
    <w:rsid w:val="60C48F9D"/>
    <w:rsid w:val="60C5ECDC"/>
    <w:rsid w:val="60D9EFF5"/>
    <w:rsid w:val="60E08F50"/>
    <w:rsid w:val="60E3C26D"/>
    <w:rsid w:val="60E855A5"/>
    <w:rsid w:val="60FE10E2"/>
    <w:rsid w:val="61142EA8"/>
    <w:rsid w:val="6117A6DA"/>
    <w:rsid w:val="61198589"/>
    <w:rsid w:val="611A2DF0"/>
    <w:rsid w:val="613644B8"/>
    <w:rsid w:val="61370E65"/>
    <w:rsid w:val="613C50F5"/>
    <w:rsid w:val="614223F4"/>
    <w:rsid w:val="615433D7"/>
    <w:rsid w:val="6156B864"/>
    <w:rsid w:val="6165920C"/>
    <w:rsid w:val="616DE729"/>
    <w:rsid w:val="616EB892"/>
    <w:rsid w:val="6176EAEC"/>
    <w:rsid w:val="617F2392"/>
    <w:rsid w:val="61A9EFE0"/>
    <w:rsid w:val="61B5701F"/>
    <w:rsid w:val="61CC2FB9"/>
    <w:rsid w:val="61FB672C"/>
    <w:rsid w:val="62072D66"/>
    <w:rsid w:val="620A0276"/>
    <w:rsid w:val="620A675E"/>
    <w:rsid w:val="620B2916"/>
    <w:rsid w:val="6215C701"/>
    <w:rsid w:val="621877D9"/>
    <w:rsid w:val="621CFB10"/>
    <w:rsid w:val="6220F2DD"/>
    <w:rsid w:val="622353DB"/>
    <w:rsid w:val="6224DC62"/>
    <w:rsid w:val="6227C3AB"/>
    <w:rsid w:val="622FE060"/>
    <w:rsid w:val="623108D9"/>
    <w:rsid w:val="6239C299"/>
    <w:rsid w:val="623DE428"/>
    <w:rsid w:val="625135C4"/>
    <w:rsid w:val="6276B328"/>
    <w:rsid w:val="627A1EE2"/>
    <w:rsid w:val="627DB517"/>
    <w:rsid w:val="627EDF59"/>
    <w:rsid w:val="627FFB79"/>
    <w:rsid w:val="628FD77E"/>
    <w:rsid w:val="6292F177"/>
    <w:rsid w:val="62A080A8"/>
    <w:rsid w:val="62ADD5EB"/>
    <w:rsid w:val="62B00814"/>
    <w:rsid w:val="62BC2257"/>
    <w:rsid w:val="62BE3B93"/>
    <w:rsid w:val="62C88BF4"/>
    <w:rsid w:val="62CFA071"/>
    <w:rsid w:val="62D5B974"/>
    <w:rsid w:val="62E0179F"/>
    <w:rsid w:val="62EAE8AF"/>
    <w:rsid w:val="63039EC1"/>
    <w:rsid w:val="63093B6E"/>
    <w:rsid w:val="630C69D5"/>
    <w:rsid w:val="632E1C73"/>
    <w:rsid w:val="63354856"/>
    <w:rsid w:val="6336851D"/>
    <w:rsid w:val="6347A0E5"/>
    <w:rsid w:val="635153AB"/>
    <w:rsid w:val="635A262F"/>
    <w:rsid w:val="635F2C46"/>
    <w:rsid w:val="63651C98"/>
    <w:rsid w:val="636D2EDD"/>
    <w:rsid w:val="636F6014"/>
    <w:rsid w:val="638209D1"/>
    <w:rsid w:val="63857D45"/>
    <w:rsid w:val="63918E06"/>
    <w:rsid w:val="6392E8F4"/>
    <w:rsid w:val="63990C8E"/>
    <w:rsid w:val="63A3D452"/>
    <w:rsid w:val="63A437EB"/>
    <w:rsid w:val="63ACA236"/>
    <w:rsid w:val="63B8C6D1"/>
    <w:rsid w:val="63C7253C"/>
    <w:rsid w:val="63DF2B57"/>
    <w:rsid w:val="63E4DBAB"/>
    <w:rsid w:val="63E6D1AD"/>
    <w:rsid w:val="63FA4283"/>
    <w:rsid w:val="6420DC4F"/>
    <w:rsid w:val="642315D4"/>
    <w:rsid w:val="6435CC84"/>
    <w:rsid w:val="6439E41C"/>
    <w:rsid w:val="643F3786"/>
    <w:rsid w:val="64465E2F"/>
    <w:rsid w:val="644D5862"/>
    <w:rsid w:val="644F3370"/>
    <w:rsid w:val="64516C17"/>
    <w:rsid w:val="64578D75"/>
    <w:rsid w:val="6459DE76"/>
    <w:rsid w:val="645EAA09"/>
    <w:rsid w:val="6475C449"/>
    <w:rsid w:val="64859966"/>
    <w:rsid w:val="64B93DB6"/>
    <w:rsid w:val="64C78538"/>
    <w:rsid w:val="64E41683"/>
    <w:rsid w:val="64FB7A69"/>
    <w:rsid w:val="6508E948"/>
    <w:rsid w:val="650CFF23"/>
    <w:rsid w:val="650D809A"/>
    <w:rsid w:val="651C9CA7"/>
    <w:rsid w:val="653C8F34"/>
    <w:rsid w:val="65465865"/>
    <w:rsid w:val="65484BE6"/>
    <w:rsid w:val="655F25EB"/>
    <w:rsid w:val="656FAB74"/>
    <w:rsid w:val="657E725E"/>
    <w:rsid w:val="65BBB626"/>
    <w:rsid w:val="65C23370"/>
    <w:rsid w:val="65DB230F"/>
    <w:rsid w:val="65EB1429"/>
    <w:rsid w:val="65F7F58F"/>
    <w:rsid w:val="6602F5A9"/>
    <w:rsid w:val="6608C214"/>
    <w:rsid w:val="6622A067"/>
    <w:rsid w:val="662CAA0E"/>
    <w:rsid w:val="6653C171"/>
    <w:rsid w:val="665542D3"/>
    <w:rsid w:val="668ACA7F"/>
    <w:rsid w:val="66A47658"/>
    <w:rsid w:val="66CEED07"/>
    <w:rsid w:val="66E43D62"/>
    <w:rsid w:val="66E7E9B8"/>
    <w:rsid w:val="66F27BFF"/>
    <w:rsid w:val="66FF4BC4"/>
    <w:rsid w:val="670E44FC"/>
    <w:rsid w:val="6719ED67"/>
    <w:rsid w:val="671D05D3"/>
    <w:rsid w:val="6747840F"/>
    <w:rsid w:val="67536869"/>
    <w:rsid w:val="6759220C"/>
    <w:rsid w:val="675AEBB7"/>
    <w:rsid w:val="677A4C4F"/>
    <w:rsid w:val="677BF9A2"/>
    <w:rsid w:val="679016C7"/>
    <w:rsid w:val="67A25330"/>
    <w:rsid w:val="67A50FFD"/>
    <w:rsid w:val="67BC87B2"/>
    <w:rsid w:val="67C19A9D"/>
    <w:rsid w:val="67D870B6"/>
    <w:rsid w:val="67EAE45B"/>
    <w:rsid w:val="67FFD99C"/>
    <w:rsid w:val="68037F22"/>
    <w:rsid w:val="6805AED3"/>
    <w:rsid w:val="682971BA"/>
    <w:rsid w:val="68435444"/>
    <w:rsid w:val="6858AD29"/>
    <w:rsid w:val="685BA450"/>
    <w:rsid w:val="686CDCBA"/>
    <w:rsid w:val="688E7A5F"/>
    <w:rsid w:val="688F4DBB"/>
    <w:rsid w:val="689301B3"/>
    <w:rsid w:val="68CCEBA1"/>
    <w:rsid w:val="68CD03FA"/>
    <w:rsid w:val="68E3ADFA"/>
    <w:rsid w:val="68F1C2BC"/>
    <w:rsid w:val="6902C76A"/>
    <w:rsid w:val="6905C2EA"/>
    <w:rsid w:val="690C921B"/>
    <w:rsid w:val="693B489B"/>
    <w:rsid w:val="6977A8E6"/>
    <w:rsid w:val="69860C49"/>
    <w:rsid w:val="69873F56"/>
    <w:rsid w:val="6989D3BA"/>
    <w:rsid w:val="698F431C"/>
    <w:rsid w:val="6997F71B"/>
    <w:rsid w:val="69AF9F1D"/>
    <w:rsid w:val="69C4A490"/>
    <w:rsid w:val="69C4DBA3"/>
    <w:rsid w:val="69F34CA0"/>
    <w:rsid w:val="6A005F16"/>
    <w:rsid w:val="6A0548DB"/>
    <w:rsid w:val="6A0D1EE7"/>
    <w:rsid w:val="6A1C3FC5"/>
    <w:rsid w:val="6A27A9ED"/>
    <w:rsid w:val="6A3409A2"/>
    <w:rsid w:val="6A413C36"/>
    <w:rsid w:val="6A542784"/>
    <w:rsid w:val="6A660F1F"/>
    <w:rsid w:val="6A661B4D"/>
    <w:rsid w:val="6A6C4D04"/>
    <w:rsid w:val="6A8024D1"/>
    <w:rsid w:val="6A957B93"/>
    <w:rsid w:val="6AC8E3FD"/>
    <w:rsid w:val="6AE6669E"/>
    <w:rsid w:val="6AFB04F0"/>
    <w:rsid w:val="6B16A2D5"/>
    <w:rsid w:val="6B21D504"/>
    <w:rsid w:val="6B340DF4"/>
    <w:rsid w:val="6B557C03"/>
    <w:rsid w:val="6B593E74"/>
    <w:rsid w:val="6B64B5DA"/>
    <w:rsid w:val="6B6AE49D"/>
    <w:rsid w:val="6B85AB39"/>
    <w:rsid w:val="6BA08512"/>
    <w:rsid w:val="6BA1F311"/>
    <w:rsid w:val="6BAC2520"/>
    <w:rsid w:val="6BC5CD15"/>
    <w:rsid w:val="6BCD9A48"/>
    <w:rsid w:val="6BD71EDB"/>
    <w:rsid w:val="6BD955A7"/>
    <w:rsid w:val="6BE090B8"/>
    <w:rsid w:val="6BE0FBBB"/>
    <w:rsid w:val="6BE46328"/>
    <w:rsid w:val="6BF97EE6"/>
    <w:rsid w:val="6C1A731D"/>
    <w:rsid w:val="6C2C4D81"/>
    <w:rsid w:val="6C2E8167"/>
    <w:rsid w:val="6C3F78BD"/>
    <w:rsid w:val="6C481BC0"/>
    <w:rsid w:val="6C558970"/>
    <w:rsid w:val="6C7A8F4A"/>
    <w:rsid w:val="6C9E9B47"/>
    <w:rsid w:val="6CB0791B"/>
    <w:rsid w:val="6CCB88D1"/>
    <w:rsid w:val="6CCE09CC"/>
    <w:rsid w:val="6CCE1B18"/>
    <w:rsid w:val="6CDC6D43"/>
    <w:rsid w:val="6CF0195E"/>
    <w:rsid w:val="6CF70D62"/>
    <w:rsid w:val="6CFB92F9"/>
    <w:rsid w:val="6D0A43CE"/>
    <w:rsid w:val="6D0FA57B"/>
    <w:rsid w:val="6D2D22F5"/>
    <w:rsid w:val="6D36D8B9"/>
    <w:rsid w:val="6D4600F6"/>
    <w:rsid w:val="6D497E75"/>
    <w:rsid w:val="6D509BEF"/>
    <w:rsid w:val="6D62108A"/>
    <w:rsid w:val="6D791B74"/>
    <w:rsid w:val="6D883236"/>
    <w:rsid w:val="6D885B91"/>
    <w:rsid w:val="6D943BA6"/>
    <w:rsid w:val="6D9D8C50"/>
    <w:rsid w:val="6DB5B875"/>
    <w:rsid w:val="6DBE1BB8"/>
    <w:rsid w:val="6DCC55AE"/>
    <w:rsid w:val="6DCD582A"/>
    <w:rsid w:val="6DD3F07E"/>
    <w:rsid w:val="6DE7AE33"/>
    <w:rsid w:val="6E03AF2A"/>
    <w:rsid w:val="6E08F6E8"/>
    <w:rsid w:val="6E31C583"/>
    <w:rsid w:val="6E35DE68"/>
    <w:rsid w:val="6E36B4E3"/>
    <w:rsid w:val="6E3A0C1A"/>
    <w:rsid w:val="6E46D257"/>
    <w:rsid w:val="6E48B8B5"/>
    <w:rsid w:val="6E51C7F1"/>
    <w:rsid w:val="6E568FF2"/>
    <w:rsid w:val="6E5BCD48"/>
    <w:rsid w:val="6E5E1C6A"/>
    <w:rsid w:val="6E6A91DC"/>
    <w:rsid w:val="6E8488F4"/>
    <w:rsid w:val="6E98C7E0"/>
    <w:rsid w:val="6E9A909F"/>
    <w:rsid w:val="6EA8CDB2"/>
    <w:rsid w:val="6EAA3D87"/>
    <w:rsid w:val="6ECD04A3"/>
    <w:rsid w:val="6EDDB148"/>
    <w:rsid w:val="6EDFABE0"/>
    <w:rsid w:val="6EDFD159"/>
    <w:rsid w:val="6EEA5440"/>
    <w:rsid w:val="6F043068"/>
    <w:rsid w:val="6F1668CD"/>
    <w:rsid w:val="6F19A71F"/>
    <w:rsid w:val="6F1EDCC1"/>
    <w:rsid w:val="6F214D61"/>
    <w:rsid w:val="6F25DFDA"/>
    <w:rsid w:val="6F2FADE4"/>
    <w:rsid w:val="6F59DFC8"/>
    <w:rsid w:val="6F602425"/>
    <w:rsid w:val="6F69031C"/>
    <w:rsid w:val="6F6AE3B5"/>
    <w:rsid w:val="6F7FCAC1"/>
    <w:rsid w:val="6F88E595"/>
    <w:rsid w:val="6FA96532"/>
    <w:rsid w:val="6FA9D4AE"/>
    <w:rsid w:val="6FB293F8"/>
    <w:rsid w:val="6FC2146D"/>
    <w:rsid w:val="6FC3EDCF"/>
    <w:rsid w:val="6FCA9C12"/>
    <w:rsid w:val="6FCBA9CA"/>
    <w:rsid w:val="6FD319D9"/>
    <w:rsid w:val="6FDDA260"/>
    <w:rsid w:val="6FFE1CF5"/>
    <w:rsid w:val="70020B3B"/>
    <w:rsid w:val="70122FC1"/>
    <w:rsid w:val="702092DB"/>
    <w:rsid w:val="702A7938"/>
    <w:rsid w:val="702C60E0"/>
    <w:rsid w:val="703A58EB"/>
    <w:rsid w:val="7043B028"/>
    <w:rsid w:val="7058626D"/>
    <w:rsid w:val="706E0BED"/>
    <w:rsid w:val="70735C69"/>
    <w:rsid w:val="708529E7"/>
    <w:rsid w:val="7093B855"/>
    <w:rsid w:val="70A3BC30"/>
    <w:rsid w:val="70A62888"/>
    <w:rsid w:val="70AB8D68"/>
    <w:rsid w:val="70ABA2A9"/>
    <w:rsid w:val="70B091CB"/>
    <w:rsid w:val="70C1F370"/>
    <w:rsid w:val="70C73A7E"/>
    <w:rsid w:val="70D69B04"/>
    <w:rsid w:val="70DCA842"/>
    <w:rsid w:val="70EB3339"/>
    <w:rsid w:val="710F8D0F"/>
    <w:rsid w:val="711153F2"/>
    <w:rsid w:val="71146B85"/>
    <w:rsid w:val="7126642B"/>
    <w:rsid w:val="7130AD52"/>
    <w:rsid w:val="7134EECE"/>
    <w:rsid w:val="713D92ED"/>
    <w:rsid w:val="713DDE18"/>
    <w:rsid w:val="713F2549"/>
    <w:rsid w:val="714BAAB5"/>
    <w:rsid w:val="714BD458"/>
    <w:rsid w:val="7152842D"/>
    <w:rsid w:val="715D5186"/>
    <w:rsid w:val="715FF23B"/>
    <w:rsid w:val="717A1D6E"/>
    <w:rsid w:val="718662A8"/>
    <w:rsid w:val="718949D9"/>
    <w:rsid w:val="719852E3"/>
    <w:rsid w:val="71A3B299"/>
    <w:rsid w:val="71AF3E66"/>
    <w:rsid w:val="71C84631"/>
    <w:rsid w:val="71CCD68D"/>
    <w:rsid w:val="71D50DBB"/>
    <w:rsid w:val="71DB7DF1"/>
    <w:rsid w:val="71F17219"/>
    <w:rsid w:val="721111E2"/>
    <w:rsid w:val="72129526"/>
    <w:rsid w:val="721806B9"/>
    <w:rsid w:val="72286458"/>
    <w:rsid w:val="7232B9DB"/>
    <w:rsid w:val="7238DC77"/>
    <w:rsid w:val="723BE8FF"/>
    <w:rsid w:val="72451540"/>
    <w:rsid w:val="72555CA2"/>
    <w:rsid w:val="726C3E1F"/>
    <w:rsid w:val="727CD9C3"/>
    <w:rsid w:val="72A1FFB4"/>
    <w:rsid w:val="72ABBDE8"/>
    <w:rsid w:val="72BB724F"/>
    <w:rsid w:val="72CA7641"/>
    <w:rsid w:val="72EB6C6A"/>
    <w:rsid w:val="73208FBC"/>
    <w:rsid w:val="7331AA68"/>
    <w:rsid w:val="733789C7"/>
    <w:rsid w:val="733AC3D4"/>
    <w:rsid w:val="734BA464"/>
    <w:rsid w:val="7351A7E3"/>
    <w:rsid w:val="7354FAC9"/>
    <w:rsid w:val="73550A2F"/>
    <w:rsid w:val="73599433"/>
    <w:rsid w:val="73702E24"/>
    <w:rsid w:val="73B1611D"/>
    <w:rsid w:val="73B21AA7"/>
    <w:rsid w:val="73B2C59A"/>
    <w:rsid w:val="73CF99CC"/>
    <w:rsid w:val="73D6957E"/>
    <w:rsid w:val="73EA37EA"/>
    <w:rsid w:val="73FE566D"/>
    <w:rsid w:val="7402C74E"/>
    <w:rsid w:val="7403206C"/>
    <w:rsid w:val="740BF562"/>
    <w:rsid w:val="741EFA67"/>
    <w:rsid w:val="7435C032"/>
    <w:rsid w:val="7439407C"/>
    <w:rsid w:val="74574220"/>
    <w:rsid w:val="74581D95"/>
    <w:rsid w:val="74600FE9"/>
    <w:rsid w:val="746A32C9"/>
    <w:rsid w:val="746DD3D2"/>
    <w:rsid w:val="746F930A"/>
    <w:rsid w:val="748BB8A1"/>
    <w:rsid w:val="74A06729"/>
    <w:rsid w:val="74A5104D"/>
    <w:rsid w:val="74B61CC7"/>
    <w:rsid w:val="74D015B5"/>
    <w:rsid w:val="74D60F3A"/>
    <w:rsid w:val="74D64BB1"/>
    <w:rsid w:val="74F6AC25"/>
    <w:rsid w:val="750BB3FF"/>
    <w:rsid w:val="750E16A3"/>
    <w:rsid w:val="752D2E12"/>
    <w:rsid w:val="753C1287"/>
    <w:rsid w:val="754002B2"/>
    <w:rsid w:val="75553D98"/>
    <w:rsid w:val="75953DC3"/>
    <w:rsid w:val="75990002"/>
    <w:rsid w:val="759B2931"/>
    <w:rsid w:val="75AE0E68"/>
    <w:rsid w:val="75BD3275"/>
    <w:rsid w:val="75C1B63A"/>
    <w:rsid w:val="75CC13B4"/>
    <w:rsid w:val="75CC9EA2"/>
    <w:rsid w:val="75DDCEB4"/>
    <w:rsid w:val="75F081EB"/>
    <w:rsid w:val="75F19849"/>
    <w:rsid w:val="75FE6A47"/>
    <w:rsid w:val="760AFEC4"/>
    <w:rsid w:val="761D1AF4"/>
    <w:rsid w:val="7632054E"/>
    <w:rsid w:val="763B4194"/>
    <w:rsid w:val="76583CFE"/>
    <w:rsid w:val="76748D0C"/>
    <w:rsid w:val="768DF3D1"/>
    <w:rsid w:val="76974F0B"/>
    <w:rsid w:val="76AFEC4A"/>
    <w:rsid w:val="76CFFAC9"/>
    <w:rsid w:val="76DCFE6E"/>
    <w:rsid w:val="76DEA3E2"/>
    <w:rsid w:val="76E5E8DB"/>
    <w:rsid w:val="76E89700"/>
    <w:rsid w:val="770AE9B8"/>
    <w:rsid w:val="7712C298"/>
    <w:rsid w:val="77582183"/>
    <w:rsid w:val="775999A3"/>
    <w:rsid w:val="775D2B8A"/>
    <w:rsid w:val="7771AE1A"/>
    <w:rsid w:val="777D9310"/>
    <w:rsid w:val="77860598"/>
    <w:rsid w:val="77906893"/>
    <w:rsid w:val="7795FE0C"/>
    <w:rsid w:val="77A26D17"/>
    <w:rsid w:val="77C155BC"/>
    <w:rsid w:val="77C93237"/>
    <w:rsid w:val="77CAC09F"/>
    <w:rsid w:val="77CDA76D"/>
    <w:rsid w:val="77CF2F19"/>
    <w:rsid w:val="77ECA2F6"/>
    <w:rsid w:val="77F6546E"/>
    <w:rsid w:val="78088DEC"/>
    <w:rsid w:val="7810B30E"/>
    <w:rsid w:val="782B7A93"/>
    <w:rsid w:val="7838B0FA"/>
    <w:rsid w:val="785A409E"/>
    <w:rsid w:val="785A9299"/>
    <w:rsid w:val="786BC3EB"/>
    <w:rsid w:val="788480D5"/>
    <w:rsid w:val="7892D3ED"/>
    <w:rsid w:val="78A4524F"/>
    <w:rsid w:val="78AA274A"/>
    <w:rsid w:val="78AACE33"/>
    <w:rsid w:val="78C455C9"/>
    <w:rsid w:val="78C892CC"/>
    <w:rsid w:val="78D5F357"/>
    <w:rsid w:val="78E26340"/>
    <w:rsid w:val="78E9F3F0"/>
    <w:rsid w:val="78F26D5A"/>
    <w:rsid w:val="7944E1DD"/>
    <w:rsid w:val="7955440E"/>
    <w:rsid w:val="796673E7"/>
    <w:rsid w:val="7983016D"/>
    <w:rsid w:val="7987EF46"/>
    <w:rsid w:val="798B2641"/>
    <w:rsid w:val="7994023A"/>
    <w:rsid w:val="799A7220"/>
    <w:rsid w:val="799F8290"/>
    <w:rsid w:val="799FE5FA"/>
    <w:rsid w:val="79A76EA9"/>
    <w:rsid w:val="79AB883D"/>
    <w:rsid w:val="79ACD486"/>
    <w:rsid w:val="79B1035C"/>
    <w:rsid w:val="79DEB47F"/>
    <w:rsid w:val="79ECC362"/>
    <w:rsid w:val="79F35415"/>
    <w:rsid w:val="7A108497"/>
    <w:rsid w:val="7A1C903A"/>
    <w:rsid w:val="7A1DFB74"/>
    <w:rsid w:val="7A214EB0"/>
    <w:rsid w:val="7A2278DD"/>
    <w:rsid w:val="7A3524E2"/>
    <w:rsid w:val="7A3AFEBC"/>
    <w:rsid w:val="7A40C85F"/>
    <w:rsid w:val="7A445D21"/>
    <w:rsid w:val="7A47E166"/>
    <w:rsid w:val="7A585F05"/>
    <w:rsid w:val="7A592CDF"/>
    <w:rsid w:val="7A6C9E1F"/>
    <w:rsid w:val="7A7D58A6"/>
    <w:rsid w:val="7A8C155C"/>
    <w:rsid w:val="7A8CE075"/>
    <w:rsid w:val="7AB7342D"/>
    <w:rsid w:val="7ABF4A85"/>
    <w:rsid w:val="7ABF71B0"/>
    <w:rsid w:val="7AC5B6E6"/>
    <w:rsid w:val="7AE26E2A"/>
    <w:rsid w:val="7AE40DE8"/>
    <w:rsid w:val="7AE46B8A"/>
    <w:rsid w:val="7AEE20A5"/>
    <w:rsid w:val="7AF51BAB"/>
    <w:rsid w:val="7B09BDA1"/>
    <w:rsid w:val="7B12667F"/>
    <w:rsid w:val="7B1C7C8C"/>
    <w:rsid w:val="7B236859"/>
    <w:rsid w:val="7B4BC170"/>
    <w:rsid w:val="7B517385"/>
    <w:rsid w:val="7B631DCD"/>
    <w:rsid w:val="7B689333"/>
    <w:rsid w:val="7B6DEA37"/>
    <w:rsid w:val="7B912E7E"/>
    <w:rsid w:val="7BA98AA5"/>
    <w:rsid w:val="7BB13BE0"/>
    <w:rsid w:val="7BB2A1D4"/>
    <w:rsid w:val="7BC5343D"/>
    <w:rsid w:val="7BCD5AEB"/>
    <w:rsid w:val="7BD3601C"/>
    <w:rsid w:val="7BD8C381"/>
    <w:rsid w:val="7BF3B641"/>
    <w:rsid w:val="7C02A3B0"/>
    <w:rsid w:val="7C048C82"/>
    <w:rsid w:val="7C0F93E3"/>
    <w:rsid w:val="7C13281F"/>
    <w:rsid w:val="7C1D6617"/>
    <w:rsid w:val="7C2E0843"/>
    <w:rsid w:val="7C3A9DDE"/>
    <w:rsid w:val="7C5D6B15"/>
    <w:rsid w:val="7C645F15"/>
    <w:rsid w:val="7C8BDFBD"/>
    <w:rsid w:val="7C8D24AA"/>
    <w:rsid w:val="7C93566D"/>
    <w:rsid w:val="7C983D1C"/>
    <w:rsid w:val="7C9981B2"/>
    <w:rsid w:val="7C9D6F65"/>
    <w:rsid w:val="7C9F92DE"/>
    <w:rsid w:val="7CA3F270"/>
    <w:rsid w:val="7CAFFA7A"/>
    <w:rsid w:val="7CC8D6A4"/>
    <w:rsid w:val="7CCAF4AF"/>
    <w:rsid w:val="7CD3E637"/>
    <w:rsid w:val="7CE5541C"/>
    <w:rsid w:val="7CFC66DF"/>
    <w:rsid w:val="7D04FDD7"/>
    <w:rsid w:val="7D0A9428"/>
    <w:rsid w:val="7D0D1C81"/>
    <w:rsid w:val="7D168AA6"/>
    <w:rsid w:val="7D281224"/>
    <w:rsid w:val="7D333643"/>
    <w:rsid w:val="7D423E06"/>
    <w:rsid w:val="7D464646"/>
    <w:rsid w:val="7D4653A6"/>
    <w:rsid w:val="7D57EC5D"/>
    <w:rsid w:val="7D59E893"/>
    <w:rsid w:val="7D68F314"/>
    <w:rsid w:val="7D7671AF"/>
    <w:rsid w:val="7D76937F"/>
    <w:rsid w:val="7D7C0BF0"/>
    <w:rsid w:val="7D82F79A"/>
    <w:rsid w:val="7D8842A8"/>
    <w:rsid w:val="7D8CA515"/>
    <w:rsid w:val="7D92E04D"/>
    <w:rsid w:val="7DABED65"/>
    <w:rsid w:val="7DAC4684"/>
    <w:rsid w:val="7DAFEEC4"/>
    <w:rsid w:val="7DB160BA"/>
    <w:rsid w:val="7DBFFB64"/>
    <w:rsid w:val="7DD48F54"/>
    <w:rsid w:val="7DD8335C"/>
    <w:rsid w:val="7DE62A54"/>
    <w:rsid w:val="7DEA6A92"/>
    <w:rsid w:val="7DEAD8AF"/>
    <w:rsid w:val="7DFD38FB"/>
    <w:rsid w:val="7E24631D"/>
    <w:rsid w:val="7E3AEEF7"/>
    <w:rsid w:val="7E3B69C7"/>
    <w:rsid w:val="7E775942"/>
    <w:rsid w:val="7EDC0ADA"/>
    <w:rsid w:val="7F06F6C2"/>
    <w:rsid w:val="7F1001E0"/>
    <w:rsid w:val="7F12865A"/>
    <w:rsid w:val="7F1F6073"/>
    <w:rsid w:val="7F28C72D"/>
    <w:rsid w:val="7F302AAC"/>
    <w:rsid w:val="7F359E9F"/>
    <w:rsid w:val="7F3890D0"/>
    <w:rsid w:val="7F3DAFE9"/>
    <w:rsid w:val="7F53615E"/>
    <w:rsid w:val="7F602380"/>
    <w:rsid w:val="7F6B5820"/>
    <w:rsid w:val="7F9952F3"/>
    <w:rsid w:val="7F9EF0A0"/>
    <w:rsid w:val="7FA7A5BA"/>
    <w:rsid w:val="7FB2AAD4"/>
    <w:rsid w:val="7FB612B9"/>
    <w:rsid w:val="7FD4088E"/>
    <w:rsid w:val="7FD5C218"/>
    <w:rsid w:val="7FDC09C3"/>
    <w:rsid w:val="7FE4482E"/>
    <w:rsid w:val="7FE4E38A"/>
    <w:rsid w:val="7FE6402F"/>
    <w:rsid w:val="7FF0DE0F"/>
    <w:rsid w:val="7FFA054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on="f" color="white"/>
      <v:stroke on="f"/>
      <v:shadow offset=".74831mm,.74831mm"/>
      <v:textbox inset=",7.2pt,,7.2pt"/>
      <o:colormru v:ext="edit" colors="white,#c3bcb2,#d7d1c9,#e8e8e8,#8e837a,#615046,#b0a69d,#857971"/>
    </o:shapedefaults>
    <o:shapelayout v:ext="edit">
      <o:idmap v:ext="edit" data="2"/>
    </o:shapelayout>
  </w:shapeDefaults>
  <w:doNotEmbedSmartTags/>
  <w:decimalSymbol w:val="."/>
  <w:listSeparator w:val=","/>
  <w14:docId w14:val="3D6246E7"/>
  <w15:docId w15:val="{D3AEBA6D-28CE-46D3-8E21-EB181D3518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qFormat="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B04F5"/>
    <w:pPr>
      <w:tabs>
        <w:tab w:val="left" w:pos="510"/>
      </w:tabs>
      <w:spacing w:line="288" w:lineRule="auto"/>
    </w:pPr>
    <w:rPr>
      <w:rFonts w:ascii="Cambria" w:hAnsi="Cambria"/>
      <w:sz w:val="22"/>
      <w:szCs w:val="21"/>
    </w:rPr>
  </w:style>
  <w:style w:type="paragraph" w:styleId="Heading1">
    <w:name w:val="heading 1"/>
    <w:basedOn w:val="Normal"/>
    <w:next w:val="Normal"/>
    <w:link w:val="Heading1Char"/>
    <w:qFormat/>
    <w:rsid w:val="009922D6"/>
    <w:pPr>
      <w:keepNext/>
      <w:pageBreakBefore/>
      <w:suppressLineNumbers/>
      <w:pBdr>
        <w:top w:val="single" w:color="00799F" w:themeColor="accent1" w:themeShade="BF" w:sz="48" w:space="8"/>
      </w:pBdr>
      <w:suppressAutoHyphens/>
      <w:spacing w:before="160" w:after="2060" w:line="480" w:lineRule="exact"/>
      <w:ind w:left="510" w:hanging="510"/>
      <w:outlineLvl w:val="0"/>
    </w:pPr>
    <w:rPr>
      <w:b/>
      <w:spacing w:val="6"/>
      <w:kern w:val="32"/>
      <w:sz w:val="44"/>
      <w:szCs w:val="40"/>
    </w:rPr>
  </w:style>
  <w:style w:type="paragraph" w:styleId="Heading2">
    <w:name w:val="heading 2"/>
    <w:basedOn w:val="Normal"/>
    <w:next w:val="Normal"/>
    <w:link w:val="Heading2Char"/>
    <w:qFormat/>
    <w:rsid w:val="009922D6"/>
    <w:pPr>
      <w:keepNext/>
      <w:pBdr>
        <w:top w:val="single" w:color="00516A" w:themeColor="accent1" w:themeShade="80" w:sz="8" w:space="3"/>
        <w:bottom w:val="single" w:color="00516A" w:themeColor="accent1" w:themeShade="80" w:sz="8" w:space="5"/>
      </w:pBdr>
      <w:spacing w:before="80" w:after="240"/>
      <w:outlineLvl w:val="1"/>
    </w:pPr>
    <w:rPr>
      <w:b/>
      <w:sz w:val="24"/>
      <w:szCs w:val="22"/>
    </w:rPr>
  </w:style>
  <w:style w:type="paragraph" w:styleId="Heading3">
    <w:name w:val="heading 3"/>
    <w:basedOn w:val="Normal"/>
    <w:next w:val="Normal"/>
    <w:link w:val="Heading3Char"/>
    <w:qFormat/>
    <w:rsid w:val="00213313"/>
    <w:pPr>
      <w:keepNext/>
      <w:spacing w:after="120"/>
      <w:outlineLvl w:val="2"/>
    </w:pPr>
    <w:rPr>
      <w:b/>
      <w:szCs w:val="26"/>
    </w:rPr>
  </w:style>
  <w:style w:type="paragraph" w:styleId="Heading4">
    <w:name w:val="heading 4"/>
    <w:basedOn w:val="Normal"/>
    <w:next w:val="Normal"/>
    <w:link w:val="Heading4Char"/>
    <w:qFormat/>
    <w:rsid w:val="00B57613"/>
    <w:pPr>
      <w:keepNext/>
      <w:spacing w:after="20"/>
      <w:outlineLvl w:val="3"/>
    </w:pPr>
    <w:rPr>
      <w:b/>
      <w:i/>
      <w:szCs w:val="28"/>
    </w:rPr>
  </w:style>
  <w:style w:type="paragraph" w:styleId="Heading5">
    <w:name w:val="heading 5"/>
    <w:basedOn w:val="Normal"/>
    <w:next w:val="Normal"/>
    <w:link w:val="Heading5Char"/>
    <w:rsid w:val="00B57613"/>
    <w:pPr>
      <w:outlineLvl w:val="4"/>
    </w:pPr>
    <w:rPr>
      <w:i/>
      <w:szCs w:val="26"/>
    </w:rPr>
  </w:style>
  <w:style w:type="paragraph" w:styleId="Heading6">
    <w:name w:val="heading 6"/>
    <w:basedOn w:val="Normal"/>
    <w:next w:val="Normal"/>
    <w:link w:val="Heading6Char"/>
    <w:rsid w:val="00B57613"/>
    <w:pPr>
      <w:spacing w:before="240" w:after="60"/>
      <w:outlineLvl w:val="5"/>
    </w:pPr>
    <w:rPr>
      <w:b/>
      <w:sz w:val="20"/>
      <w:szCs w:val="22"/>
      <w:lang w:val="en-GB"/>
    </w:rPr>
  </w:style>
  <w:style w:type="paragraph" w:styleId="Heading7">
    <w:name w:val="heading 7"/>
    <w:basedOn w:val="Normal"/>
    <w:next w:val="Normal"/>
    <w:link w:val="Heading7Char"/>
    <w:rsid w:val="00B57613"/>
    <w:pPr>
      <w:spacing w:before="240" w:after="60"/>
      <w:outlineLvl w:val="6"/>
    </w:pPr>
    <w:rPr>
      <w:sz w:val="20"/>
      <w:lang w:val="en-GB"/>
    </w:rPr>
  </w:style>
  <w:style w:type="paragraph" w:styleId="Heading8">
    <w:name w:val="heading 8"/>
    <w:basedOn w:val="Normal"/>
    <w:next w:val="Normalinnrykket"/>
    <w:link w:val="Heading8Char"/>
    <w:rsid w:val="00B57613"/>
    <w:pPr>
      <w:spacing w:before="240" w:after="60"/>
      <w:outlineLvl w:val="7"/>
    </w:pPr>
    <w:rPr>
      <w:i/>
      <w:sz w:val="20"/>
      <w:lang w:val="en-GB"/>
    </w:rPr>
  </w:style>
  <w:style w:type="paragraph" w:styleId="Heading9">
    <w:name w:val="heading 9"/>
    <w:basedOn w:val="Normal"/>
    <w:next w:val="Normalinnrykket"/>
    <w:link w:val="Heading9Char"/>
    <w:rsid w:val="00B57613"/>
    <w:pPr>
      <w:spacing w:before="240" w:after="60"/>
      <w:outlineLvl w:val="8"/>
    </w:pPr>
    <w:rPr>
      <w:rFonts w:asciiTheme="minorHAnsi" w:hAnsiTheme="minorHAnsi"/>
      <w:sz w:val="20"/>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1"/>
    <w:semiHidden/>
    <w:rsid w:val="00B57613"/>
    <w:rPr>
      <w:rFonts w:ascii="Tahoma" w:hAnsi="Tahoma" w:cs="Tahoma"/>
      <w:sz w:val="16"/>
      <w:szCs w:val="16"/>
    </w:rPr>
  </w:style>
  <w:style w:type="character" w:styleId="BalloonTextChar" w:customStyle="1">
    <w:name w:val="Balloon Text Char"/>
    <w:basedOn w:val="DefaultParagraphFont"/>
    <w:uiPriority w:val="99"/>
    <w:semiHidden/>
    <w:rsid w:val="00B57613"/>
    <w:rPr>
      <w:rFonts w:ascii="Lucida Grande" w:hAnsi="Lucida Grande"/>
      <w:sz w:val="18"/>
      <w:szCs w:val="18"/>
    </w:rPr>
  </w:style>
  <w:style w:type="character" w:styleId="BalloonTextChar1" w:customStyle="1">
    <w:name w:val="Balloon Text Char1"/>
    <w:basedOn w:val="DefaultParagraphFont"/>
    <w:link w:val="BalloonText"/>
    <w:uiPriority w:val="99"/>
    <w:semiHidden/>
    <w:rsid w:val="00B57613"/>
    <w:rPr>
      <w:rFonts w:ascii="Lucida Grande" w:hAnsi="Lucida Grande"/>
      <w:sz w:val="18"/>
      <w:szCs w:val="18"/>
    </w:rPr>
  </w:style>
  <w:style w:type="paragraph" w:styleId="Kolofonnormalright" w:customStyle="1">
    <w:name w:val="Kolofon normal right"/>
    <w:basedOn w:val="Normal"/>
    <w:link w:val="KolofonnormalrightChar"/>
    <w:qFormat/>
    <w:rsid w:val="00B57613"/>
    <w:pPr>
      <w:tabs>
        <w:tab w:val="clear" w:pos="510"/>
      </w:tabs>
    </w:pPr>
    <w:rPr>
      <w:noProof/>
      <w:sz w:val="20"/>
      <w:lang w:val="en-US"/>
    </w:rPr>
  </w:style>
  <w:style w:type="table" w:styleId="TableList3">
    <w:name w:val="Table List 3"/>
    <w:basedOn w:val="TableNormal"/>
    <w:rsid w:val="00B57613"/>
    <w:pPr>
      <w:tabs>
        <w:tab w:val="left" w:pos="510"/>
      </w:tabs>
    </w:pPr>
    <w:rPr>
      <w:rFonts w:ascii="Arial Narrow" w:hAnsi="Arial Narrow"/>
    </w:rPr>
    <w:tblPr>
      <w:tblStyleRowBandSize w:val="1"/>
      <w:tblStyleColBandSize w:val="1"/>
      <w:tblBorders>
        <w:top w:val="single" w:color="000000" w:sz="4" w:space="0"/>
        <w:bottom w:val="single" w:color="000000" w:sz="4" w:space="0"/>
        <w:insideH w:val="single" w:color="000000" w:sz="4" w:space="0"/>
      </w:tblBorders>
      <w:tblCellMar>
        <w:top w:w="68" w:type="dxa"/>
        <w:left w:w="57" w:type="dxa"/>
        <w:bottom w:w="68" w:type="dxa"/>
        <w:right w:w="57" w:type="dxa"/>
      </w:tblCellMar>
    </w:tblPr>
    <w:tcPr>
      <w:shd w:val="clear" w:color="auto" w:fill="FFFFFF" w:themeFill="background1"/>
    </w:tcPr>
    <w:tblStylePr w:type="firstRow">
      <w:pPr>
        <w:jc w:val="left"/>
      </w:pPr>
      <w:rPr>
        <w:rFonts w:ascii="Segoe Script" w:hAnsi="Segoe Script"/>
        <w:b/>
        <w:sz w:val="22"/>
      </w:rPr>
      <w:tblPr/>
      <w:tcPr>
        <w:shd w:val="clear" w:color="auto" w:fill="EEEDEB" w:themeFill="background2"/>
      </w:tcPr>
    </w:tblStylePr>
    <w:tblStylePr w:type="lastRow">
      <w:tblPr/>
      <w:tcPr>
        <w:tcBorders>
          <w:top w:val="single" w:color="auto" w:sz="4" w:space="0"/>
          <w:bottom w:val="single" w:color="auto" w:sz="4" w:space="0"/>
          <w:tl2br w:val="none" w:color="auto" w:sz="0" w:space="0"/>
          <w:tr2bl w:val="none" w:color="auto" w:sz="0" w:space="0"/>
        </w:tcBorders>
        <w:shd w:val="clear" w:color="auto" w:fill="auto"/>
      </w:tcPr>
    </w:tblStylePr>
    <w:tblStylePr w:type="firstCol">
      <w:rPr>
        <w:rFonts w:ascii="Segoe Script" w:hAnsi="Segoe Script"/>
        <w:b/>
        <w:sz w:val="22"/>
      </w:rPr>
    </w:tblStylePr>
    <w:tblStylePr w:type="lastCol">
      <w:rPr>
        <w:rFonts w:ascii="System" w:hAnsi="System"/>
        <w:b w:val="0"/>
        <w:sz w:val="22"/>
      </w:rPr>
      <w:tblPr>
        <w:tblCellMar>
          <w:top w:w="68" w:type="dxa"/>
          <w:left w:w="57" w:type="dxa"/>
          <w:bottom w:w="68" w:type="dxa"/>
          <w:right w:w="57" w:type="dxa"/>
        </w:tblCellMar>
      </w:tblPr>
    </w:tblStylePr>
    <w:tblStylePr w:type="swCell">
      <w:tblPr/>
      <w:tcPr>
        <w:tcBorders>
          <w:tl2br w:val="none" w:color="auto" w:sz="0" w:space="0"/>
          <w:tr2bl w:val="none" w:color="auto" w:sz="0" w:space="0"/>
        </w:tcBorders>
      </w:tcPr>
    </w:tblStylePr>
  </w:style>
  <w:style w:type="paragraph" w:styleId="Header">
    <w:name w:val="header"/>
    <w:basedOn w:val="Normal"/>
    <w:link w:val="HeaderChar"/>
    <w:uiPriority w:val="99"/>
    <w:rsid w:val="00B57613"/>
    <w:pPr>
      <w:tabs>
        <w:tab w:val="center" w:pos="4320"/>
        <w:tab w:val="right" w:pos="8640"/>
      </w:tabs>
    </w:pPr>
    <w:rPr>
      <w:rFonts w:ascii="Sun Cd TFm" w:hAnsi="Sun Cd TFm"/>
    </w:rPr>
  </w:style>
  <w:style w:type="paragraph" w:styleId="Footer">
    <w:name w:val="footer"/>
    <w:basedOn w:val="Normal"/>
    <w:link w:val="FooterChar"/>
    <w:rsid w:val="00B57613"/>
    <w:pPr>
      <w:tabs>
        <w:tab w:val="left" w:pos="227"/>
        <w:tab w:val="center" w:pos="4320"/>
        <w:tab w:val="right" w:pos="8640"/>
      </w:tabs>
    </w:pPr>
    <w:rPr>
      <w:rFonts w:ascii="Arial Narrow" w:hAnsi="Arial Narrow"/>
      <w:sz w:val="20"/>
    </w:rPr>
  </w:style>
  <w:style w:type="character" w:styleId="PageNumber">
    <w:name w:val="page number"/>
    <w:rsid w:val="00B57613"/>
    <w:rPr>
      <w:rFonts w:ascii="Arial Narrow" w:hAnsi="Arial Narrow"/>
      <w:sz w:val="18"/>
    </w:rPr>
  </w:style>
  <w:style w:type="paragraph" w:styleId="Pagenumberodd" w:customStyle="1">
    <w:name w:val="Page number odd"/>
    <w:autoRedefine/>
    <w:semiHidden/>
    <w:rsid w:val="00B57613"/>
    <w:pPr>
      <w:spacing w:before="60"/>
      <w:ind w:right="-1701"/>
      <w:jc w:val="right"/>
    </w:pPr>
    <w:rPr>
      <w:rFonts w:ascii="Sun Cd TFm" w:hAnsi="Sun Cd TFm"/>
      <w:sz w:val="18"/>
      <w:szCs w:val="24"/>
    </w:rPr>
  </w:style>
  <w:style w:type="paragraph" w:styleId="Figurteksttittelbold" w:customStyle="1">
    <w:name w:val="Figurtekst tittel bold"/>
    <w:basedOn w:val="Normal"/>
    <w:next w:val="Figuretext"/>
    <w:link w:val="FigurteksttittelboldChar"/>
    <w:qFormat/>
    <w:rsid w:val="00EE6865"/>
    <w:pPr>
      <w:spacing w:before="200"/>
    </w:pPr>
    <w:rPr>
      <w:b/>
      <w:i/>
      <w:szCs w:val="24"/>
    </w:rPr>
  </w:style>
  <w:style w:type="paragraph" w:styleId="Tabelltekst" w:customStyle="1">
    <w:name w:val="Tabelltekst"/>
    <w:link w:val="TabelltekstTegn"/>
    <w:qFormat/>
    <w:rsid w:val="00296BC6"/>
    <w:pPr>
      <w:tabs>
        <w:tab w:val="left" w:pos="510"/>
      </w:tabs>
    </w:pPr>
    <w:rPr>
      <w:rFonts w:ascii="Calibri" w:hAnsi="Calibri"/>
      <w:noProof/>
      <w:szCs w:val="24"/>
    </w:rPr>
  </w:style>
  <w:style w:type="paragraph" w:styleId="Normalinnrykket" w:customStyle="1">
    <w:name w:val="Normal innrykket"/>
    <w:basedOn w:val="Normal"/>
    <w:rsid w:val="00B57613"/>
    <w:pPr>
      <w:ind w:firstLine="227"/>
    </w:pPr>
  </w:style>
  <w:style w:type="character" w:styleId="Figurteksttittelbold0" w:customStyle="1">
    <w:name w:val="Figur tekst tittel bold"/>
    <w:basedOn w:val="FigurteksttittelboldChar"/>
    <w:uiPriority w:val="1"/>
    <w:rsid w:val="00B57613"/>
    <w:rPr>
      <w:rFonts w:ascii="Georgia" w:hAnsi="Georgia"/>
      <w:b w:val="0"/>
      <w:i/>
      <w:sz w:val="22"/>
      <w:szCs w:val="24"/>
      <w:lang w:val="nb-NO" w:eastAsia="nb-NO" w:bidi="ar-SA"/>
    </w:rPr>
  </w:style>
  <w:style w:type="character" w:styleId="Hyperlink">
    <w:name w:val="Hyperlink"/>
    <w:basedOn w:val="DefaultParagraphFont"/>
    <w:uiPriority w:val="99"/>
    <w:qFormat/>
    <w:rsid w:val="00B57613"/>
    <w:rPr>
      <w:rFonts w:ascii="Georgia" w:hAnsi="Georgia"/>
      <w:color w:val="0000FF"/>
      <w:u w:val="single"/>
    </w:rPr>
  </w:style>
  <w:style w:type="paragraph" w:styleId="KolofonBoldleft" w:customStyle="1">
    <w:name w:val="Kolofon Bold left"/>
    <w:basedOn w:val="Kolofonnormalright"/>
    <w:qFormat/>
    <w:rsid w:val="00B57613"/>
    <w:pPr>
      <w:jc w:val="right"/>
    </w:pPr>
    <w:rPr>
      <w:b/>
      <w:bCs/>
      <w:szCs w:val="20"/>
    </w:rPr>
  </w:style>
  <w:style w:type="paragraph" w:styleId="tabelltekstkursiv" w:customStyle="1">
    <w:name w:val="tabelltekst kursiv"/>
    <w:basedOn w:val="Tabelltekst"/>
    <w:qFormat/>
    <w:rsid w:val="00B57613"/>
    <w:rPr>
      <w:i/>
    </w:rPr>
  </w:style>
  <w:style w:type="paragraph" w:styleId="NormalBilledplassering" w:customStyle="1">
    <w:name w:val="Normal Billedplassering"/>
    <w:basedOn w:val="Normal"/>
    <w:qFormat/>
    <w:rsid w:val="00B57613"/>
    <w:pPr>
      <w:spacing w:line="240" w:lineRule="auto"/>
    </w:pPr>
    <w:rPr>
      <w:noProof/>
    </w:rPr>
  </w:style>
  <w:style w:type="paragraph" w:styleId="ListBullet">
    <w:name w:val="List Bullet"/>
    <w:basedOn w:val="Normal"/>
    <w:qFormat/>
    <w:rsid w:val="00B90C9D"/>
    <w:pPr>
      <w:tabs>
        <w:tab w:val="num" w:pos="340"/>
      </w:tabs>
      <w:ind w:left="340" w:hanging="340"/>
    </w:pPr>
    <w:rPr>
      <w:noProof/>
    </w:rPr>
  </w:style>
  <w:style w:type="paragraph" w:styleId="Tabelltekstbold" w:customStyle="1">
    <w:name w:val="Tabelltekst bold"/>
    <w:basedOn w:val="Tabelltekst"/>
    <w:link w:val="TabelltekstboldChar"/>
    <w:qFormat/>
    <w:rsid w:val="00B57613"/>
    <w:rPr>
      <w:b/>
    </w:rPr>
  </w:style>
  <w:style w:type="paragraph" w:styleId="DocumentMap">
    <w:name w:val="Document Map"/>
    <w:basedOn w:val="Normal"/>
    <w:semiHidden/>
    <w:rsid w:val="00B57613"/>
    <w:pPr>
      <w:shd w:val="clear" w:color="auto" w:fill="000080"/>
    </w:pPr>
    <w:rPr>
      <w:rFonts w:ascii="Tahoma" w:hAnsi="Tahoma" w:cs="Tahoma"/>
      <w:szCs w:val="20"/>
    </w:rPr>
  </w:style>
  <w:style w:type="paragraph" w:styleId="TableofFigures">
    <w:name w:val="table of figures"/>
    <w:basedOn w:val="Normal"/>
    <w:next w:val="Normal"/>
    <w:semiHidden/>
    <w:rsid w:val="00B57613"/>
    <w:pPr>
      <w:tabs>
        <w:tab w:val="clear" w:pos="510"/>
      </w:tabs>
    </w:pPr>
  </w:style>
  <w:style w:type="paragraph" w:styleId="Index4">
    <w:name w:val="index 4"/>
    <w:basedOn w:val="Normal"/>
    <w:next w:val="Normal"/>
    <w:autoRedefine/>
    <w:semiHidden/>
    <w:rsid w:val="00B57613"/>
    <w:pPr>
      <w:tabs>
        <w:tab w:val="clear" w:pos="510"/>
      </w:tabs>
      <w:ind w:left="800" w:hanging="200"/>
    </w:pPr>
  </w:style>
  <w:style w:type="paragraph" w:styleId="FootnoteText">
    <w:name w:val="footnote text"/>
    <w:basedOn w:val="Normal"/>
    <w:link w:val="FootnoteTextChar"/>
    <w:uiPriority w:val="99"/>
    <w:qFormat/>
    <w:rsid w:val="00B57613"/>
    <w:pPr>
      <w:tabs>
        <w:tab w:val="clear" w:pos="510"/>
      </w:tabs>
      <w:spacing w:line="240" w:lineRule="exact"/>
    </w:pPr>
    <w:rPr>
      <w:sz w:val="18"/>
      <w:szCs w:val="20"/>
      <w:lang w:val="en-GB"/>
    </w:rPr>
  </w:style>
  <w:style w:type="character" w:styleId="FootnoteReference">
    <w:name w:val="footnote reference"/>
    <w:basedOn w:val="DefaultParagraphFont"/>
    <w:semiHidden/>
    <w:rsid w:val="00B57613"/>
    <w:rPr>
      <w:vertAlign w:val="superscript"/>
    </w:rPr>
  </w:style>
  <w:style w:type="paragraph" w:styleId="Index5">
    <w:name w:val="index 5"/>
    <w:basedOn w:val="Normal"/>
    <w:next w:val="Normal"/>
    <w:autoRedefine/>
    <w:semiHidden/>
    <w:rsid w:val="00B57613"/>
    <w:pPr>
      <w:tabs>
        <w:tab w:val="clear" w:pos="510"/>
      </w:tabs>
      <w:ind w:left="1000" w:hanging="200"/>
    </w:pPr>
  </w:style>
  <w:style w:type="paragraph" w:styleId="Index6">
    <w:name w:val="index 6"/>
    <w:basedOn w:val="Normal"/>
    <w:next w:val="Normal"/>
    <w:autoRedefine/>
    <w:semiHidden/>
    <w:rsid w:val="00B57613"/>
    <w:pPr>
      <w:tabs>
        <w:tab w:val="clear" w:pos="510"/>
      </w:tabs>
      <w:ind w:left="1200" w:hanging="200"/>
    </w:pPr>
  </w:style>
  <w:style w:type="paragraph" w:styleId="Index7">
    <w:name w:val="index 7"/>
    <w:basedOn w:val="Normal"/>
    <w:next w:val="Normal"/>
    <w:autoRedefine/>
    <w:semiHidden/>
    <w:rsid w:val="00B57613"/>
    <w:pPr>
      <w:tabs>
        <w:tab w:val="clear" w:pos="510"/>
      </w:tabs>
      <w:ind w:left="1400" w:hanging="200"/>
    </w:pPr>
  </w:style>
  <w:style w:type="paragraph" w:styleId="Index8">
    <w:name w:val="index 8"/>
    <w:basedOn w:val="Normal"/>
    <w:next w:val="Normal"/>
    <w:autoRedefine/>
    <w:semiHidden/>
    <w:rsid w:val="00B57613"/>
    <w:pPr>
      <w:tabs>
        <w:tab w:val="clear" w:pos="510"/>
      </w:tabs>
      <w:ind w:left="1600" w:hanging="200"/>
    </w:pPr>
  </w:style>
  <w:style w:type="paragraph" w:styleId="Index9">
    <w:name w:val="index 9"/>
    <w:basedOn w:val="Normal"/>
    <w:next w:val="Normal"/>
    <w:autoRedefine/>
    <w:semiHidden/>
    <w:rsid w:val="00B57613"/>
    <w:pPr>
      <w:tabs>
        <w:tab w:val="clear" w:pos="510"/>
      </w:tabs>
      <w:ind w:left="1800" w:hanging="200"/>
    </w:pPr>
  </w:style>
  <w:style w:type="paragraph" w:styleId="TableofAuthorities">
    <w:name w:val="table of authorities"/>
    <w:basedOn w:val="Normal"/>
    <w:next w:val="Normal"/>
    <w:semiHidden/>
    <w:rsid w:val="00B57613"/>
    <w:pPr>
      <w:tabs>
        <w:tab w:val="clear" w:pos="510"/>
      </w:tabs>
      <w:ind w:left="200" w:hanging="200"/>
    </w:pPr>
  </w:style>
  <w:style w:type="paragraph" w:styleId="TOAHeading">
    <w:name w:val="toa heading"/>
    <w:basedOn w:val="Normal"/>
    <w:next w:val="Normal"/>
    <w:semiHidden/>
    <w:rsid w:val="00B57613"/>
    <w:pPr>
      <w:spacing w:before="120"/>
    </w:pPr>
    <w:rPr>
      <w:rFonts w:ascii="Arial" w:hAnsi="Arial" w:cs="Arial"/>
      <w:b/>
      <w:bCs/>
      <w:sz w:val="24"/>
    </w:rPr>
  </w:style>
  <w:style w:type="paragraph" w:styleId="CommentText">
    <w:name w:val="annotation text"/>
    <w:basedOn w:val="Normal"/>
    <w:link w:val="CommentTextChar"/>
    <w:uiPriority w:val="99"/>
    <w:rsid w:val="00B57613"/>
    <w:rPr>
      <w:szCs w:val="20"/>
    </w:rPr>
  </w:style>
  <w:style w:type="paragraph" w:styleId="CommentSubject">
    <w:name w:val="annotation subject"/>
    <w:basedOn w:val="CommentText"/>
    <w:next w:val="CommentText"/>
    <w:semiHidden/>
    <w:rsid w:val="00B57613"/>
    <w:rPr>
      <w:b/>
      <w:bCs/>
    </w:rPr>
  </w:style>
  <w:style w:type="paragraph" w:styleId="MacroText">
    <w:name w:val="macro"/>
    <w:semiHidden/>
    <w:rsid w:val="00B57613"/>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cs="Courier New"/>
    </w:rPr>
  </w:style>
  <w:style w:type="character" w:styleId="CommentReference">
    <w:name w:val="annotation reference"/>
    <w:basedOn w:val="DefaultParagraphFont"/>
    <w:uiPriority w:val="99"/>
    <w:semiHidden/>
    <w:rsid w:val="00B57613"/>
    <w:rPr>
      <w:sz w:val="16"/>
      <w:szCs w:val="16"/>
    </w:rPr>
  </w:style>
  <w:style w:type="character" w:styleId="EndnoteReference">
    <w:name w:val="endnote reference"/>
    <w:basedOn w:val="DefaultParagraphFont"/>
    <w:semiHidden/>
    <w:rsid w:val="00B57613"/>
    <w:rPr>
      <w:vertAlign w:val="superscript"/>
    </w:rPr>
  </w:style>
  <w:style w:type="paragraph" w:styleId="EndnoteText">
    <w:name w:val="endnote text"/>
    <w:basedOn w:val="Normal"/>
    <w:semiHidden/>
    <w:rsid w:val="00B57613"/>
    <w:rPr>
      <w:szCs w:val="20"/>
    </w:rPr>
  </w:style>
  <w:style w:type="paragraph" w:styleId="IndexHeading">
    <w:name w:val="index heading"/>
    <w:basedOn w:val="Normal"/>
    <w:next w:val="Index1"/>
    <w:semiHidden/>
    <w:rsid w:val="00B57613"/>
    <w:rPr>
      <w:rFonts w:ascii="Arial" w:hAnsi="Arial" w:cs="Arial"/>
      <w:b/>
      <w:bCs/>
    </w:rPr>
  </w:style>
  <w:style w:type="paragraph" w:styleId="Literaturereferences" w:customStyle="1">
    <w:name w:val="Literature references"/>
    <w:basedOn w:val="Normal"/>
    <w:semiHidden/>
    <w:rsid w:val="00602B6B"/>
    <w:pPr>
      <w:numPr>
        <w:numId w:val="8"/>
      </w:numPr>
      <w:tabs>
        <w:tab w:val="left" w:pos="340"/>
      </w:tabs>
    </w:pPr>
    <w:rPr>
      <w:lang w:val="en-GB"/>
    </w:rPr>
  </w:style>
  <w:style w:type="paragraph" w:styleId="TOC4">
    <w:name w:val="toc 4"/>
    <w:basedOn w:val="Normal"/>
    <w:next w:val="Normal"/>
    <w:autoRedefine/>
    <w:uiPriority w:val="39"/>
    <w:semiHidden/>
    <w:rsid w:val="00B57613"/>
    <w:pPr>
      <w:tabs>
        <w:tab w:val="clear" w:pos="510"/>
      </w:tabs>
      <w:ind w:left="600"/>
    </w:pPr>
    <w:rPr>
      <w:i/>
      <w:lang w:val="en-GB"/>
    </w:rPr>
  </w:style>
  <w:style w:type="paragraph" w:styleId="Index1">
    <w:name w:val="index 1"/>
    <w:basedOn w:val="Normal"/>
    <w:next w:val="Normal"/>
    <w:semiHidden/>
    <w:rsid w:val="00B57613"/>
    <w:pPr>
      <w:tabs>
        <w:tab w:val="clear" w:pos="510"/>
        <w:tab w:val="right" w:pos="7938"/>
      </w:tabs>
      <w:ind w:left="199" w:hanging="199"/>
    </w:pPr>
    <w:rPr>
      <w:b/>
      <w:lang w:val="en-GB"/>
    </w:rPr>
  </w:style>
  <w:style w:type="paragraph" w:styleId="Index2">
    <w:name w:val="index 2"/>
    <w:basedOn w:val="Normal"/>
    <w:next w:val="Normal"/>
    <w:semiHidden/>
    <w:rsid w:val="00B57613"/>
    <w:pPr>
      <w:tabs>
        <w:tab w:val="clear" w:pos="510"/>
        <w:tab w:val="right" w:pos="7938"/>
      </w:tabs>
      <w:ind w:left="199" w:hanging="199"/>
    </w:pPr>
    <w:rPr>
      <w:lang w:val="en-GB"/>
    </w:rPr>
  </w:style>
  <w:style w:type="paragraph" w:styleId="Index3">
    <w:name w:val="index 3"/>
    <w:basedOn w:val="Normal"/>
    <w:next w:val="Normal"/>
    <w:semiHidden/>
    <w:rsid w:val="00B57613"/>
    <w:pPr>
      <w:tabs>
        <w:tab w:val="clear" w:pos="510"/>
        <w:tab w:val="right" w:pos="7938"/>
      </w:tabs>
      <w:ind w:left="398" w:hanging="199"/>
    </w:pPr>
    <w:rPr>
      <w:i/>
      <w:lang w:val="en-GB"/>
    </w:rPr>
  </w:style>
  <w:style w:type="paragraph" w:styleId="TOC1">
    <w:name w:val="toc 1"/>
    <w:basedOn w:val="Normal"/>
    <w:next w:val="Normal"/>
    <w:uiPriority w:val="39"/>
    <w:qFormat/>
    <w:rsid w:val="00B57613"/>
    <w:pPr>
      <w:tabs>
        <w:tab w:val="clear" w:pos="510"/>
        <w:tab w:val="left" w:pos="284"/>
        <w:tab w:val="right" w:pos="8222"/>
      </w:tabs>
      <w:spacing w:before="200"/>
    </w:pPr>
    <w:rPr>
      <w:b/>
      <w:caps/>
      <w:spacing w:val="10"/>
      <w:lang w:val="en-GB"/>
    </w:rPr>
  </w:style>
  <w:style w:type="paragraph" w:styleId="TOC2">
    <w:name w:val="toc 2"/>
    <w:basedOn w:val="Normal"/>
    <w:next w:val="Normal"/>
    <w:uiPriority w:val="39"/>
    <w:rsid w:val="00B57613"/>
    <w:pPr>
      <w:tabs>
        <w:tab w:val="right" w:pos="8222"/>
      </w:tabs>
    </w:pPr>
    <w:rPr>
      <w:lang w:val="en-GB"/>
    </w:rPr>
  </w:style>
  <w:style w:type="paragraph" w:styleId="TOC5">
    <w:name w:val="toc 5"/>
    <w:basedOn w:val="Normal"/>
    <w:next w:val="Normal"/>
    <w:autoRedefine/>
    <w:uiPriority w:val="39"/>
    <w:semiHidden/>
    <w:rsid w:val="00B57613"/>
    <w:pPr>
      <w:tabs>
        <w:tab w:val="clear" w:pos="510"/>
      </w:tabs>
      <w:ind w:left="800"/>
    </w:pPr>
    <w:rPr>
      <w:lang w:val="en-GB"/>
    </w:rPr>
  </w:style>
  <w:style w:type="paragraph" w:styleId="TOC6">
    <w:name w:val="toc 6"/>
    <w:basedOn w:val="Normal"/>
    <w:next w:val="Normal"/>
    <w:autoRedefine/>
    <w:uiPriority w:val="39"/>
    <w:semiHidden/>
    <w:rsid w:val="00B57613"/>
    <w:pPr>
      <w:tabs>
        <w:tab w:val="clear" w:pos="510"/>
      </w:tabs>
      <w:ind w:left="1000"/>
    </w:pPr>
    <w:rPr>
      <w:lang w:val="en-GB"/>
    </w:rPr>
  </w:style>
  <w:style w:type="paragraph" w:styleId="TOC7">
    <w:name w:val="toc 7"/>
    <w:basedOn w:val="Normal"/>
    <w:next w:val="Normal"/>
    <w:autoRedefine/>
    <w:uiPriority w:val="39"/>
    <w:semiHidden/>
    <w:rsid w:val="00B57613"/>
    <w:pPr>
      <w:tabs>
        <w:tab w:val="clear" w:pos="510"/>
      </w:tabs>
      <w:ind w:left="1200"/>
    </w:pPr>
    <w:rPr>
      <w:lang w:val="en-GB"/>
    </w:rPr>
  </w:style>
  <w:style w:type="paragraph" w:styleId="TOC8">
    <w:name w:val="toc 8"/>
    <w:basedOn w:val="Normal"/>
    <w:next w:val="Normal"/>
    <w:autoRedefine/>
    <w:uiPriority w:val="39"/>
    <w:semiHidden/>
    <w:rsid w:val="00B57613"/>
    <w:pPr>
      <w:tabs>
        <w:tab w:val="clear" w:pos="510"/>
      </w:tabs>
      <w:ind w:left="1400"/>
    </w:pPr>
    <w:rPr>
      <w:lang w:val="en-GB"/>
    </w:rPr>
  </w:style>
  <w:style w:type="paragraph" w:styleId="TOC9">
    <w:name w:val="toc 9"/>
    <w:basedOn w:val="Normal"/>
    <w:next w:val="Normal"/>
    <w:autoRedefine/>
    <w:uiPriority w:val="39"/>
    <w:semiHidden/>
    <w:rsid w:val="00B57613"/>
    <w:pPr>
      <w:tabs>
        <w:tab w:val="clear" w:pos="510"/>
      </w:tabs>
      <w:ind w:left="1600"/>
    </w:pPr>
    <w:rPr>
      <w:lang w:val="en-GB"/>
    </w:rPr>
  </w:style>
  <w:style w:type="character" w:styleId="FigurteksttittelboldChar" w:customStyle="1">
    <w:name w:val="Figurtekst tittel bold Char"/>
    <w:basedOn w:val="DefaultParagraphFont"/>
    <w:link w:val="Figurteksttittelbold"/>
    <w:rsid w:val="00EE6865"/>
    <w:rPr>
      <w:rFonts w:ascii="Cambria" w:hAnsi="Cambria"/>
      <w:b/>
      <w:i/>
      <w:sz w:val="22"/>
      <w:szCs w:val="24"/>
    </w:rPr>
  </w:style>
  <w:style w:type="paragraph" w:styleId="EnvelopeReturn">
    <w:name w:val="envelope return"/>
    <w:basedOn w:val="Normal"/>
    <w:semiHidden/>
    <w:rsid w:val="00B57613"/>
    <w:rPr>
      <w:rFonts w:ascii="Arial" w:hAnsi="Arial" w:cs="Arial"/>
      <w:szCs w:val="20"/>
    </w:rPr>
  </w:style>
  <w:style w:type="character" w:styleId="Heading2Char" w:customStyle="1">
    <w:name w:val="Heading 2 Char"/>
    <w:basedOn w:val="DefaultParagraphFont"/>
    <w:link w:val="Heading2"/>
    <w:rsid w:val="009922D6"/>
    <w:rPr>
      <w:rFonts w:ascii="Cambria" w:hAnsi="Cambria"/>
      <w:b/>
      <w:sz w:val="24"/>
      <w:szCs w:val="22"/>
    </w:rPr>
  </w:style>
  <w:style w:type="paragraph" w:styleId="BlockText">
    <w:name w:val="Block Text"/>
    <w:basedOn w:val="Normal"/>
    <w:semiHidden/>
    <w:rsid w:val="00B57613"/>
    <w:pPr>
      <w:spacing w:after="120"/>
      <w:ind w:left="1440" w:right="1440"/>
    </w:pPr>
  </w:style>
  <w:style w:type="paragraph" w:styleId="BodyText">
    <w:name w:val="Body Text"/>
    <w:basedOn w:val="Normal"/>
    <w:semiHidden/>
    <w:rsid w:val="00B57613"/>
    <w:pPr>
      <w:spacing w:after="120"/>
    </w:pPr>
  </w:style>
  <w:style w:type="paragraph" w:styleId="BodyTextFirstIndent">
    <w:name w:val="Body Text First Indent"/>
    <w:basedOn w:val="BodyText"/>
    <w:semiHidden/>
    <w:rsid w:val="00B57613"/>
    <w:pPr>
      <w:ind w:firstLine="210"/>
    </w:pPr>
  </w:style>
  <w:style w:type="paragraph" w:styleId="BodyTextIndent">
    <w:name w:val="Body Text Indent"/>
    <w:basedOn w:val="Normal"/>
    <w:semiHidden/>
    <w:rsid w:val="00B57613"/>
    <w:pPr>
      <w:spacing w:after="120"/>
      <w:ind w:left="283"/>
    </w:pPr>
  </w:style>
  <w:style w:type="paragraph" w:styleId="BodyTextFirstIndent2">
    <w:name w:val="Body Text First Indent 2"/>
    <w:basedOn w:val="BodyTextIndent"/>
    <w:semiHidden/>
    <w:rsid w:val="00B57613"/>
    <w:pPr>
      <w:ind w:firstLine="210"/>
    </w:pPr>
  </w:style>
  <w:style w:type="paragraph" w:styleId="BodyText2">
    <w:name w:val="Body Text 2"/>
    <w:basedOn w:val="Normal"/>
    <w:semiHidden/>
    <w:rsid w:val="00B57613"/>
    <w:pPr>
      <w:spacing w:after="120" w:line="480" w:lineRule="auto"/>
    </w:pPr>
  </w:style>
  <w:style w:type="paragraph" w:styleId="BodyText3">
    <w:name w:val="Body Text 3"/>
    <w:basedOn w:val="Normal"/>
    <w:semiHidden/>
    <w:rsid w:val="00B57613"/>
    <w:pPr>
      <w:spacing w:after="120"/>
    </w:pPr>
    <w:rPr>
      <w:sz w:val="16"/>
      <w:szCs w:val="16"/>
    </w:rPr>
  </w:style>
  <w:style w:type="paragraph" w:styleId="BodyTextIndent2">
    <w:name w:val="Body Text Indent 2"/>
    <w:basedOn w:val="Normal"/>
    <w:semiHidden/>
    <w:rsid w:val="00B57613"/>
    <w:pPr>
      <w:spacing w:after="120" w:line="480" w:lineRule="auto"/>
      <w:ind w:left="283"/>
    </w:pPr>
  </w:style>
  <w:style w:type="paragraph" w:styleId="BodyTextIndent3">
    <w:name w:val="Body Text Indent 3"/>
    <w:basedOn w:val="Normal"/>
    <w:semiHidden/>
    <w:rsid w:val="00B57613"/>
    <w:pPr>
      <w:spacing w:after="120"/>
      <w:ind w:left="283"/>
    </w:pPr>
    <w:rPr>
      <w:sz w:val="16"/>
      <w:szCs w:val="16"/>
    </w:rPr>
  </w:style>
  <w:style w:type="paragraph" w:styleId="Date">
    <w:name w:val="Date"/>
    <w:basedOn w:val="Normal"/>
    <w:next w:val="Normal"/>
    <w:semiHidden/>
    <w:rsid w:val="00B57613"/>
  </w:style>
  <w:style w:type="paragraph" w:styleId="E-mailSignature">
    <w:name w:val="E-mail Signature"/>
    <w:basedOn w:val="Normal"/>
    <w:semiHidden/>
    <w:rsid w:val="00B57613"/>
  </w:style>
  <w:style w:type="paragraph" w:styleId="Closing">
    <w:name w:val="Closing"/>
    <w:basedOn w:val="Normal"/>
    <w:semiHidden/>
    <w:rsid w:val="00B57613"/>
    <w:pPr>
      <w:ind w:left="4252"/>
    </w:pPr>
  </w:style>
  <w:style w:type="paragraph" w:styleId="HTMLAddress">
    <w:name w:val="HTML Address"/>
    <w:basedOn w:val="Normal"/>
    <w:semiHidden/>
    <w:rsid w:val="00B57613"/>
    <w:rPr>
      <w:i/>
      <w:iCs/>
    </w:rPr>
  </w:style>
  <w:style w:type="paragraph" w:styleId="Referanser" w:customStyle="1">
    <w:name w:val="Referanser"/>
    <w:basedOn w:val="Normal"/>
    <w:qFormat/>
    <w:rsid w:val="00B57613"/>
    <w:pPr>
      <w:ind w:left="510" w:hanging="510"/>
    </w:pPr>
    <w:rPr>
      <w:szCs w:val="20"/>
      <w:lang w:val="en-GB"/>
    </w:rPr>
  </w:style>
  <w:style w:type="paragraph" w:styleId="HTMLPreformatted">
    <w:name w:val="HTML Preformatted"/>
    <w:basedOn w:val="Normal"/>
    <w:semiHidden/>
    <w:rsid w:val="00B57613"/>
    <w:rPr>
      <w:rFonts w:ascii="Courier New" w:hAnsi="Courier New" w:cs="Courier New"/>
      <w:szCs w:val="20"/>
    </w:rPr>
  </w:style>
  <w:style w:type="paragraph" w:styleId="Salutation">
    <w:name w:val="Salutation"/>
    <w:basedOn w:val="Normal"/>
    <w:next w:val="Normal"/>
    <w:semiHidden/>
    <w:rsid w:val="00B57613"/>
  </w:style>
  <w:style w:type="paragraph" w:styleId="EnvelopeAddress">
    <w:name w:val="envelope address"/>
    <w:basedOn w:val="Normal"/>
    <w:semiHidden/>
    <w:rsid w:val="00B57613"/>
    <w:pPr>
      <w:framePr w:w="7920" w:h="1980" w:hSpace="141" w:wrap="auto" w:hAnchor="page" w:xAlign="center" w:yAlign="bottom" w:hRule="exact"/>
      <w:ind w:left="2880"/>
    </w:pPr>
    <w:rPr>
      <w:rFonts w:ascii="Arial" w:hAnsi="Arial" w:cs="Arial"/>
      <w:sz w:val="24"/>
    </w:rPr>
  </w:style>
  <w:style w:type="paragraph" w:styleId="List">
    <w:name w:val="List"/>
    <w:basedOn w:val="Normal"/>
    <w:semiHidden/>
    <w:rsid w:val="00B57613"/>
    <w:pPr>
      <w:ind w:left="283" w:hanging="283"/>
    </w:pPr>
  </w:style>
  <w:style w:type="paragraph" w:styleId="ListContinue">
    <w:name w:val="List Continue"/>
    <w:basedOn w:val="Normal"/>
    <w:semiHidden/>
    <w:rsid w:val="00B57613"/>
    <w:pPr>
      <w:spacing w:after="120"/>
      <w:ind w:left="283"/>
    </w:pPr>
  </w:style>
  <w:style w:type="paragraph" w:styleId="ListContinue2">
    <w:name w:val="List Continue 2"/>
    <w:basedOn w:val="Normal"/>
    <w:semiHidden/>
    <w:rsid w:val="00B57613"/>
    <w:pPr>
      <w:spacing w:after="120"/>
      <w:ind w:left="566"/>
    </w:pPr>
  </w:style>
  <w:style w:type="paragraph" w:styleId="ListContinue3">
    <w:name w:val="List Continue 3"/>
    <w:basedOn w:val="Normal"/>
    <w:semiHidden/>
    <w:rsid w:val="00B57613"/>
    <w:pPr>
      <w:spacing w:after="120"/>
      <w:ind w:left="849"/>
    </w:pPr>
  </w:style>
  <w:style w:type="paragraph" w:styleId="ListContinue4">
    <w:name w:val="List Continue 4"/>
    <w:basedOn w:val="Normal"/>
    <w:semiHidden/>
    <w:rsid w:val="00B57613"/>
    <w:pPr>
      <w:spacing w:after="120"/>
      <w:ind w:left="1132"/>
    </w:pPr>
  </w:style>
  <w:style w:type="paragraph" w:styleId="ListContinue5">
    <w:name w:val="List Continue 5"/>
    <w:basedOn w:val="Normal"/>
    <w:semiHidden/>
    <w:rsid w:val="00B57613"/>
    <w:pPr>
      <w:spacing w:after="120"/>
      <w:ind w:left="1415"/>
    </w:pPr>
  </w:style>
  <w:style w:type="paragraph" w:styleId="List2">
    <w:name w:val="List 2"/>
    <w:basedOn w:val="Normal"/>
    <w:semiHidden/>
    <w:rsid w:val="00B57613"/>
    <w:pPr>
      <w:ind w:left="566" w:hanging="283"/>
    </w:pPr>
  </w:style>
  <w:style w:type="paragraph" w:styleId="List3">
    <w:name w:val="List 3"/>
    <w:basedOn w:val="Normal"/>
    <w:semiHidden/>
    <w:rsid w:val="00B57613"/>
    <w:pPr>
      <w:ind w:left="849" w:hanging="283"/>
    </w:pPr>
  </w:style>
  <w:style w:type="paragraph" w:styleId="List4">
    <w:name w:val="List 4"/>
    <w:basedOn w:val="Normal"/>
    <w:semiHidden/>
    <w:rsid w:val="00B57613"/>
    <w:pPr>
      <w:ind w:left="1132" w:hanging="283"/>
    </w:pPr>
  </w:style>
  <w:style w:type="paragraph" w:styleId="List5">
    <w:name w:val="List 5"/>
    <w:basedOn w:val="Normal"/>
    <w:semiHidden/>
    <w:rsid w:val="00B57613"/>
    <w:pPr>
      <w:ind w:left="1415" w:hanging="283"/>
    </w:pPr>
  </w:style>
  <w:style w:type="paragraph" w:styleId="MessageHeader">
    <w:name w:val="Message Header"/>
    <w:basedOn w:val="Normal"/>
    <w:semiHidden/>
    <w:rsid w:val="00B57613"/>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rPr>
  </w:style>
  <w:style w:type="paragraph" w:styleId="NormalWeb">
    <w:name w:val="Normal (Web)"/>
    <w:basedOn w:val="Normal"/>
    <w:uiPriority w:val="99"/>
    <w:rsid w:val="00B57613"/>
    <w:rPr>
      <w:rFonts w:ascii="Times New Roman" w:hAnsi="Times New Roman"/>
      <w:sz w:val="24"/>
    </w:rPr>
  </w:style>
  <w:style w:type="paragraph" w:styleId="NoteHeading">
    <w:name w:val="Note Heading"/>
    <w:basedOn w:val="Normal"/>
    <w:next w:val="Normal"/>
    <w:semiHidden/>
    <w:rsid w:val="00B57613"/>
  </w:style>
  <w:style w:type="paragraph" w:styleId="ListNumber">
    <w:name w:val="List Number"/>
    <w:basedOn w:val="Normal"/>
    <w:semiHidden/>
    <w:rsid w:val="00B57613"/>
  </w:style>
  <w:style w:type="paragraph" w:styleId="ListNumber2">
    <w:name w:val="List Number 2"/>
    <w:basedOn w:val="Normal"/>
    <w:semiHidden/>
    <w:rsid w:val="00602B6B"/>
    <w:pPr>
      <w:numPr>
        <w:numId w:val="6"/>
      </w:numPr>
      <w:tabs>
        <w:tab w:val="num" w:pos="1060"/>
      </w:tabs>
      <w:ind w:left="1060" w:hanging="340"/>
    </w:pPr>
  </w:style>
  <w:style w:type="paragraph" w:styleId="ListNumber3">
    <w:name w:val="List Number 3"/>
    <w:basedOn w:val="Normal"/>
    <w:semiHidden/>
    <w:rsid w:val="00602B6B"/>
    <w:pPr>
      <w:numPr>
        <w:numId w:val="7"/>
      </w:numPr>
      <w:tabs>
        <w:tab w:val="clear" w:pos="1080"/>
        <w:tab w:val="num" w:pos="1440"/>
      </w:tabs>
      <w:ind w:left="0" w:firstLine="0"/>
    </w:pPr>
  </w:style>
  <w:style w:type="paragraph" w:styleId="ListNumber4">
    <w:name w:val="List Number 4"/>
    <w:basedOn w:val="Normal"/>
    <w:semiHidden/>
    <w:rsid w:val="00602B6B"/>
    <w:pPr>
      <w:numPr>
        <w:numId w:val="4"/>
      </w:numPr>
      <w:tabs>
        <w:tab w:val="num" w:pos="720"/>
      </w:tabs>
      <w:ind w:left="720"/>
    </w:pPr>
  </w:style>
  <w:style w:type="paragraph" w:styleId="ListNumber5">
    <w:name w:val="List Number 5"/>
    <w:basedOn w:val="Normal"/>
    <w:semiHidden/>
    <w:rsid w:val="00602B6B"/>
    <w:pPr>
      <w:numPr>
        <w:numId w:val="5"/>
      </w:numPr>
      <w:tabs>
        <w:tab w:val="num" w:pos="1080"/>
      </w:tabs>
      <w:ind w:left="1080"/>
    </w:pPr>
  </w:style>
  <w:style w:type="paragraph" w:styleId="ListBullet3">
    <w:name w:val="List Bullet 3"/>
    <w:basedOn w:val="Normal"/>
    <w:semiHidden/>
    <w:rsid w:val="00602B6B"/>
    <w:pPr>
      <w:numPr>
        <w:numId w:val="1"/>
      </w:numPr>
      <w:tabs>
        <w:tab w:val="num" w:pos="1800"/>
      </w:tabs>
      <w:ind w:left="0" w:firstLine="0"/>
    </w:pPr>
  </w:style>
  <w:style w:type="paragraph" w:styleId="ListBullet4">
    <w:name w:val="List Bullet 4"/>
    <w:basedOn w:val="Normal"/>
    <w:semiHidden/>
    <w:rsid w:val="00602B6B"/>
    <w:pPr>
      <w:numPr>
        <w:numId w:val="2"/>
      </w:numPr>
    </w:pPr>
  </w:style>
  <w:style w:type="paragraph" w:styleId="ListBullet5">
    <w:name w:val="List Bullet 5"/>
    <w:basedOn w:val="Normal"/>
    <w:semiHidden/>
    <w:rsid w:val="00602B6B"/>
    <w:pPr>
      <w:numPr>
        <w:numId w:val="3"/>
      </w:numPr>
    </w:pPr>
  </w:style>
  <w:style w:type="paragraph" w:styleId="PlainText">
    <w:name w:val="Plain Text"/>
    <w:basedOn w:val="Normal"/>
    <w:semiHidden/>
    <w:rsid w:val="00B57613"/>
    <w:rPr>
      <w:rFonts w:ascii="Courier New" w:hAnsi="Courier New" w:cs="Courier New"/>
      <w:szCs w:val="20"/>
    </w:rPr>
  </w:style>
  <w:style w:type="paragraph" w:styleId="IntroHeadingCnoTOC" w:customStyle="1">
    <w:name w:val="Intro Heading C (no TOC)"/>
    <w:basedOn w:val="Normal"/>
    <w:link w:val="IntroHeadingCnoTOCChar"/>
    <w:rsid w:val="00B57613"/>
    <w:pPr>
      <w:spacing w:line="240" w:lineRule="auto"/>
    </w:pPr>
    <w:rPr>
      <w:b/>
      <w:noProof/>
      <w:sz w:val="36"/>
      <w:lang w:val="en-GB"/>
    </w:rPr>
  </w:style>
  <w:style w:type="paragraph" w:styleId="Signature">
    <w:name w:val="Signature"/>
    <w:basedOn w:val="Normal"/>
    <w:semiHidden/>
    <w:rsid w:val="00B57613"/>
    <w:pPr>
      <w:ind w:left="4252"/>
    </w:pPr>
  </w:style>
  <w:style w:type="character" w:styleId="TabelltekstTegn" w:customStyle="1">
    <w:name w:val="Tabelltekst Tegn"/>
    <w:basedOn w:val="DefaultParagraphFont"/>
    <w:link w:val="Tabelltekst"/>
    <w:rsid w:val="00296BC6"/>
    <w:rPr>
      <w:rFonts w:ascii="Calibri" w:hAnsi="Calibri"/>
      <w:noProof/>
      <w:szCs w:val="24"/>
    </w:rPr>
  </w:style>
  <w:style w:type="paragraph" w:styleId="NormalIndent">
    <w:name w:val="Normal Indent"/>
    <w:basedOn w:val="Normal"/>
    <w:semiHidden/>
    <w:rsid w:val="00B57613"/>
    <w:pPr>
      <w:ind w:left="708"/>
    </w:pPr>
  </w:style>
  <w:style w:type="numbering" w:styleId="ArticleSection">
    <w:name w:val="Outline List 3"/>
    <w:basedOn w:val="NoList"/>
    <w:semiHidden/>
    <w:rsid w:val="00B90C9D"/>
    <w:pPr>
      <w:numPr>
        <w:numId w:val="18"/>
      </w:numPr>
    </w:pPr>
  </w:style>
  <w:style w:type="table" w:styleId="TableSimple1">
    <w:name w:val="Table Simple 1"/>
    <w:basedOn w:val="TableNormal"/>
    <w:semiHidden/>
    <w:rsid w:val="00B57613"/>
    <w:pPr>
      <w:tabs>
        <w:tab w:val="left" w:pos="510"/>
      </w:tabs>
      <w:spacing w:line="300" w:lineRule="exac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B57613"/>
    <w:pPr>
      <w:tabs>
        <w:tab w:val="left" w:pos="510"/>
      </w:tabs>
      <w:spacing w:line="300" w:lineRule="exac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B57613"/>
    <w:pPr>
      <w:tabs>
        <w:tab w:val="left" w:pos="510"/>
      </w:tabs>
      <w:spacing w:line="300" w:lineRule="exac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character" w:styleId="FollowedHyperlink">
    <w:name w:val="FollowedHyperlink"/>
    <w:basedOn w:val="DefaultParagraphFont"/>
    <w:semiHidden/>
    <w:rsid w:val="00B57613"/>
    <w:rPr>
      <w:color w:val="800080"/>
      <w:u w:val="single"/>
    </w:rPr>
  </w:style>
  <w:style w:type="character" w:styleId="HTMLAcronym">
    <w:name w:val="HTML Acronym"/>
    <w:basedOn w:val="DefaultParagraphFont"/>
    <w:semiHidden/>
    <w:rsid w:val="00B57613"/>
  </w:style>
  <w:style w:type="character" w:styleId="HTMLDefinition">
    <w:name w:val="HTML Definition"/>
    <w:basedOn w:val="DefaultParagraphFont"/>
    <w:semiHidden/>
    <w:rsid w:val="00B57613"/>
    <w:rPr>
      <w:i/>
      <w:iCs/>
    </w:rPr>
  </w:style>
  <w:style w:type="character" w:styleId="HTMLSample">
    <w:name w:val="HTML Sample"/>
    <w:basedOn w:val="DefaultParagraphFont"/>
    <w:semiHidden/>
    <w:rsid w:val="00B57613"/>
    <w:rPr>
      <w:rFonts w:ascii="Courier New" w:hAnsi="Courier New" w:cs="Courier New"/>
    </w:rPr>
  </w:style>
  <w:style w:type="character" w:styleId="HTMLCode">
    <w:name w:val="HTML Code"/>
    <w:basedOn w:val="DefaultParagraphFont"/>
    <w:semiHidden/>
    <w:rsid w:val="00B57613"/>
    <w:rPr>
      <w:rFonts w:ascii="Courier New" w:hAnsi="Courier New" w:cs="Courier New"/>
      <w:sz w:val="20"/>
      <w:szCs w:val="20"/>
    </w:rPr>
  </w:style>
  <w:style w:type="character" w:styleId="HTMLCite">
    <w:name w:val="HTML Cite"/>
    <w:basedOn w:val="DefaultParagraphFont"/>
    <w:semiHidden/>
    <w:rsid w:val="00B57613"/>
    <w:rPr>
      <w:i/>
      <w:iCs/>
    </w:rPr>
  </w:style>
  <w:style w:type="character" w:styleId="HTMLTypewriter">
    <w:name w:val="HTML Typewriter"/>
    <w:basedOn w:val="DefaultParagraphFont"/>
    <w:semiHidden/>
    <w:rsid w:val="00B57613"/>
    <w:rPr>
      <w:rFonts w:ascii="Courier New" w:hAnsi="Courier New" w:cs="Courier New"/>
      <w:sz w:val="20"/>
      <w:szCs w:val="20"/>
    </w:rPr>
  </w:style>
  <w:style w:type="character" w:styleId="HTMLKeyboard">
    <w:name w:val="HTML Keyboard"/>
    <w:basedOn w:val="DefaultParagraphFont"/>
    <w:semiHidden/>
    <w:rsid w:val="00B57613"/>
    <w:rPr>
      <w:rFonts w:ascii="Courier New" w:hAnsi="Courier New" w:cs="Courier New"/>
      <w:sz w:val="20"/>
      <w:szCs w:val="20"/>
    </w:rPr>
  </w:style>
  <w:style w:type="character" w:styleId="HTMLVariable">
    <w:name w:val="HTML Variable"/>
    <w:basedOn w:val="DefaultParagraphFont"/>
    <w:semiHidden/>
    <w:rsid w:val="00B57613"/>
    <w:rPr>
      <w:i/>
      <w:iCs/>
    </w:rPr>
  </w:style>
  <w:style w:type="character" w:styleId="LineNumber">
    <w:name w:val="line number"/>
    <w:basedOn w:val="DefaultParagraphFont"/>
    <w:semiHidden/>
    <w:rsid w:val="00B57613"/>
  </w:style>
  <w:style w:type="table" w:styleId="MediumShading2-Accent5">
    <w:name w:val="Medium Shading 2 Accent 5"/>
    <w:basedOn w:val="TableNormal"/>
    <w:uiPriority w:val="64"/>
    <w:rsid w:val="00B5761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4EA0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4EA06" w:themeFill="accent5"/>
      </w:tcPr>
    </w:tblStylePr>
    <w:tblStylePr w:type="lastCol">
      <w:rPr>
        <w:b/>
        <w:bCs/>
        <w:color w:val="FFFFFF" w:themeColor="background1"/>
      </w:rPr>
      <w:tblPr/>
      <w:tcPr>
        <w:tcBorders>
          <w:left w:val="nil"/>
          <w:right w:val="nil"/>
          <w:insideH w:val="nil"/>
          <w:insideV w:val="nil"/>
        </w:tcBorders>
        <w:shd w:val="clear" w:color="auto" w:fill="F4EA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Table3Deffects1">
    <w:name w:val="Table 3D effects 1"/>
    <w:basedOn w:val="TableNormal"/>
    <w:semiHidden/>
    <w:rsid w:val="00B57613"/>
    <w:pPr>
      <w:tabs>
        <w:tab w:val="left" w:pos="510"/>
      </w:tabs>
      <w:spacing w:line="300" w:lineRule="exac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B57613"/>
    <w:pPr>
      <w:tabs>
        <w:tab w:val="left" w:pos="510"/>
      </w:tabs>
      <w:spacing w:line="300" w:lineRule="exac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B57613"/>
    <w:pPr>
      <w:tabs>
        <w:tab w:val="left" w:pos="510"/>
      </w:tabs>
      <w:spacing w:line="300" w:lineRule="exac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Elegant">
    <w:name w:val="Table Elegant"/>
    <w:basedOn w:val="TableNormal"/>
    <w:semiHidden/>
    <w:rsid w:val="00B57613"/>
    <w:pPr>
      <w:tabs>
        <w:tab w:val="left" w:pos="510"/>
      </w:tabs>
      <w:spacing w:line="300" w:lineRule="exac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Colorful1">
    <w:name w:val="Table Colorful 1"/>
    <w:basedOn w:val="TableNormal"/>
    <w:semiHidden/>
    <w:rsid w:val="00B57613"/>
    <w:pPr>
      <w:tabs>
        <w:tab w:val="left" w:pos="510"/>
      </w:tabs>
      <w:spacing w:line="300" w:lineRule="exac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B57613"/>
    <w:pPr>
      <w:tabs>
        <w:tab w:val="left" w:pos="510"/>
      </w:tabs>
      <w:spacing w:line="300" w:lineRule="exac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B57613"/>
    <w:pPr>
      <w:tabs>
        <w:tab w:val="left" w:pos="510"/>
      </w:tabs>
      <w:spacing w:line="300" w:lineRule="exac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1">
    <w:name w:val="Table Classic 1"/>
    <w:basedOn w:val="TableNormal"/>
    <w:semiHidden/>
    <w:rsid w:val="00B57613"/>
    <w:pPr>
      <w:tabs>
        <w:tab w:val="left" w:pos="510"/>
      </w:tabs>
      <w:spacing w:line="300" w:lineRule="exac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B57613"/>
    <w:pPr>
      <w:tabs>
        <w:tab w:val="left" w:pos="510"/>
      </w:tabs>
      <w:spacing w:line="300" w:lineRule="exac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B57613"/>
    <w:pPr>
      <w:tabs>
        <w:tab w:val="left" w:pos="510"/>
      </w:tabs>
      <w:spacing w:line="300" w:lineRule="exac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B57613"/>
    <w:pPr>
      <w:tabs>
        <w:tab w:val="left" w:pos="510"/>
      </w:tabs>
      <w:spacing w:line="300" w:lineRule="exac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ntemporary">
    <w:name w:val="Table Contemporary"/>
    <w:basedOn w:val="TableNormal"/>
    <w:semiHidden/>
    <w:rsid w:val="00B57613"/>
    <w:pPr>
      <w:tabs>
        <w:tab w:val="left" w:pos="510"/>
      </w:tabs>
      <w:spacing w:line="300" w:lineRule="exac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Professional">
    <w:name w:val="Table Professional"/>
    <w:basedOn w:val="TableNormal"/>
    <w:semiHidden/>
    <w:rsid w:val="00B57613"/>
    <w:pPr>
      <w:tabs>
        <w:tab w:val="left" w:pos="510"/>
      </w:tabs>
      <w:spacing w:line="3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B57613"/>
    <w:pPr>
      <w:tabs>
        <w:tab w:val="left" w:pos="510"/>
      </w:tabs>
      <w:spacing w:line="300" w:lineRule="exac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B57613"/>
    <w:pPr>
      <w:tabs>
        <w:tab w:val="left" w:pos="510"/>
      </w:tabs>
      <w:spacing w:line="300" w:lineRule="exac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Web1">
    <w:name w:val="Table Web 1"/>
    <w:basedOn w:val="TableNormal"/>
    <w:semiHidden/>
    <w:rsid w:val="00B57613"/>
    <w:pPr>
      <w:tabs>
        <w:tab w:val="left" w:pos="510"/>
      </w:tabs>
      <w:spacing w:line="300" w:lineRule="exac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B57613"/>
    <w:pPr>
      <w:tabs>
        <w:tab w:val="left" w:pos="510"/>
      </w:tabs>
      <w:spacing w:line="300" w:lineRule="exac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B57613"/>
    <w:pPr>
      <w:tabs>
        <w:tab w:val="left" w:pos="510"/>
      </w:tabs>
      <w:spacing w:line="300" w:lineRule="exac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List1">
    <w:name w:val="Table List 1"/>
    <w:basedOn w:val="TableNormal"/>
    <w:semiHidden/>
    <w:rsid w:val="00B57613"/>
    <w:pPr>
      <w:tabs>
        <w:tab w:val="left" w:pos="510"/>
      </w:tabs>
      <w:spacing w:line="300" w:lineRule="exac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B57613"/>
    <w:pPr>
      <w:tabs>
        <w:tab w:val="left" w:pos="510"/>
      </w:tabs>
      <w:spacing w:line="300" w:lineRule="exac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4">
    <w:name w:val="Table List 4"/>
    <w:basedOn w:val="TableNormal"/>
    <w:semiHidden/>
    <w:rsid w:val="00B57613"/>
    <w:pPr>
      <w:tabs>
        <w:tab w:val="left" w:pos="510"/>
      </w:tabs>
      <w:spacing w:line="300" w:lineRule="exac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B57613"/>
    <w:pPr>
      <w:tabs>
        <w:tab w:val="left" w:pos="510"/>
      </w:tabs>
      <w:spacing w:line="300" w:lineRule="exac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B57613"/>
    <w:pPr>
      <w:tabs>
        <w:tab w:val="left" w:pos="510"/>
      </w:tabs>
      <w:spacing w:line="300" w:lineRule="exac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B57613"/>
    <w:pPr>
      <w:tabs>
        <w:tab w:val="left" w:pos="510"/>
      </w:tabs>
      <w:spacing w:line="300" w:lineRule="exac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B57613"/>
    <w:pPr>
      <w:tabs>
        <w:tab w:val="left" w:pos="510"/>
      </w:tabs>
      <w:spacing w:line="300" w:lineRule="exac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Columns1">
    <w:name w:val="Table Columns 1"/>
    <w:basedOn w:val="TableNormal"/>
    <w:semiHidden/>
    <w:rsid w:val="00B57613"/>
    <w:pPr>
      <w:tabs>
        <w:tab w:val="left" w:pos="510"/>
      </w:tabs>
      <w:spacing w:line="300" w:lineRule="exac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B57613"/>
    <w:pPr>
      <w:tabs>
        <w:tab w:val="left" w:pos="510"/>
      </w:tabs>
      <w:spacing w:line="30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B57613"/>
    <w:pPr>
      <w:tabs>
        <w:tab w:val="left" w:pos="510"/>
      </w:tabs>
      <w:spacing w:line="300" w:lineRule="exac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B57613"/>
    <w:pPr>
      <w:tabs>
        <w:tab w:val="left" w:pos="510"/>
      </w:tabs>
      <w:spacing w:line="300" w:lineRule="exac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57613"/>
    <w:pPr>
      <w:tabs>
        <w:tab w:val="left" w:pos="510"/>
      </w:tabs>
      <w:spacing w:line="300" w:lineRule="exac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59"/>
    <w:rsid w:val="00B57613"/>
    <w:pPr>
      <w:tabs>
        <w:tab w:val="left" w:pos="510"/>
      </w:tabs>
      <w:spacing w:line="30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B57613"/>
    <w:pPr>
      <w:tabs>
        <w:tab w:val="left" w:pos="510"/>
      </w:tabs>
      <w:spacing w:line="3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B57613"/>
    <w:pPr>
      <w:tabs>
        <w:tab w:val="left" w:pos="510"/>
      </w:tabs>
      <w:spacing w:line="300" w:lineRule="exac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B57613"/>
    <w:pPr>
      <w:tabs>
        <w:tab w:val="left" w:pos="510"/>
      </w:tabs>
      <w:spacing w:line="300" w:lineRule="exac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B57613"/>
    <w:pPr>
      <w:tabs>
        <w:tab w:val="left" w:pos="510"/>
      </w:tabs>
      <w:spacing w:line="300" w:lineRule="exac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B57613"/>
    <w:pPr>
      <w:tabs>
        <w:tab w:val="left" w:pos="510"/>
      </w:tabs>
      <w:spacing w:line="300" w:lineRule="exac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B57613"/>
    <w:pPr>
      <w:tabs>
        <w:tab w:val="left" w:pos="510"/>
      </w:tabs>
      <w:spacing w:line="300" w:lineRule="exac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B57613"/>
    <w:pPr>
      <w:tabs>
        <w:tab w:val="left" w:pos="510"/>
      </w:tabs>
      <w:spacing w:line="300" w:lineRule="exac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B57613"/>
    <w:pPr>
      <w:tabs>
        <w:tab w:val="left" w:pos="510"/>
      </w:tabs>
      <w:spacing w:line="300" w:lineRule="exac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Theme">
    <w:name w:val="Table Theme"/>
    <w:basedOn w:val="TableNormal"/>
    <w:semiHidden/>
    <w:rsid w:val="00B57613"/>
    <w:pPr>
      <w:tabs>
        <w:tab w:val="left" w:pos="510"/>
      </w:tabs>
      <w:spacing w:line="30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ksbodytekstTegn" w:customStyle="1">
    <w:name w:val="boks bodytekst Tegn"/>
    <w:basedOn w:val="TabelltekstTegn"/>
    <w:link w:val="boksbodytekst"/>
    <w:rsid w:val="00C74F45"/>
    <w:rPr>
      <w:rFonts w:ascii="Arial Narrow" w:hAnsi="Arial Narrow"/>
      <w:noProof/>
      <w:sz w:val="22"/>
      <w:szCs w:val="24"/>
    </w:rPr>
  </w:style>
  <w:style w:type="numbering" w:styleId="StyleOutlinenumberedCourierNewBoldLeft0cmHanging0" w:customStyle="1">
    <w:name w:val="Style Outline numbered Courier New Bold Left:  0 cm Hanging:  0..."/>
    <w:basedOn w:val="NoList"/>
    <w:rsid w:val="00B90C9D"/>
    <w:pPr>
      <w:numPr>
        <w:numId w:val="19"/>
      </w:numPr>
    </w:pPr>
  </w:style>
  <w:style w:type="paragraph" w:styleId="Stilkolofon-smalspalteFet" w:customStyle="1">
    <w:name w:val="Stil kolofon-smal spalte + Fet"/>
    <w:basedOn w:val="Kolofonnormalright"/>
    <w:semiHidden/>
    <w:rsid w:val="00B57613"/>
    <w:rPr>
      <w:rFonts w:ascii="Times New Roman" w:hAnsi="Times New Roman"/>
      <w:b/>
      <w:bCs/>
    </w:rPr>
  </w:style>
  <w:style w:type="paragraph" w:styleId="Stilkolofon-smalspalteFet1" w:customStyle="1">
    <w:name w:val="Stil kolofon-smal spalte + Fet1"/>
    <w:basedOn w:val="Kolofonnormalright"/>
    <w:link w:val="Stilkolofon-smalspalteFet1Tegn"/>
    <w:semiHidden/>
    <w:rsid w:val="00B57613"/>
    <w:rPr>
      <w:rFonts w:ascii="Arial Narrow" w:hAnsi="Arial Narrow"/>
      <w:b/>
      <w:bCs/>
    </w:rPr>
  </w:style>
  <w:style w:type="character" w:styleId="KolofonnormalrightChar" w:customStyle="1">
    <w:name w:val="Kolofon normal right Char"/>
    <w:basedOn w:val="DefaultParagraphFont"/>
    <w:link w:val="Kolofonnormalright"/>
    <w:rsid w:val="00B57613"/>
    <w:rPr>
      <w:rFonts w:ascii="Georgia" w:hAnsi="Georgia"/>
      <w:noProof/>
      <w:sz w:val="20"/>
      <w:szCs w:val="21"/>
      <w:lang w:val="en-US" w:eastAsia="nb-NO" w:bidi="ar-SA"/>
    </w:rPr>
  </w:style>
  <w:style w:type="character" w:styleId="Stilkolofon-smalspalteFet1Tegn" w:customStyle="1">
    <w:name w:val="Stil kolofon-smal spalte + Fet1 Tegn"/>
    <w:basedOn w:val="KolofonnormalrightChar"/>
    <w:link w:val="Stilkolofon-smalspalteFet1"/>
    <w:rsid w:val="00B57613"/>
    <w:rPr>
      <w:rFonts w:ascii="Georgia" w:hAnsi="Georgia"/>
      <w:b/>
      <w:bCs/>
      <w:noProof/>
      <w:sz w:val="20"/>
      <w:szCs w:val="21"/>
      <w:lang w:val="en-US" w:eastAsia="nb-NO" w:bidi="ar-SA"/>
    </w:rPr>
  </w:style>
  <w:style w:type="numbering" w:styleId="StyleOutlinenumberedCourierNewBoldLeft0cmHanging01" w:customStyle="1">
    <w:name w:val="Style Outline numbered Courier New Bold Left:  0 cm Hanging:  0...1"/>
    <w:basedOn w:val="NoList"/>
    <w:rsid w:val="00B90C9D"/>
    <w:pPr>
      <w:numPr>
        <w:numId w:val="20"/>
      </w:numPr>
    </w:pPr>
  </w:style>
  <w:style w:type="paragraph" w:styleId="boksbodytekst" w:customStyle="1">
    <w:name w:val="boks bodytekst"/>
    <w:link w:val="boksbodytekstTegn"/>
    <w:qFormat/>
    <w:rsid w:val="00C74F45"/>
    <w:rPr>
      <w:rFonts w:ascii="Arial Narrow" w:hAnsi="Arial Narrow"/>
      <w:noProof/>
      <w:sz w:val="22"/>
      <w:szCs w:val="24"/>
    </w:rPr>
  </w:style>
  <w:style w:type="paragraph" w:styleId="a-boxexamplelist" w:customStyle="1">
    <w:name w:val="a-box example list"/>
    <w:basedOn w:val="ListParagraph"/>
    <w:qFormat/>
    <w:rsid w:val="00602B6B"/>
    <w:pPr>
      <w:numPr>
        <w:numId w:val="13"/>
      </w:numPr>
      <w:spacing w:line="240" w:lineRule="auto"/>
    </w:pPr>
    <w:rPr>
      <w:sz w:val="20"/>
      <w:szCs w:val="20"/>
    </w:rPr>
  </w:style>
  <w:style w:type="paragraph" w:styleId="A-boxexampletext" w:customStyle="1">
    <w:name w:val="A-box example text"/>
    <w:basedOn w:val="Normal"/>
    <w:qFormat/>
    <w:rsid w:val="00FD3D07"/>
    <w:pPr>
      <w:spacing w:line="240" w:lineRule="auto"/>
    </w:pPr>
    <w:rPr>
      <w:sz w:val="20"/>
      <w:szCs w:val="20"/>
    </w:rPr>
  </w:style>
  <w:style w:type="paragraph" w:styleId="Tabletextbullet" w:customStyle="1">
    <w:name w:val="Table text bullet"/>
    <w:basedOn w:val="Normal"/>
    <w:qFormat/>
    <w:rsid w:val="00602B6B"/>
    <w:pPr>
      <w:numPr>
        <w:numId w:val="11"/>
      </w:numPr>
      <w:spacing w:line="240" w:lineRule="auto"/>
    </w:pPr>
    <w:rPr>
      <w:rFonts w:ascii="Arial Narrow" w:hAnsi="Arial Narrow"/>
    </w:rPr>
  </w:style>
  <w:style w:type="character" w:styleId="TabelltekstboldChar" w:customStyle="1">
    <w:name w:val="Tabelltekst bold Char"/>
    <w:basedOn w:val="TabelltekstTegn"/>
    <w:link w:val="Tabelltekstbold"/>
    <w:rsid w:val="00B57613"/>
    <w:rPr>
      <w:rFonts w:ascii="Arial Narrow" w:hAnsi="Arial Narrow"/>
      <w:b/>
      <w:noProof/>
      <w:sz w:val="22"/>
      <w:szCs w:val="24"/>
    </w:rPr>
  </w:style>
  <w:style w:type="paragraph" w:styleId="Boksoverskriftliten" w:customStyle="1">
    <w:name w:val="Boks overskrift liten"/>
    <w:qFormat/>
    <w:rsid w:val="00C74F45"/>
    <w:pPr>
      <w:spacing w:before="40" w:after="20"/>
    </w:pPr>
    <w:rPr>
      <w:rFonts w:ascii="Arial Narrow" w:hAnsi="Arial Narrow"/>
      <w:b/>
      <w:sz w:val="22"/>
      <w:szCs w:val="21"/>
    </w:rPr>
  </w:style>
  <w:style w:type="numbering" w:styleId="StyleBulletedCourierNewBoldLeft05cmHanging204cm" w:customStyle="1">
    <w:name w:val="Style Bulleted Courier New Bold Left:  05 cm Hanging:  204 cm"/>
    <w:basedOn w:val="NoList"/>
    <w:rsid w:val="00B90C9D"/>
    <w:pPr>
      <w:numPr>
        <w:numId w:val="9"/>
      </w:numPr>
    </w:pPr>
  </w:style>
  <w:style w:type="character" w:styleId="instruksjonstekst2" w:customStyle="1">
    <w:name w:val="instruksjonstekst2"/>
    <w:basedOn w:val="Stilkolofon-smalspalteFet1Tegn"/>
    <w:qFormat/>
    <w:rsid w:val="00EE6865"/>
    <w:rPr>
      <w:rFonts w:ascii="Cambria" w:hAnsi="Cambria"/>
      <w:b w:val="0"/>
      <w:bCs/>
      <w:noProof/>
      <w:sz w:val="16"/>
      <w:szCs w:val="21"/>
      <w:bdr w:val="none" w:color="auto" w:sz="0" w:space="0"/>
      <w:shd w:val="clear" w:color="auto" w:fill="FFFF00"/>
      <w:lang w:val="nb-NO" w:eastAsia="nb-NO" w:bidi="ar-SA"/>
    </w:rPr>
  </w:style>
  <w:style w:type="paragraph" w:styleId="IntenseQuote">
    <w:name w:val="Intense Quote"/>
    <w:basedOn w:val="Normal"/>
    <w:next w:val="Normal"/>
    <w:link w:val="IntenseQuoteChar"/>
    <w:qFormat/>
    <w:rsid w:val="00B57613"/>
    <w:pPr>
      <w:framePr w:wrap="around" w:hAnchor="text" w:vAnchor="text" w:y="1"/>
      <w:pBdr>
        <w:top w:val="single" w:color="B7B3AA" w:themeColor="background2" w:themeShade="BF" w:sz="4" w:space="10"/>
        <w:left w:val="single" w:color="B7B3AA" w:themeColor="background2" w:themeShade="BF" w:sz="4" w:space="10"/>
        <w:bottom w:val="single" w:color="B7B3AA" w:themeColor="background2" w:themeShade="BF" w:sz="4" w:space="12"/>
        <w:right w:val="single" w:color="B7B3AA" w:themeColor="background2" w:themeShade="BF" w:sz="4" w:space="10"/>
      </w:pBdr>
      <w:shd w:val="clear" w:color="auto" w:fill="EEEDEB" w:themeFill="background2"/>
      <w:spacing w:line="280" w:lineRule="exact"/>
      <w:ind w:left="200" w:right="200"/>
      <w:jc w:val="both"/>
    </w:pPr>
    <w:rPr>
      <w:bCs/>
      <w:iCs/>
      <w:sz w:val="20"/>
    </w:rPr>
  </w:style>
  <w:style w:type="character" w:styleId="IntenseQuoteChar" w:customStyle="1">
    <w:name w:val="Intense Quote Char"/>
    <w:basedOn w:val="DefaultParagraphFont"/>
    <w:link w:val="IntenseQuote"/>
    <w:rsid w:val="00B57613"/>
    <w:rPr>
      <w:rFonts w:ascii="Georgia" w:hAnsi="Georgia"/>
      <w:bCs/>
      <w:iCs/>
      <w:szCs w:val="21"/>
      <w:shd w:val="clear" w:color="auto" w:fill="EEEDEB" w:themeFill="background2"/>
    </w:rPr>
  </w:style>
  <w:style w:type="paragraph" w:styleId="ListParagraph">
    <w:name w:val="List Paragraph"/>
    <w:basedOn w:val="ListBullet"/>
    <w:uiPriority w:val="34"/>
    <w:qFormat/>
    <w:rsid w:val="00B57613"/>
    <w:pPr>
      <w:tabs>
        <w:tab w:val="clear" w:pos="340"/>
      </w:tabs>
      <w:ind w:left="0" w:firstLine="0"/>
    </w:pPr>
    <w:rPr>
      <w:lang w:val="en-US"/>
    </w:rPr>
  </w:style>
  <w:style w:type="paragraph" w:styleId="NoSpacing">
    <w:name w:val="No Spacing"/>
    <w:link w:val="NoSpacingChar"/>
    <w:qFormat/>
    <w:rsid w:val="00B57613"/>
    <w:pPr>
      <w:tabs>
        <w:tab w:val="left" w:pos="510"/>
      </w:tabs>
    </w:pPr>
    <w:rPr>
      <w:rFonts w:ascii="Georgia" w:hAnsi="Georgia"/>
      <w:sz w:val="22"/>
      <w:szCs w:val="21"/>
    </w:rPr>
  </w:style>
  <w:style w:type="paragraph" w:styleId="Title">
    <w:name w:val="Title"/>
    <w:basedOn w:val="Normal"/>
    <w:next w:val="Normal"/>
    <w:link w:val="TitleChar"/>
    <w:qFormat/>
    <w:rsid w:val="00B57613"/>
    <w:pPr>
      <w:pBdr>
        <w:bottom w:val="single" w:color="00A3D5" w:themeColor="accent1" w:sz="8" w:space="4"/>
      </w:pBdr>
      <w:spacing w:after="300" w:line="240" w:lineRule="auto"/>
      <w:contextualSpacing/>
    </w:pPr>
    <w:rPr>
      <w:rFonts w:ascii="Arial Narrow" w:hAnsi="Arial Narrow" w:eastAsiaTheme="majorEastAsia" w:cstheme="majorBidi"/>
      <w:color w:val="483B34" w:themeColor="text2" w:themeShade="BF"/>
      <w:spacing w:val="5"/>
      <w:kern w:val="28"/>
      <w:sz w:val="52"/>
      <w:szCs w:val="52"/>
    </w:rPr>
  </w:style>
  <w:style w:type="character" w:styleId="TitleChar" w:customStyle="1">
    <w:name w:val="Title Char"/>
    <w:basedOn w:val="DefaultParagraphFont"/>
    <w:link w:val="Title"/>
    <w:rsid w:val="00B57613"/>
    <w:rPr>
      <w:rFonts w:ascii="Arial Narrow" w:hAnsi="Arial Narrow" w:eastAsiaTheme="majorEastAsia" w:cstheme="majorBidi"/>
      <w:color w:val="483B34" w:themeColor="text2" w:themeShade="BF"/>
      <w:spacing w:val="5"/>
      <w:kern w:val="28"/>
      <w:sz w:val="52"/>
      <w:szCs w:val="52"/>
    </w:rPr>
  </w:style>
  <w:style w:type="table" w:styleId="TableKunnskapssenteret" w:customStyle="1">
    <w:name w:val="Table Kunnskapssenteret"/>
    <w:basedOn w:val="TableNormal"/>
    <w:uiPriority w:val="99"/>
    <w:qFormat/>
    <w:rsid w:val="00B57613"/>
    <w:rPr>
      <w:rFonts w:ascii="Arial Narrow" w:hAnsi="Arial Narrow"/>
    </w:rPr>
    <w:tblPr>
      <w:tblBorders>
        <w:top w:val="single" w:color="000000" w:themeColor="text1" w:sz="4" w:space="0"/>
        <w:bottom w:val="single" w:color="000000" w:themeColor="text1" w:sz="4" w:space="0"/>
        <w:insideH w:val="single" w:color="000000" w:themeColor="text1" w:sz="4" w:space="0"/>
      </w:tblBorders>
      <w:tblCellMar>
        <w:top w:w="68" w:type="dxa"/>
        <w:left w:w="68" w:type="dxa"/>
        <w:bottom w:w="68" w:type="dxa"/>
        <w:right w:w="68" w:type="dxa"/>
      </w:tblCellMar>
    </w:tblPr>
    <w:tcPr>
      <w:shd w:val="clear" w:color="auto" w:fill="FFFFFF" w:themeFill="background1"/>
    </w:tcPr>
    <w:tblStylePr w:type="firstRow">
      <w:pPr>
        <w:jc w:val="left"/>
      </w:pPr>
      <w:rPr>
        <w:rFonts w:ascii="Segoe Script" w:hAnsi="Segoe Script"/>
        <w:b/>
        <w:sz w:val="22"/>
      </w:rPr>
      <w:tblPr/>
      <w:tcPr>
        <w:shd w:val="clear" w:color="auto" w:fill="EEEDEB" w:themeFill="background2"/>
      </w:tcPr>
    </w:tblStylePr>
  </w:style>
  <w:style w:type="table" w:styleId="ColorfulGrid-Accent2">
    <w:name w:val="Colorful Grid Accent 2"/>
    <w:basedOn w:val="TableNormal"/>
    <w:rsid w:val="00B57613"/>
    <w:rPr>
      <w:color w:val="000000" w:themeColor="text1"/>
    </w:rPr>
    <w:tblPr>
      <w:tblStyleRowBandSize w:val="1"/>
      <w:tblStyleColBandSize w:val="1"/>
      <w:tblBorders>
        <w:insideH w:val="single" w:color="FFFFFF" w:themeColor="background1" w:sz="4" w:space="0"/>
      </w:tblBorders>
    </w:tblPr>
    <w:tcPr>
      <w:shd w:val="clear" w:color="auto" w:fill="F6BBCF" w:themeFill="accent2" w:themeFillTint="33"/>
    </w:tcPr>
    <w:tblStylePr w:type="firstRow">
      <w:rPr>
        <w:b/>
        <w:bCs/>
      </w:rPr>
      <w:tblPr/>
      <w:tcPr>
        <w:shd w:val="clear" w:color="auto" w:fill="ED78A1" w:themeFill="accent2" w:themeFillTint="66"/>
      </w:tcPr>
    </w:tblStylePr>
    <w:tblStylePr w:type="lastRow">
      <w:rPr>
        <w:b/>
        <w:bCs/>
        <w:color w:val="000000" w:themeColor="text1"/>
      </w:rPr>
      <w:tblPr/>
      <w:tcPr>
        <w:shd w:val="clear" w:color="auto" w:fill="ED78A1" w:themeFill="accent2" w:themeFillTint="66"/>
      </w:tcPr>
    </w:tblStylePr>
    <w:tblStylePr w:type="firstCol">
      <w:rPr>
        <w:color w:val="FFFFFF" w:themeColor="background1"/>
      </w:rPr>
      <w:tblPr/>
      <w:tcPr>
        <w:shd w:val="clear" w:color="auto" w:fill="560B25" w:themeFill="accent2" w:themeFillShade="BF"/>
      </w:tcPr>
    </w:tblStylePr>
    <w:tblStylePr w:type="lastCol">
      <w:rPr>
        <w:color w:val="FFFFFF" w:themeColor="background1"/>
      </w:rPr>
      <w:tblPr/>
      <w:tcPr>
        <w:shd w:val="clear" w:color="auto" w:fill="560B25" w:themeFill="accent2" w:themeFillShade="BF"/>
      </w:tcPr>
    </w:tblStylePr>
    <w:tblStylePr w:type="band1Vert">
      <w:tblPr/>
      <w:tcPr>
        <w:shd w:val="clear" w:color="auto" w:fill="E95789" w:themeFill="accent2" w:themeFillTint="7F"/>
      </w:tcPr>
    </w:tblStylePr>
    <w:tblStylePr w:type="band1Horz">
      <w:tblPr/>
      <w:tcPr>
        <w:shd w:val="clear" w:color="auto" w:fill="E95789" w:themeFill="accent2" w:themeFillTint="7F"/>
      </w:tcPr>
    </w:tblStylePr>
  </w:style>
  <w:style w:type="character" w:styleId="PlaceholderText">
    <w:name w:val="Placeholder Text"/>
    <w:basedOn w:val="DefaultParagraphFont"/>
    <w:rsid w:val="00B57613"/>
    <w:rPr>
      <w:color w:val="808080"/>
    </w:rPr>
  </w:style>
  <w:style w:type="table" w:styleId="LightList-Accent3">
    <w:name w:val="Light List Accent 3"/>
    <w:basedOn w:val="TableNormal"/>
    <w:uiPriority w:val="61"/>
    <w:rsid w:val="00B57613"/>
    <w:rPr>
      <w:rFonts w:asciiTheme="minorHAnsi" w:hAnsiTheme="minorHAnsi" w:eastAsiaTheme="minorEastAsia" w:cstheme="minorBidi"/>
      <w:lang w:eastAsia="en-US"/>
    </w:rPr>
    <w:tblPr>
      <w:tblStyleRowBandSize w:val="1"/>
      <w:tblStyleColBandSize w:val="1"/>
      <w:tblBorders>
        <w:top w:val="single" w:color="94A545" w:themeColor="accent3" w:sz="8" w:space="0"/>
        <w:left w:val="single" w:color="94A545" w:themeColor="accent3" w:sz="8" w:space="0"/>
        <w:bottom w:val="single" w:color="94A545" w:themeColor="accent3" w:sz="8" w:space="0"/>
        <w:right w:val="single" w:color="94A545" w:themeColor="accent3" w:sz="8" w:space="0"/>
      </w:tblBorders>
    </w:tblPr>
    <w:tblStylePr w:type="firstRow">
      <w:pPr>
        <w:spacing w:before="0" w:after="0" w:line="240" w:lineRule="auto"/>
      </w:pPr>
      <w:rPr>
        <w:b/>
        <w:bCs/>
        <w:color w:val="FFFFFF" w:themeColor="background1"/>
      </w:rPr>
      <w:tblPr/>
      <w:tcPr>
        <w:shd w:val="clear" w:color="auto" w:fill="94A545" w:themeFill="accent3"/>
      </w:tcPr>
    </w:tblStylePr>
    <w:tblStylePr w:type="lastRow">
      <w:pPr>
        <w:spacing w:before="0" w:after="0" w:line="240" w:lineRule="auto"/>
      </w:pPr>
      <w:rPr>
        <w:b/>
        <w:bCs/>
      </w:rPr>
      <w:tblPr/>
      <w:tcPr>
        <w:tcBorders>
          <w:top w:val="double" w:color="94A545" w:themeColor="accent3" w:sz="6" w:space="0"/>
          <w:left w:val="single" w:color="94A545" w:themeColor="accent3" w:sz="8" w:space="0"/>
          <w:bottom w:val="single" w:color="94A545" w:themeColor="accent3" w:sz="8" w:space="0"/>
          <w:right w:val="single" w:color="94A545" w:themeColor="accent3" w:sz="8" w:space="0"/>
        </w:tcBorders>
      </w:tcPr>
    </w:tblStylePr>
    <w:tblStylePr w:type="firstCol">
      <w:rPr>
        <w:b/>
        <w:bCs/>
      </w:rPr>
    </w:tblStylePr>
    <w:tblStylePr w:type="lastCol">
      <w:rPr>
        <w:b/>
        <w:bCs/>
      </w:rPr>
    </w:tblStylePr>
    <w:tblStylePr w:type="band1Vert">
      <w:tblPr/>
      <w:tcPr>
        <w:tcBorders>
          <w:top w:val="single" w:color="94A545" w:themeColor="accent3" w:sz="8" w:space="0"/>
          <w:left w:val="single" w:color="94A545" w:themeColor="accent3" w:sz="8" w:space="0"/>
          <w:bottom w:val="single" w:color="94A545" w:themeColor="accent3" w:sz="8" w:space="0"/>
          <w:right w:val="single" w:color="94A545" w:themeColor="accent3" w:sz="8" w:space="0"/>
        </w:tcBorders>
      </w:tcPr>
    </w:tblStylePr>
    <w:tblStylePr w:type="band1Horz">
      <w:tblPr/>
      <w:tcPr>
        <w:tcBorders>
          <w:top w:val="single" w:color="94A545" w:themeColor="accent3" w:sz="8" w:space="0"/>
          <w:left w:val="single" w:color="94A545" w:themeColor="accent3" w:sz="8" w:space="0"/>
          <w:bottom w:val="single" w:color="94A545" w:themeColor="accent3" w:sz="8" w:space="0"/>
          <w:right w:val="single" w:color="94A545" w:themeColor="accent3" w:sz="8" w:space="0"/>
        </w:tcBorders>
      </w:tcPr>
    </w:tblStylePr>
  </w:style>
  <w:style w:type="character" w:styleId="FootnoteTextChar" w:customStyle="1">
    <w:name w:val="Footnote Text Char"/>
    <w:basedOn w:val="DefaultParagraphFont"/>
    <w:link w:val="FootnoteText"/>
    <w:uiPriority w:val="99"/>
    <w:rsid w:val="00B57613"/>
    <w:rPr>
      <w:rFonts w:ascii="Georgia" w:hAnsi="Georgia"/>
      <w:sz w:val="18"/>
      <w:lang w:val="en-GB"/>
    </w:rPr>
  </w:style>
  <w:style w:type="character" w:styleId="NoSpacingChar" w:customStyle="1">
    <w:name w:val="No Spacing Char"/>
    <w:basedOn w:val="DefaultParagraphFont"/>
    <w:link w:val="NoSpacing"/>
    <w:rsid w:val="00B57613"/>
    <w:rPr>
      <w:rFonts w:ascii="Georgia" w:hAnsi="Georgia"/>
      <w:sz w:val="22"/>
      <w:szCs w:val="21"/>
    </w:rPr>
  </w:style>
  <w:style w:type="character" w:styleId="Heading1Char" w:customStyle="1">
    <w:name w:val="Heading 1 Char"/>
    <w:basedOn w:val="DefaultParagraphFont"/>
    <w:link w:val="Heading1"/>
    <w:rsid w:val="009922D6"/>
    <w:rPr>
      <w:rFonts w:ascii="Cambria" w:hAnsi="Cambria"/>
      <w:b/>
      <w:spacing w:val="6"/>
      <w:kern w:val="32"/>
      <w:sz w:val="44"/>
      <w:szCs w:val="40"/>
    </w:rPr>
  </w:style>
  <w:style w:type="character" w:styleId="Heading3Char" w:customStyle="1">
    <w:name w:val="Heading 3 Char"/>
    <w:basedOn w:val="DefaultParagraphFont"/>
    <w:link w:val="Heading3"/>
    <w:rsid w:val="00213313"/>
    <w:rPr>
      <w:rFonts w:ascii="Georgia" w:hAnsi="Georgia"/>
      <w:b/>
      <w:sz w:val="22"/>
      <w:szCs w:val="26"/>
    </w:rPr>
  </w:style>
  <w:style w:type="character" w:styleId="Heading4Char" w:customStyle="1">
    <w:name w:val="Heading 4 Char"/>
    <w:basedOn w:val="DefaultParagraphFont"/>
    <w:link w:val="Heading4"/>
    <w:rsid w:val="00B57613"/>
    <w:rPr>
      <w:rFonts w:ascii="Georgia" w:hAnsi="Georgia"/>
      <w:b/>
      <w:i/>
      <w:sz w:val="22"/>
      <w:szCs w:val="28"/>
    </w:rPr>
  </w:style>
  <w:style w:type="character" w:styleId="Heading5Char" w:customStyle="1">
    <w:name w:val="Heading 5 Char"/>
    <w:basedOn w:val="DefaultParagraphFont"/>
    <w:link w:val="Heading5"/>
    <w:rsid w:val="00B57613"/>
    <w:rPr>
      <w:rFonts w:ascii="Georgia" w:hAnsi="Georgia"/>
      <w:i/>
      <w:sz w:val="22"/>
      <w:szCs w:val="26"/>
    </w:rPr>
  </w:style>
  <w:style w:type="character" w:styleId="Heading6Char" w:customStyle="1">
    <w:name w:val="Heading 6 Char"/>
    <w:basedOn w:val="DefaultParagraphFont"/>
    <w:link w:val="Heading6"/>
    <w:rsid w:val="00B57613"/>
    <w:rPr>
      <w:rFonts w:ascii="Georgia" w:hAnsi="Georgia"/>
      <w:b/>
      <w:szCs w:val="22"/>
      <w:lang w:val="en-GB"/>
    </w:rPr>
  </w:style>
  <w:style w:type="character" w:styleId="Heading7Char" w:customStyle="1">
    <w:name w:val="Heading 7 Char"/>
    <w:basedOn w:val="DefaultParagraphFont"/>
    <w:link w:val="Heading7"/>
    <w:rsid w:val="00B57613"/>
    <w:rPr>
      <w:rFonts w:ascii="Georgia" w:hAnsi="Georgia"/>
      <w:szCs w:val="21"/>
      <w:lang w:val="en-GB"/>
    </w:rPr>
  </w:style>
  <w:style w:type="character" w:styleId="Heading8Char" w:customStyle="1">
    <w:name w:val="Heading 8 Char"/>
    <w:basedOn w:val="DefaultParagraphFont"/>
    <w:link w:val="Heading8"/>
    <w:rsid w:val="00B57613"/>
    <w:rPr>
      <w:rFonts w:ascii="Georgia" w:hAnsi="Georgia"/>
      <w:i/>
      <w:szCs w:val="21"/>
      <w:lang w:val="en-GB"/>
    </w:rPr>
  </w:style>
  <w:style w:type="character" w:styleId="Heading9Char" w:customStyle="1">
    <w:name w:val="Heading 9 Char"/>
    <w:basedOn w:val="DefaultParagraphFont"/>
    <w:link w:val="Heading9"/>
    <w:rsid w:val="00B57613"/>
    <w:rPr>
      <w:rFonts w:asciiTheme="minorHAnsi" w:hAnsiTheme="minorHAnsi"/>
      <w:szCs w:val="22"/>
      <w:lang w:val="en-GB"/>
    </w:rPr>
  </w:style>
  <w:style w:type="paragraph" w:styleId="Caption">
    <w:name w:val="caption"/>
    <w:basedOn w:val="Normal"/>
    <w:next w:val="Normal"/>
    <w:unhideWhenUsed/>
    <w:qFormat/>
    <w:rsid w:val="00CB317C"/>
    <w:rPr>
      <w:b/>
      <w:bCs/>
      <w:i/>
      <w:iCs/>
      <w:szCs w:val="22"/>
    </w:rPr>
  </w:style>
  <w:style w:type="character" w:styleId="Strong">
    <w:name w:val="Strong"/>
    <w:qFormat/>
    <w:rsid w:val="00B57613"/>
    <w:rPr>
      <w:b/>
      <w:bCs/>
    </w:rPr>
  </w:style>
  <w:style w:type="character" w:styleId="Emphasis">
    <w:name w:val="Emphasis"/>
    <w:qFormat/>
    <w:rsid w:val="00B57613"/>
    <w:rPr>
      <w:i/>
      <w:iCs/>
    </w:rPr>
  </w:style>
  <w:style w:type="paragraph" w:styleId="Quote">
    <w:name w:val="Quote"/>
    <w:basedOn w:val="Normal"/>
    <w:next w:val="Normal"/>
    <w:link w:val="QuoteChar"/>
    <w:qFormat/>
    <w:rsid w:val="00B57613"/>
    <w:rPr>
      <w:i/>
      <w:iCs/>
      <w:color w:val="000000" w:themeColor="text1"/>
    </w:rPr>
  </w:style>
  <w:style w:type="character" w:styleId="QuoteChar" w:customStyle="1">
    <w:name w:val="Quote Char"/>
    <w:basedOn w:val="DefaultParagraphFont"/>
    <w:link w:val="Quote"/>
    <w:rsid w:val="00B57613"/>
    <w:rPr>
      <w:rFonts w:ascii="Georgia" w:hAnsi="Georgia"/>
      <w:i/>
      <w:iCs/>
      <w:color w:val="000000" w:themeColor="text1"/>
      <w:sz w:val="22"/>
      <w:szCs w:val="21"/>
    </w:rPr>
  </w:style>
  <w:style w:type="paragraph" w:styleId="TOCHeading">
    <w:name w:val="TOC Heading"/>
    <w:basedOn w:val="Heading1"/>
    <w:next w:val="Normal"/>
    <w:uiPriority w:val="39"/>
    <w:unhideWhenUsed/>
    <w:qFormat/>
    <w:rsid w:val="00B57613"/>
    <w:pPr>
      <w:keepLines/>
      <w:pageBreakBefore w:val="0"/>
      <w:suppressLineNumbers w:val="0"/>
      <w:pBdr>
        <w:top w:val="none" w:color="auto" w:sz="0" w:space="0"/>
      </w:pBdr>
      <w:suppressAutoHyphens w:val="0"/>
      <w:spacing w:before="480" w:after="0" w:line="326" w:lineRule="atLeast"/>
      <w:ind w:left="0" w:firstLine="0"/>
      <w:outlineLvl w:val="9"/>
    </w:pPr>
    <w:rPr>
      <w:rFonts w:asciiTheme="majorHAnsi" w:hAnsiTheme="majorHAnsi" w:eastAsiaTheme="majorEastAsia" w:cstheme="majorBidi"/>
      <w:bCs/>
      <w:color w:val="00799F" w:themeColor="accent1" w:themeShade="BF"/>
      <w:spacing w:val="0"/>
      <w:kern w:val="0"/>
      <w:sz w:val="28"/>
      <w:szCs w:val="28"/>
    </w:rPr>
  </w:style>
  <w:style w:type="character" w:styleId="FooterChar" w:customStyle="1">
    <w:name w:val="Footer Char"/>
    <w:basedOn w:val="DefaultParagraphFont"/>
    <w:link w:val="Footer"/>
    <w:rsid w:val="00B57613"/>
    <w:rPr>
      <w:rFonts w:ascii="Arial Narrow" w:hAnsi="Arial Narrow"/>
      <w:szCs w:val="21"/>
    </w:rPr>
  </w:style>
  <w:style w:type="table" w:styleId="ColorfulGrid1" w:customStyle="1">
    <w:name w:val="Colorful Grid1"/>
    <w:basedOn w:val="TableNormal"/>
    <w:rsid w:val="00B57613"/>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B57613"/>
    <w:rPr>
      <w:color w:val="000000" w:themeColor="text1"/>
    </w:rPr>
    <w:tblPr>
      <w:tblStyleRowBandSize w:val="1"/>
      <w:tblStyleColBandSize w:val="1"/>
      <w:tblBorders>
        <w:insideH w:val="single" w:color="FFFFFF" w:themeColor="background1" w:sz="4" w:space="0"/>
      </w:tblBorders>
    </w:tblPr>
    <w:tcPr>
      <w:shd w:val="clear" w:color="auto" w:fill="C3F0FF" w:themeFill="accent1" w:themeFillTint="33"/>
    </w:tcPr>
    <w:tblStylePr w:type="firstRow">
      <w:rPr>
        <w:b/>
        <w:bCs/>
      </w:rPr>
      <w:tblPr/>
      <w:tcPr>
        <w:shd w:val="clear" w:color="auto" w:fill="88E3FF" w:themeFill="accent1" w:themeFillTint="66"/>
      </w:tcPr>
    </w:tblStylePr>
    <w:tblStylePr w:type="lastRow">
      <w:rPr>
        <w:b/>
        <w:bCs/>
        <w:color w:val="000000" w:themeColor="text1"/>
      </w:rPr>
      <w:tblPr/>
      <w:tcPr>
        <w:shd w:val="clear" w:color="auto" w:fill="88E3FF" w:themeFill="accent1" w:themeFillTint="66"/>
      </w:tcPr>
    </w:tblStylePr>
    <w:tblStylePr w:type="firstCol">
      <w:rPr>
        <w:color w:val="FFFFFF" w:themeColor="background1"/>
      </w:rPr>
      <w:tblPr/>
      <w:tcPr>
        <w:shd w:val="clear" w:color="auto" w:fill="00799F" w:themeFill="accent1" w:themeFillShade="BF"/>
      </w:tcPr>
    </w:tblStylePr>
    <w:tblStylePr w:type="lastCol">
      <w:rPr>
        <w:color w:val="FFFFFF" w:themeColor="background1"/>
      </w:rPr>
      <w:tblPr/>
      <w:tcPr>
        <w:shd w:val="clear" w:color="auto" w:fill="00799F" w:themeFill="accent1" w:themeFillShade="BF"/>
      </w:tcPr>
    </w:tblStylePr>
    <w:tblStylePr w:type="band1Vert">
      <w:tblPr/>
      <w:tcPr>
        <w:shd w:val="clear" w:color="auto" w:fill="6BDCFF" w:themeFill="accent1" w:themeFillTint="7F"/>
      </w:tcPr>
    </w:tblStylePr>
    <w:tblStylePr w:type="band1Horz">
      <w:tblPr/>
      <w:tcPr>
        <w:shd w:val="clear" w:color="auto" w:fill="6BDCFF" w:themeFill="accent1" w:themeFillTint="7F"/>
      </w:tcPr>
    </w:tblStylePr>
  </w:style>
  <w:style w:type="table" w:styleId="ColorfulGrid-Accent3">
    <w:name w:val="Colorful Grid Accent 3"/>
    <w:basedOn w:val="TableNormal"/>
    <w:rsid w:val="00B57613"/>
    <w:rPr>
      <w:color w:val="000000" w:themeColor="text1"/>
    </w:rPr>
    <w:tblPr>
      <w:tblStyleRowBandSize w:val="1"/>
      <w:tblStyleColBandSize w:val="1"/>
      <w:tblBorders>
        <w:insideH w:val="single" w:color="FFFFFF" w:themeColor="background1" w:sz="4" w:space="0"/>
      </w:tblBorders>
    </w:tblPr>
    <w:tcPr>
      <w:shd w:val="clear" w:color="auto" w:fill="EAEED7" w:themeFill="accent3" w:themeFillTint="33"/>
    </w:tcPr>
    <w:tblStylePr w:type="firstRow">
      <w:rPr>
        <w:b/>
        <w:bCs/>
      </w:rPr>
      <w:tblPr/>
      <w:tcPr>
        <w:shd w:val="clear" w:color="auto" w:fill="D6DEB0" w:themeFill="accent3" w:themeFillTint="66"/>
      </w:tcPr>
    </w:tblStylePr>
    <w:tblStylePr w:type="lastRow">
      <w:rPr>
        <w:b/>
        <w:bCs/>
        <w:color w:val="000000" w:themeColor="text1"/>
      </w:rPr>
      <w:tblPr/>
      <w:tcPr>
        <w:shd w:val="clear" w:color="auto" w:fill="D6DEB0" w:themeFill="accent3" w:themeFillTint="66"/>
      </w:tcPr>
    </w:tblStylePr>
    <w:tblStylePr w:type="firstCol">
      <w:rPr>
        <w:color w:val="FFFFFF" w:themeColor="background1"/>
      </w:rPr>
      <w:tblPr/>
      <w:tcPr>
        <w:shd w:val="clear" w:color="auto" w:fill="6E7B33" w:themeFill="accent3" w:themeFillShade="BF"/>
      </w:tcPr>
    </w:tblStylePr>
    <w:tblStylePr w:type="lastCol">
      <w:rPr>
        <w:color w:val="FFFFFF" w:themeColor="background1"/>
      </w:rPr>
      <w:tblPr/>
      <w:tcPr>
        <w:shd w:val="clear" w:color="auto" w:fill="6E7B33" w:themeFill="accent3" w:themeFillShade="BF"/>
      </w:tcPr>
    </w:tblStylePr>
    <w:tblStylePr w:type="band1Vert">
      <w:tblPr/>
      <w:tcPr>
        <w:shd w:val="clear" w:color="auto" w:fill="CCD69D" w:themeFill="accent3" w:themeFillTint="7F"/>
      </w:tcPr>
    </w:tblStylePr>
    <w:tblStylePr w:type="band1Horz">
      <w:tblPr/>
      <w:tcPr>
        <w:shd w:val="clear" w:color="auto" w:fill="CCD69D" w:themeFill="accent3" w:themeFillTint="7F"/>
      </w:tcPr>
    </w:tblStylePr>
  </w:style>
  <w:style w:type="paragraph" w:styleId="Kunnskapssenteret" w:customStyle="1">
    <w:name w:val="Kunnskapssenteret"/>
    <w:basedOn w:val="IntroHeadingCnoTOC"/>
    <w:link w:val="KunnskapssenteretChar"/>
    <w:qFormat/>
    <w:rsid w:val="00B57613"/>
  </w:style>
  <w:style w:type="character" w:styleId="IntroHeadingCnoTOCChar" w:customStyle="1">
    <w:name w:val="Intro Heading C (no TOC) Char"/>
    <w:basedOn w:val="DefaultParagraphFont"/>
    <w:link w:val="IntroHeadingCnoTOC"/>
    <w:rsid w:val="00B57613"/>
    <w:rPr>
      <w:rFonts w:ascii="Georgia" w:hAnsi="Georgia"/>
      <w:b/>
      <w:noProof/>
      <w:sz w:val="36"/>
      <w:szCs w:val="21"/>
      <w:lang w:val="en-GB"/>
    </w:rPr>
  </w:style>
  <w:style w:type="character" w:styleId="KunnskapssenteretChar" w:customStyle="1">
    <w:name w:val="Kunnskapssenteret Char"/>
    <w:basedOn w:val="IntroHeadingCnoTOCChar"/>
    <w:link w:val="Kunnskapssenteret"/>
    <w:rsid w:val="00B57613"/>
    <w:rPr>
      <w:rFonts w:ascii="Georgia" w:hAnsi="Georgia"/>
      <w:b/>
      <w:noProof/>
      <w:sz w:val="36"/>
      <w:szCs w:val="21"/>
      <w:lang w:val="en-GB"/>
    </w:rPr>
  </w:style>
  <w:style w:type="paragraph" w:styleId="EndNoteBibliography" w:customStyle="1">
    <w:name w:val="EndNote Bibliography"/>
    <w:basedOn w:val="Normal"/>
    <w:link w:val="EndNoteBibliographyTegn"/>
    <w:rsid w:val="00492154"/>
    <w:pPr>
      <w:spacing w:line="240" w:lineRule="atLeast"/>
    </w:pPr>
    <w:rPr>
      <w:noProof/>
    </w:rPr>
  </w:style>
  <w:style w:type="character" w:styleId="EndNoteBibliographyTegn" w:customStyle="1">
    <w:name w:val="EndNote Bibliography Tegn"/>
    <w:link w:val="EndNoteBibliography"/>
    <w:rsid w:val="00492154"/>
    <w:rPr>
      <w:rFonts w:ascii="Georgia" w:hAnsi="Georgia"/>
      <w:noProof/>
      <w:sz w:val="22"/>
      <w:szCs w:val="21"/>
    </w:rPr>
  </w:style>
  <w:style w:type="character" w:styleId="CommentTextChar" w:customStyle="1">
    <w:name w:val="Comment Text Char"/>
    <w:basedOn w:val="DefaultParagraphFont"/>
    <w:link w:val="CommentText"/>
    <w:uiPriority w:val="99"/>
    <w:rsid w:val="00A6400C"/>
    <w:rPr>
      <w:rFonts w:ascii="Georgia" w:hAnsi="Georgia"/>
      <w:sz w:val="22"/>
    </w:rPr>
  </w:style>
  <w:style w:type="character" w:styleId="apple-converted-space" w:customStyle="1">
    <w:name w:val="apple-converted-space"/>
    <w:basedOn w:val="DefaultParagraphFont"/>
    <w:rsid w:val="004B1700"/>
  </w:style>
  <w:style w:type="paragraph" w:styleId="Revision">
    <w:name w:val="Revision"/>
    <w:hidden/>
    <w:semiHidden/>
    <w:rsid w:val="00C214EE"/>
    <w:rPr>
      <w:rFonts w:ascii="Georgia" w:hAnsi="Georgia"/>
      <w:sz w:val="22"/>
      <w:szCs w:val="21"/>
    </w:rPr>
  </w:style>
  <w:style w:type="character" w:styleId="FiguretextChar" w:customStyle="1">
    <w:name w:val="Figure text Char"/>
    <w:basedOn w:val="DefaultParagraphFont"/>
    <w:link w:val="Figuretext"/>
    <w:locked/>
    <w:rsid w:val="00CB317C"/>
    <w:rPr>
      <w:rFonts w:ascii="Cambria" w:hAnsi="Cambria"/>
      <w:i/>
      <w:sz w:val="22"/>
      <w:szCs w:val="24"/>
    </w:rPr>
  </w:style>
  <w:style w:type="paragraph" w:styleId="Figuretext" w:customStyle="1">
    <w:name w:val="Figure text"/>
    <w:link w:val="FiguretextChar"/>
    <w:rsid w:val="00CB317C"/>
    <w:pPr>
      <w:spacing w:line="288" w:lineRule="auto"/>
    </w:pPr>
    <w:rPr>
      <w:rFonts w:ascii="Cambria" w:hAnsi="Cambria"/>
      <w:i/>
      <w:sz w:val="22"/>
      <w:szCs w:val="24"/>
    </w:rPr>
  </w:style>
  <w:style w:type="paragraph" w:styleId="TOC3">
    <w:name w:val="toc 3"/>
    <w:basedOn w:val="Normal"/>
    <w:next w:val="Normal"/>
    <w:autoRedefine/>
    <w:uiPriority w:val="39"/>
    <w:unhideWhenUsed/>
    <w:rsid w:val="00D97781"/>
    <w:pPr>
      <w:tabs>
        <w:tab w:val="clear" w:pos="510"/>
      </w:tabs>
      <w:spacing w:after="100"/>
      <w:ind w:left="440"/>
    </w:pPr>
  </w:style>
  <w:style w:type="paragraph" w:styleId="A-Boxliste" w:customStyle="1">
    <w:name w:val="A-Box liste"/>
    <w:basedOn w:val="ListParagraph"/>
    <w:qFormat/>
    <w:rsid w:val="00602B6B"/>
    <w:pPr>
      <w:numPr>
        <w:numId w:val="12"/>
      </w:numPr>
      <w:spacing w:line="240" w:lineRule="auto"/>
    </w:pPr>
    <w:rPr>
      <w:rFonts w:ascii="Calibri" w:hAnsi="Calibri"/>
      <w:sz w:val="20"/>
      <w:szCs w:val="22"/>
    </w:rPr>
  </w:style>
  <w:style w:type="paragraph" w:styleId="A-Box" w:customStyle="1">
    <w:name w:val="A-Box"/>
    <w:basedOn w:val="Normal"/>
    <w:qFormat/>
    <w:rsid w:val="00840739"/>
    <w:pPr>
      <w:spacing w:line="240" w:lineRule="auto"/>
    </w:pPr>
    <w:rPr>
      <w:rFonts w:ascii="Calibri" w:hAnsi="Calibri"/>
      <w:noProof/>
      <w:sz w:val="20"/>
      <w:szCs w:val="20"/>
    </w:rPr>
  </w:style>
  <w:style w:type="paragraph" w:styleId="A-boxpink" w:customStyle="1">
    <w:name w:val="A-box pink"/>
    <w:basedOn w:val="Normal"/>
    <w:qFormat/>
    <w:rsid w:val="00991F19"/>
    <w:pPr>
      <w:spacing w:before="100" w:after="100" w:line="240" w:lineRule="auto"/>
    </w:pPr>
    <w:rPr>
      <w:rFonts w:ascii="Calibri" w:hAnsi="Calibri" w:cs="Menlo Regular"/>
      <w:noProof/>
      <w:color w:val="D0089D"/>
      <w:szCs w:val="22"/>
    </w:rPr>
  </w:style>
  <w:style w:type="paragraph" w:styleId="A-boxbluee" w:customStyle="1">
    <w:name w:val="A-box bluee"/>
    <w:basedOn w:val="A-boxpink"/>
    <w:qFormat/>
    <w:rsid w:val="00B77A8E"/>
    <w:rPr>
      <w:color w:val="3366FF"/>
    </w:rPr>
  </w:style>
  <w:style w:type="paragraph" w:styleId="box-bodytekst" w:customStyle="1">
    <w:name w:val="box-bodytekst"/>
    <w:qFormat/>
    <w:rsid w:val="0046010A"/>
    <w:rPr>
      <w:rFonts w:ascii="Arial Narrow" w:hAnsi="Arial Narrow"/>
      <w:noProof/>
      <w:sz w:val="22"/>
      <w:szCs w:val="24"/>
    </w:rPr>
  </w:style>
  <w:style w:type="paragraph" w:styleId="Boxoverskriftstor2" w:customStyle="1">
    <w:name w:val="Box overskrift stor2"/>
    <w:qFormat/>
    <w:rsid w:val="00A018F2"/>
    <w:pPr>
      <w:tabs>
        <w:tab w:val="left" w:pos="510"/>
      </w:tabs>
      <w:spacing w:after="40"/>
    </w:pPr>
    <w:rPr>
      <w:rFonts w:ascii="Arial Narrow" w:hAnsi="Arial Narrow"/>
      <w:b/>
      <w:color w:val="000000" w:themeColor="text1"/>
      <w:sz w:val="26"/>
      <w:szCs w:val="26"/>
      <w:lang w:val="en-GB"/>
    </w:rPr>
  </w:style>
  <w:style w:type="paragraph" w:styleId="A-boxorange" w:customStyle="1">
    <w:name w:val="A-box orange"/>
    <w:basedOn w:val="A-boxbluee"/>
    <w:qFormat/>
    <w:rsid w:val="00B77A8E"/>
    <w:rPr>
      <w:color w:val="E5682F" w:themeColor="accent4"/>
    </w:rPr>
  </w:style>
  <w:style w:type="paragraph" w:styleId="Figur-text" w:customStyle="1">
    <w:name w:val="Figur-text"/>
    <w:basedOn w:val="Normal"/>
    <w:qFormat/>
    <w:rsid w:val="00A614A2"/>
    <w:pPr>
      <w:spacing w:line="240" w:lineRule="auto"/>
      <w:jc w:val="center"/>
    </w:pPr>
    <w:rPr>
      <w:rFonts w:ascii="Calibri" w:hAnsi="Calibri"/>
      <w:color w:val="483B34" w:themeColor="text2" w:themeShade="BF"/>
    </w:rPr>
  </w:style>
  <w:style w:type="paragraph" w:styleId="Heading1nummererte" w:customStyle="1">
    <w:name w:val="Heading 1 nummererte"/>
    <w:basedOn w:val="Heading1"/>
    <w:next w:val="Normal"/>
    <w:qFormat/>
    <w:rsid w:val="00602B6B"/>
    <w:pPr>
      <w:numPr>
        <w:numId w:val="14"/>
      </w:numPr>
    </w:pPr>
  </w:style>
  <w:style w:type="paragraph" w:styleId="Heading2metodevurderinger" w:customStyle="1">
    <w:name w:val="Heading 2 metodevurderinger"/>
    <w:basedOn w:val="Normal"/>
    <w:qFormat/>
    <w:rsid w:val="005B2CDE"/>
    <w:pPr>
      <w:keepNext/>
      <w:spacing w:before="80" w:after="400"/>
      <w:outlineLvl w:val="1"/>
    </w:pPr>
    <w:rPr>
      <w:b/>
      <w:bCs/>
      <w:caps/>
      <w:spacing w:val="20"/>
      <w:sz w:val="28"/>
      <w:szCs w:val="24"/>
    </w:rPr>
  </w:style>
  <w:style w:type="paragraph" w:styleId="sof-title" w:customStyle="1">
    <w:name w:val="sof-title"/>
    <w:basedOn w:val="Normal"/>
    <w:rsid w:val="002A4EA8"/>
    <w:pPr>
      <w:tabs>
        <w:tab w:val="clear" w:pos="510"/>
      </w:tabs>
      <w:spacing w:line="240" w:lineRule="auto"/>
    </w:pPr>
    <w:rPr>
      <w:rFonts w:ascii="Times New Roman" w:hAnsi="Times New Roman" w:eastAsiaTheme="minorEastAsia"/>
      <w:szCs w:val="22"/>
      <w:lang w:val="en-US" w:eastAsia="en-US"/>
    </w:rPr>
  </w:style>
  <w:style w:type="paragraph" w:styleId="first-letter" w:customStyle="1">
    <w:name w:val="first-letter"/>
    <w:basedOn w:val="Normal"/>
    <w:rsid w:val="002A4EA8"/>
    <w:pPr>
      <w:tabs>
        <w:tab w:val="clear" w:pos="510"/>
      </w:tabs>
      <w:spacing w:line="240" w:lineRule="auto"/>
    </w:pPr>
    <w:rPr>
      <w:rFonts w:ascii="Times New Roman" w:hAnsi="Times New Roman" w:eastAsiaTheme="minorEastAsia"/>
      <w:sz w:val="24"/>
      <w:szCs w:val="24"/>
      <w:lang w:val="en-US" w:eastAsia="en-US"/>
    </w:rPr>
  </w:style>
  <w:style w:type="character" w:styleId="label" w:customStyle="1">
    <w:name w:val="label"/>
    <w:basedOn w:val="DefaultParagraphFont"/>
    <w:rsid w:val="002A4EA8"/>
    <w:rPr>
      <w:b w:val="0"/>
      <w:bCs w:val="0"/>
    </w:rPr>
  </w:style>
  <w:style w:type="character" w:styleId="cell" w:customStyle="1">
    <w:name w:val="cell"/>
    <w:basedOn w:val="DefaultParagraphFont"/>
    <w:rsid w:val="002A4EA8"/>
    <w:rPr>
      <w:b w:val="0"/>
      <w:bCs w:val="0"/>
    </w:rPr>
  </w:style>
  <w:style w:type="character" w:styleId="cell-value" w:customStyle="1">
    <w:name w:val="cell-value"/>
    <w:basedOn w:val="DefaultParagraphFont"/>
    <w:rsid w:val="002A4EA8"/>
    <w:rPr>
      <w:sz w:val="18"/>
      <w:szCs w:val="18"/>
    </w:rPr>
  </w:style>
  <w:style w:type="character" w:styleId="underline1" w:customStyle="1">
    <w:name w:val="underline1"/>
    <w:basedOn w:val="DefaultParagraphFont"/>
    <w:rsid w:val="002A4EA8"/>
    <w:rPr>
      <w:u w:val="single"/>
    </w:rPr>
  </w:style>
  <w:style w:type="character" w:styleId="block" w:customStyle="1">
    <w:name w:val="block"/>
    <w:basedOn w:val="DefaultParagraphFont"/>
    <w:rsid w:val="002A4EA8"/>
  </w:style>
  <w:style w:type="character" w:styleId="quality-sign1" w:customStyle="1">
    <w:name w:val="quality-sign1"/>
    <w:basedOn w:val="DefaultParagraphFont"/>
    <w:rsid w:val="002A4EA8"/>
    <w:rPr>
      <w:rFonts w:hint="default" w:ascii="GRADE-quality" w:hAnsi="GRADE-quality"/>
      <w:sz w:val="21"/>
      <w:szCs w:val="21"/>
    </w:rPr>
  </w:style>
  <w:style w:type="paragraph" w:styleId="Subtitle">
    <w:name w:val="Subtitle"/>
    <w:basedOn w:val="Normal"/>
    <w:next w:val="Normal"/>
    <w:link w:val="SubtitleChar"/>
    <w:qFormat/>
    <w:rsid w:val="007A1EE5"/>
    <w:pPr>
      <w:numPr>
        <w:ilvl w:val="1"/>
      </w:numPr>
      <w:spacing w:after="160"/>
    </w:pPr>
    <w:rPr>
      <w:rFonts w:asciiTheme="minorHAnsi" w:hAnsiTheme="minorHAnsi" w:eastAsiaTheme="minorEastAsia" w:cstheme="minorBidi"/>
      <w:color w:val="5A5A5A" w:themeColor="text1" w:themeTint="A5"/>
      <w:spacing w:val="15"/>
      <w:szCs w:val="22"/>
    </w:rPr>
  </w:style>
  <w:style w:type="character" w:styleId="SubtitleChar" w:customStyle="1">
    <w:name w:val="Subtitle Char"/>
    <w:basedOn w:val="DefaultParagraphFont"/>
    <w:link w:val="Subtitle"/>
    <w:rsid w:val="007A1EE5"/>
    <w:rPr>
      <w:rFonts w:asciiTheme="minorHAnsi" w:hAnsiTheme="minorHAnsi" w:eastAsiaTheme="minorEastAsia" w:cstheme="minorBidi"/>
      <w:color w:val="5A5A5A" w:themeColor="text1" w:themeTint="A5"/>
      <w:spacing w:val="15"/>
      <w:sz w:val="22"/>
      <w:szCs w:val="22"/>
    </w:rPr>
  </w:style>
  <w:style w:type="character" w:styleId="HeaderChar" w:customStyle="1">
    <w:name w:val="Header Char"/>
    <w:basedOn w:val="DefaultParagraphFont"/>
    <w:link w:val="Header"/>
    <w:uiPriority w:val="99"/>
    <w:rsid w:val="00244131"/>
    <w:rPr>
      <w:rFonts w:ascii="Sun Cd TFm" w:hAnsi="Sun Cd TFm"/>
      <w:sz w:val="22"/>
      <w:szCs w:val="21"/>
    </w:rPr>
  </w:style>
  <w:style w:type="table" w:styleId="GridTable3">
    <w:name w:val="Grid Table 3"/>
    <w:basedOn w:val="TableNormal"/>
    <w:rsid w:val="00062CC7"/>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paragraph" w:styleId="Normalgeorgia" w:customStyle="1">
    <w:name w:val="Normal + georgia"/>
    <w:basedOn w:val="Normal"/>
    <w:rsid w:val="00281DEB"/>
    <w:pPr>
      <w:tabs>
        <w:tab w:val="clear" w:pos="510"/>
      </w:tabs>
      <w:spacing w:line="326" w:lineRule="exact"/>
    </w:pPr>
    <w:rPr>
      <w:rFonts w:ascii="Verdana" w:hAnsi="Verdana"/>
      <w:szCs w:val="22"/>
      <w:lang w:eastAsia="zh-CN"/>
    </w:rPr>
  </w:style>
  <w:style w:type="paragraph" w:styleId="paragraph" w:customStyle="1">
    <w:name w:val="paragraph"/>
    <w:basedOn w:val="Normal"/>
    <w:rsid w:val="00E723FD"/>
    <w:pPr>
      <w:tabs>
        <w:tab w:val="clear" w:pos="510"/>
      </w:tabs>
      <w:spacing w:before="100" w:beforeAutospacing="1" w:after="100" w:afterAutospacing="1" w:line="240" w:lineRule="auto"/>
    </w:pPr>
    <w:rPr>
      <w:rFonts w:ascii="Times New Roman" w:hAnsi="Times New Roman"/>
      <w:sz w:val="24"/>
      <w:szCs w:val="24"/>
    </w:rPr>
  </w:style>
  <w:style w:type="character" w:styleId="normaltextrun" w:customStyle="1">
    <w:name w:val="normaltextrun"/>
    <w:basedOn w:val="DefaultParagraphFont"/>
    <w:rsid w:val="00E723FD"/>
  </w:style>
  <w:style w:type="character" w:styleId="eop" w:customStyle="1">
    <w:name w:val="eop"/>
    <w:basedOn w:val="DefaultParagraphFont"/>
    <w:rsid w:val="00E723FD"/>
  </w:style>
  <w:style w:type="character" w:styleId="spellingerror" w:customStyle="1">
    <w:name w:val="spellingerror"/>
    <w:basedOn w:val="DefaultParagraphFont"/>
    <w:rsid w:val="00E723FD"/>
  </w:style>
  <w:style w:type="character" w:styleId="Ulstomtale1" w:customStyle="1">
    <w:name w:val="Uløst omtale1"/>
    <w:basedOn w:val="DefaultParagraphFont"/>
    <w:uiPriority w:val="99"/>
    <w:unhideWhenUsed/>
    <w:rsid w:val="00EE1F7D"/>
    <w:rPr>
      <w:color w:val="605E5C"/>
      <w:shd w:val="clear" w:color="auto" w:fill="E1DFDD"/>
    </w:rPr>
  </w:style>
  <w:style w:type="character" w:styleId="Omtale1" w:customStyle="1">
    <w:name w:val="Omtale1"/>
    <w:basedOn w:val="DefaultParagraphFont"/>
    <w:uiPriority w:val="99"/>
    <w:unhideWhenUsed/>
    <w:rsid w:val="00EE1F7D"/>
    <w:rPr>
      <w:color w:val="2B579A"/>
      <w:shd w:val="clear" w:color="auto" w:fill="E1DFDD"/>
    </w:rPr>
  </w:style>
  <w:style w:type="character" w:styleId="author" w:customStyle="1">
    <w:name w:val="author"/>
    <w:basedOn w:val="DefaultParagraphFont"/>
    <w:rsid w:val="004A1E27"/>
  </w:style>
  <w:style w:type="character" w:styleId="articletitle" w:customStyle="1">
    <w:name w:val="articletitle"/>
    <w:basedOn w:val="DefaultParagraphFont"/>
    <w:rsid w:val="004A1E27"/>
  </w:style>
  <w:style w:type="character" w:styleId="pubyear" w:customStyle="1">
    <w:name w:val="pubyear"/>
    <w:basedOn w:val="DefaultParagraphFont"/>
    <w:rsid w:val="004A1E27"/>
  </w:style>
  <w:style w:type="character" w:styleId="pagefirst" w:customStyle="1">
    <w:name w:val="pagefirst"/>
    <w:basedOn w:val="DefaultParagraphFont"/>
    <w:rsid w:val="004A1E27"/>
  </w:style>
  <w:style w:type="character" w:styleId="pagelast" w:customStyle="1">
    <w:name w:val="pagelast"/>
    <w:basedOn w:val="DefaultParagraphFont"/>
    <w:rsid w:val="004A1E27"/>
  </w:style>
  <w:style w:type="character" w:styleId="highwire-cite-doi" w:customStyle="1">
    <w:name w:val="highwire-cite-doi"/>
    <w:basedOn w:val="DefaultParagraphFont"/>
    <w:rsid w:val="00F32D72"/>
  </w:style>
  <w:style w:type="character" w:styleId="UnresolvedMention">
    <w:name w:val="Unresolved Mention"/>
    <w:basedOn w:val="DefaultParagraphFont"/>
    <w:uiPriority w:val="99"/>
    <w:semiHidden/>
    <w:unhideWhenUsed/>
    <w:rsid w:val="00C95A28"/>
    <w:rPr>
      <w:color w:val="605E5C"/>
      <w:shd w:val="clear" w:color="auto" w:fill="E1DFDD"/>
    </w:rPr>
  </w:style>
  <w:style w:type="paragraph" w:styleId="pf0" w:customStyle="1">
    <w:name w:val="pf0"/>
    <w:basedOn w:val="Normal"/>
    <w:rsid w:val="00CD6E74"/>
    <w:pPr>
      <w:tabs>
        <w:tab w:val="clear" w:pos="510"/>
      </w:tabs>
      <w:spacing w:before="100" w:beforeAutospacing="1" w:after="100" w:afterAutospacing="1" w:line="240" w:lineRule="auto"/>
    </w:pPr>
    <w:rPr>
      <w:rFonts w:ascii="Times New Roman" w:hAnsi="Times New Roman"/>
      <w:sz w:val="24"/>
      <w:szCs w:val="24"/>
    </w:rPr>
  </w:style>
  <w:style w:type="character" w:styleId="cf01" w:customStyle="1">
    <w:name w:val="cf01"/>
    <w:basedOn w:val="DefaultParagraphFont"/>
    <w:rsid w:val="00CD6E74"/>
    <w:rPr>
      <w:rFonts w:hint="default" w:ascii="Segoe UI" w:hAnsi="Segoe UI" w:cs="Segoe UI"/>
      <w:sz w:val="18"/>
      <w:szCs w:val="18"/>
    </w:rPr>
  </w:style>
  <w:style w:type="character" w:styleId="Mention">
    <w:name w:val="Mention"/>
    <w:basedOn w:val="DefaultParagraphFont"/>
    <w:uiPriority w:val="99"/>
    <w:unhideWhenUsed/>
    <w:rsid w:val="00163D8A"/>
    <w:rPr>
      <w:color w:val="2B579A"/>
      <w:shd w:val="clear" w:color="auto" w:fill="E1DFDD"/>
    </w:rPr>
  </w:style>
  <w:style w:type="paragraph" w:styleId="Bibliography">
    <w:name w:val="Bibliography"/>
    <w:basedOn w:val="Normal"/>
    <w:next w:val="Normal"/>
    <w:uiPriority w:val="37"/>
    <w:unhideWhenUsed/>
    <w:rsid w:val="00783E7E"/>
    <w:pPr>
      <w:tabs>
        <w:tab w:val="clear" w:pos="510"/>
      </w:tabs>
      <w:spacing w:after="240" w:line="240" w:lineRule="auto"/>
      <w:ind w:left="720" w:hanging="720"/>
    </w:pPr>
  </w:style>
  <w:style w:type="table" w:styleId="TableGridLight">
    <w:name w:val="Grid Table Light"/>
    <w:basedOn w:val="TableNormal"/>
    <w:uiPriority w:val="40"/>
    <w:rsid w:val="00795880"/>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EndNoteBibliographyTitle" w:customStyle="1">
    <w:name w:val="EndNote Bibliography Title"/>
    <w:basedOn w:val="Normal"/>
    <w:link w:val="EndNoteBibliographyTitleTegn"/>
    <w:rsid w:val="00115331"/>
    <w:pPr>
      <w:jc w:val="center"/>
    </w:pPr>
    <w:rPr>
      <w:noProof/>
    </w:rPr>
  </w:style>
  <w:style w:type="character" w:styleId="EndNoteBibliographyTitleTegn" w:customStyle="1">
    <w:name w:val="EndNote Bibliography Title Tegn"/>
    <w:basedOn w:val="DefaultParagraphFont"/>
    <w:link w:val="EndNoteBibliographyTitle"/>
    <w:rsid w:val="00115331"/>
    <w:rPr>
      <w:rFonts w:ascii="Cambria" w:hAnsi="Cambria"/>
      <w:noProof/>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13186">
      <w:bodyDiv w:val="1"/>
      <w:marLeft w:val="0"/>
      <w:marRight w:val="0"/>
      <w:marTop w:val="0"/>
      <w:marBottom w:val="0"/>
      <w:divBdr>
        <w:top w:val="none" w:sz="0" w:space="0" w:color="auto"/>
        <w:left w:val="none" w:sz="0" w:space="0" w:color="auto"/>
        <w:bottom w:val="none" w:sz="0" w:space="0" w:color="auto"/>
        <w:right w:val="none" w:sz="0" w:space="0" w:color="auto"/>
      </w:divBdr>
    </w:div>
    <w:div w:id="267205564">
      <w:bodyDiv w:val="1"/>
      <w:marLeft w:val="0"/>
      <w:marRight w:val="0"/>
      <w:marTop w:val="0"/>
      <w:marBottom w:val="0"/>
      <w:divBdr>
        <w:top w:val="none" w:sz="0" w:space="0" w:color="auto"/>
        <w:left w:val="none" w:sz="0" w:space="0" w:color="auto"/>
        <w:bottom w:val="none" w:sz="0" w:space="0" w:color="auto"/>
        <w:right w:val="none" w:sz="0" w:space="0" w:color="auto"/>
      </w:divBdr>
    </w:div>
    <w:div w:id="342904932">
      <w:bodyDiv w:val="1"/>
      <w:marLeft w:val="0"/>
      <w:marRight w:val="0"/>
      <w:marTop w:val="0"/>
      <w:marBottom w:val="0"/>
      <w:divBdr>
        <w:top w:val="none" w:sz="0" w:space="0" w:color="auto"/>
        <w:left w:val="none" w:sz="0" w:space="0" w:color="auto"/>
        <w:bottom w:val="none" w:sz="0" w:space="0" w:color="auto"/>
        <w:right w:val="none" w:sz="0" w:space="0" w:color="auto"/>
      </w:divBdr>
    </w:div>
    <w:div w:id="416558944">
      <w:bodyDiv w:val="1"/>
      <w:marLeft w:val="0"/>
      <w:marRight w:val="0"/>
      <w:marTop w:val="0"/>
      <w:marBottom w:val="0"/>
      <w:divBdr>
        <w:top w:val="none" w:sz="0" w:space="0" w:color="auto"/>
        <w:left w:val="none" w:sz="0" w:space="0" w:color="auto"/>
        <w:bottom w:val="none" w:sz="0" w:space="0" w:color="auto"/>
        <w:right w:val="none" w:sz="0" w:space="0" w:color="auto"/>
      </w:divBdr>
    </w:div>
    <w:div w:id="469829357">
      <w:bodyDiv w:val="1"/>
      <w:marLeft w:val="0"/>
      <w:marRight w:val="0"/>
      <w:marTop w:val="0"/>
      <w:marBottom w:val="0"/>
      <w:divBdr>
        <w:top w:val="none" w:sz="0" w:space="0" w:color="auto"/>
        <w:left w:val="none" w:sz="0" w:space="0" w:color="auto"/>
        <w:bottom w:val="none" w:sz="0" w:space="0" w:color="auto"/>
        <w:right w:val="none" w:sz="0" w:space="0" w:color="auto"/>
      </w:divBdr>
    </w:div>
    <w:div w:id="473647647">
      <w:bodyDiv w:val="1"/>
      <w:marLeft w:val="0"/>
      <w:marRight w:val="0"/>
      <w:marTop w:val="0"/>
      <w:marBottom w:val="0"/>
      <w:divBdr>
        <w:top w:val="none" w:sz="0" w:space="0" w:color="auto"/>
        <w:left w:val="none" w:sz="0" w:space="0" w:color="auto"/>
        <w:bottom w:val="none" w:sz="0" w:space="0" w:color="auto"/>
        <w:right w:val="none" w:sz="0" w:space="0" w:color="auto"/>
      </w:divBdr>
    </w:div>
    <w:div w:id="567808038">
      <w:bodyDiv w:val="1"/>
      <w:marLeft w:val="0"/>
      <w:marRight w:val="0"/>
      <w:marTop w:val="0"/>
      <w:marBottom w:val="0"/>
      <w:divBdr>
        <w:top w:val="none" w:sz="0" w:space="0" w:color="auto"/>
        <w:left w:val="none" w:sz="0" w:space="0" w:color="auto"/>
        <w:bottom w:val="none" w:sz="0" w:space="0" w:color="auto"/>
        <w:right w:val="none" w:sz="0" w:space="0" w:color="auto"/>
      </w:divBdr>
      <w:divsChild>
        <w:div w:id="67502842">
          <w:marLeft w:val="0"/>
          <w:marRight w:val="0"/>
          <w:marTop w:val="0"/>
          <w:marBottom w:val="0"/>
          <w:divBdr>
            <w:top w:val="none" w:sz="0" w:space="0" w:color="auto"/>
            <w:left w:val="none" w:sz="0" w:space="0" w:color="auto"/>
            <w:bottom w:val="none" w:sz="0" w:space="0" w:color="auto"/>
            <w:right w:val="none" w:sz="0" w:space="0" w:color="auto"/>
          </w:divBdr>
        </w:div>
        <w:div w:id="358940841">
          <w:marLeft w:val="0"/>
          <w:marRight w:val="0"/>
          <w:marTop w:val="0"/>
          <w:marBottom w:val="0"/>
          <w:divBdr>
            <w:top w:val="none" w:sz="0" w:space="0" w:color="auto"/>
            <w:left w:val="none" w:sz="0" w:space="0" w:color="auto"/>
            <w:bottom w:val="none" w:sz="0" w:space="0" w:color="auto"/>
            <w:right w:val="none" w:sz="0" w:space="0" w:color="auto"/>
          </w:divBdr>
        </w:div>
        <w:div w:id="375663853">
          <w:marLeft w:val="0"/>
          <w:marRight w:val="0"/>
          <w:marTop w:val="0"/>
          <w:marBottom w:val="0"/>
          <w:divBdr>
            <w:top w:val="none" w:sz="0" w:space="0" w:color="auto"/>
            <w:left w:val="none" w:sz="0" w:space="0" w:color="auto"/>
            <w:bottom w:val="none" w:sz="0" w:space="0" w:color="auto"/>
            <w:right w:val="none" w:sz="0" w:space="0" w:color="auto"/>
          </w:divBdr>
        </w:div>
        <w:div w:id="396054750">
          <w:marLeft w:val="0"/>
          <w:marRight w:val="0"/>
          <w:marTop w:val="0"/>
          <w:marBottom w:val="0"/>
          <w:divBdr>
            <w:top w:val="none" w:sz="0" w:space="0" w:color="auto"/>
            <w:left w:val="none" w:sz="0" w:space="0" w:color="auto"/>
            <w:bottom w:val="none" w:sz="0" w:space="0" w:color="auto"/>
            <w:right w:val="none" w:sz="0" w:space="0" w:color="auto"/>
          </w:divBdr>
        </w:div>
        <w:div w:id="623730831">
          <w:marLeft w:val="0"/>
          <w:marRight w:val="0"/>
          <w:marTop w:val="0"/>
          <w:marBottom w:val="0"/>
          <w:divBdr>
            <w:top w:val="none" w:sz="0" w:space="0" w:color="auto"/>
            <w:left w:val="none" w:sz="0" w:space="0" w:color="auto"/>
            <w:bottom w:val="none" w:sz="0" w:space="0" w:color="auto"/>
            <w:right w:val="none" w:sz="0" w:space="0" w:color="auto"/>
          </w:divBdr>
        </w:div>
        <w:div w:id="759331372">
          <w:marLeft w:val="0"/>
          <w:marRight w:val="0"/>
          <w:marTop w:val="0"/>
          <w:marBottom w:val="0"/>
          <w:divBdr>
            <w:top w:val="none" w:sz="0" w:space="0" w:color="auto"/>
            <w:left w:val="none" w:sz="0" w:space="0" w:color="auto"/>
            <w:bottom w:val="none" w:sz="0" w:space="0" w:color="auto"/>
            <w:right w:val="none" w:sz="0" w:space="0" w:color="auto"/>
          </w:divBdr>
        </w:div>
        <w:div w:id="1129670476">
          <w:marLeft w:val="0"/>
          <w:marRight w:val="0"/>
          <w:marTop w:val="0"/>
          <w:marBottom w:val="0"/>
          <w:divBdr>
            <w:top w:val="none" w:sz="0" w:space="0" w:color="auto"/>
            <w:left w:val="none" w:sz="0" w:space="0" w:color="auto"/>
            <w:bottom w:val="none" w:sz="0" w:space="0" w:color="auto"/>
            <w:right w:val="none" w:sz="0" w:space="0" w:color="auto"/>
          </w:divBdr>
        </w:div>
        <w:div w:id="1371766674">
          <w:marLeft w:val="0"/>
          <w:marRight w:val="0"/>
          <w:marTop w:val="0"/>
          <w:marBottom w:val="0"/>
          <w:divBdr>
            <w:top w:val="none" w:sz="0" w:space="0" w:color="auto"/>
            <w:left w:val="none" w:sz="0" w:space="0" w:color="auto"/>
            <w:bottom w:val="none" w:sz="0" w:space="0" w:color="auto"/>
            <w:right w:val="none" w:sz="0" w:space="0" w:color="auto"/>
          </w:divBdr>
        </w:div>
        <w:div w:id="1586302422">
          <w:marLeft w:val="0"/>
          <w:marRight w:val="0"/>
          <w:marTop w:val="0"/>
          <w:marBottom w:val="0"/>
          <w:divBdr>
            <w:top w:val="none" w:sz="0" w:space="0" w:color="auto"/>
            <w:left w:val="none" w:sz="0" w:space="0" w:color="auto"/>
            <w:bottom w:val="none" w:sz="0" w:space="0" w:color="auto"/>
            <w:right w:val="none" w:sz="0" w:space="0" w:color="auto"/>
          </w:divBdr>
        </w:div>
        <w:div w:id="1599368447">
          <w:marLeft w:val="0"/>
          <w:marRight w:val="0"/>
          <w:marTop w:val="0"/>
          <w:marBottom w:val="0"/>
          <w:divBdr>
            <w:top w:val="none" w:sz="0" w:space="0" w:color="auto"/>
            <w:left w:val="none" w:sz="0" w:space="0" w:color="auto"/>
            <w:bottom w:val="none" w:sz="0" w:space="0" w:color="auto"/>
            <w:right w:val="none" w:sz="0" w:space="0" w:color="auto"/>
          </w:divBdr>
        </w:div>
        <w:div w:id="1758213031">
          <w:marLeft w:val="0"/>
          <w:marRight w:val="0"/>
          <w:marTop w:val="0"/>
          <w:marBottom w:val="0"/>
          <w:divBdr>
            <w:top w:val="none" w:sz="0" w:space="0" w:color="auto"/>
            <w:left w:val="none" w:sz="0" w:space="0" w:color="auto"/>
            <w:bottom w:val="none" w:sz="0" w:space="0" w:color="auto"/>
            <w:right w:val="none" w:sz="0" w:space="0" w:color="auto"/>
          </w:divBdr>
        </w:div>
        <w:div w:id="1956330955">
          <w:marLeft w:val="0"/>
          <w:marRight w:val="0"/>
          <w:marTop w:val="0"/>
          <w:marBottom w:val="0"/>
          <w:divBdr>
            <w:top w:val="none" w:sz="0" w:space="0" w:color="auto"/>
            <w:left w:val="none" w:sz="0" w:space="0" w:color="auto"/>
            <w:bottom w:val="none" w:sz="0" w:space="0" w:color="auto"/>
            <w:right w:val="none" w:sz="0" w:space="0" w:color="auto"/>
          </w:divBdr>
        </w:div>
        <w:div w:id="2135442237">
          <w:marLeft w:val="0"/>
          <w:marRight w:val="0"/>
          <w:marTop w:val="0"/>
          <w:marBottom w:val="0"/>
          <w:divBdr>
            <w:top w:val="none" w:sz="0" w:space="0" w:color="auto"/>
            <w:left w:val="none" w:sz="0" w:space="0" w:color="auto"/>
            <w:bottom w:val="none" w:sz="0" w:space="0" w:color="auto"/>
            <w:right w:val="none" w:sz="0" w:space="0" w:color="auto"/>
          </w:divBdr>
        </w:div>
      </w:divsChild>
    </w:div>
    <w:div w:id="697514104">
      <w:bodyDiv w:val="1"/>
      <w:marLeft w:val="0"/>
      <w:marRight w:val="0"/>
      <w:marTop w:val="0"/>
      <w:marBottom w:val="0"/>
      <w:divBdr>
        <w:top w:val="none" w:sz="0" w:space="0" w:color="auto"/>
        <w:left w:val="none" w:sz="0" w:space="0" w:color="auto"/>
        <w:bottom w:val="none" w:sz="0" w:space="0" w:color="auto"/>
        <w:right w:val="none" w:sz="0" w:space="0" w:color="auto"/>
      </w:divBdr>
    </w:div>
    <w:div w:id="986514814">
      <w:bodyDiv w:val="1"/>
      <w:marLeft w:val="0"/>
      <w:marRight w:val="0"/>
      <w:marTop w:val="0"/>
      <w:marBottom w:val="0"/>
      <w:divBdr>
        <w:top w:val="none" w:sz="0" w:space="0" w:color="auto"/>
        <w:left w:val="none" w:sz="0" w:space="0" w:color="auto"/>
        <w:bottom w:val="none" w:sz="0" w:space="0" w:color="auto"/>
        <w:right w:val="none" w:sz="0" w:space="0" w:color="auto"/>
      </w:divBdr>
    </w:div>
    <w:div w:id="1105685109">
      <w:bodyDiv w:val="1"/>
      <w:marLeft w:val="0"/>
      <w:marRight w:val="0"/>
      <w:marTop w:val="0"/>
      <w:marBottom w:val="0"/>
      <w:divBdr>
        <w:top w:val="none" w:sz="0" w:space="0" w:color="auto"/>
        <w:left w:val="none" w:sz="0" w:space="0" w:color="auto"/>
        <w:bottom w:val="none" w:sz="0" w:space="0" w:color="auto"/>
        <w:right w:val="none" w:sz="0" w:space="0" w:color="auto"/>
      </w:divBdr>
    </w:div>
    <w:div w:id="1238443937">
      <w:bodyDiv w:val="1"/>
      <w:marLeft w:val="0"/>
      <w:marRight w:val="0"/>
      <w:marTop w:val="0"/>
      <w:marBottom w:val="0"/>
      <w:divBdr>
        <w:top w:val="none" w:sz="0" w:space="0" w:color="auto"/>
        <w:left w:val="none" w:sz="0" w:space="0" w:color="auto"/>
        <w:bottom w:val="none" w:sz="0" w:space="0" w:color="auto"/>
        <w:right w:val="none" w:sz="0" w:space="0" w:color="auto"/>
      </w:divBdr>
    </w:div>
    <w:div w:id="1438210987">
      <w:bodyDiv w:val="1"/>
      <w:marLeft w:val="0"/>
      <w:marRight w:val="0"/>
      <w:marTop w:val="0"/>
      <w:marBottom w:val="0"/>
      <w:divBdr>
        <w:top w:val="none" w:sz="0" w:space="0" w:color="auto"/>
        <w:left w:val="none" w:sz="0" w:space="0" w:color="auto"/>
        <w:bottom w:val="none" w:sz="0" w:space="0" w:color="auto"/>
        <w:right w:val="none" w:sz="0" w:space="0" w:color="auto"/>
      </w:divBdr>
    </w:div>
    <w:div w:id="1520700511">
      <w:bodyDiv w:val="1"/>
      <w:marLeft w:val="0"/>
      <w:marRight w:val="0"/>
      <w:marTop w:val="0"/>
      <w:marBottom w:val="0"/>
      <w:divBdr>
        <w:top w:val="none" w:sz="0" w:space="0" w:color="auto"/>
        <w:left w:val="none" w:sz="0" w:space="0" w:color="auto"/>
        <w:bottom w:val="none" w:sz="0" w:space="0" w:color="auto"/>
        <w:right w:val="none" w:sz="0" w:space="0" w:color="auto"/>
      </w:divBdr>
    </w:div>
    <w:div w:id="1558738048">
      <w:bodyDiv w:val="1"/>
      <w:marLeft w:val="0"/>
      <w:marRight w:val="0"/>
      <w:marTop w:val="0"/>
      <w:marBottom w:val="0"/>
      <w:divBdr>
        <w:top w:val="none" w:sz="0" w:space="0" w:color="auto"/>
        <w:left w:val="none" w:sz="0" w:space="0" w:color="auto"/>
        <w:bottom w:val="none" w:sz="0" w:space="0" w:color="auto"/>
        <w:right w:val="none" w:sz="0" w:space="0" w:color="auto"/>
      </w:divBdr>
    </w:div>
    <w:div w:id="1571890800">
      <w:bodyDiv w:val="1"/>
      <w:marLeft w:val="0"/>
      <w:marRight w:val="0"/>
      <w:marTop w:val="0"/>
      <w:marBottom w:val="0"/>
      <w:divBdr>
        <w:top w:val="none" w:sz="0" w:space="0" w:color="auto"/>
        <w:left w:val="none" w:sz="0" w:space="0" w:color="auto"/>
        <w:bottom w:val="none" w:sz="0" w:space="0" w:color="auto"/>
        <w:right w:val="none" w:sz="0" w:space="0" w:color="auto"/>
      </w:divBdr>
    </w:div>
    <w:div w:id="1581599065">
      <w:bodyDiv w:val="1"/>
      <w:marLeft w:val="0"/>
      <w:marRight w:val="0"/>
      <w:marTop w:val="0"/>
      <w:marBottom w:val="0"/>
      <w:divBdr>
        <w:top w:val="none" w:sz="0" w:space="0" w:color="auto"/>
        <w:left w:val="none" w:sz="0" w:space="0" w:color="auto"/>
        <w:bottom w:val="none" w:sz="0" w:space="0" w:color="auto"/>
        <w:right w:val="none" w:sz="0" w:space="0" w:color="auto"/>
      </w:divBdr>
    </w:div>
    <w:div w:id="1601916630">
      <w:bodyDiv w:val="1"/>
      <w:marLeft w:val="0"/>
      <w:marRight w:val="0"/>
      <w:marTop w:val="0"/>
      <w:marBottom w:val="0"/>
      <w:divBdr>
        <w:top w:val="none" w:sz="0" w:space="0" w:color="auto"/>
        <w:left w:val="none" w:sz="0" w:space="0" w:color="auto"/>
        <w:bottom w:val="none" w:sz="0" w:space="0" w:color="auto"/>
        <w:right w:val="none" w:sz="0" w:space="0" w:color="auto"/>
      </w:divBdr>
    </w:div>
    <w:div w:id="1624459569">
      <w:bodyDiv w:val="1"/>
      <w:marLeft w:val="0"/>
      <w:marRight w:val="0"/>
      <w:marTop w:val="0"/>
      <w:marBottom w:val="0"/>
      <w:divBdr>
        <w:top w:val="none" w:sz="0" w:space="0" w:color="auto"/>
        <w:left w:val="none" w:sz="0" w:space="0" w:color="auto"/>
        <w:bottom w:val="none" w:sz="0" w:space="0" w:color="auto"/>
        <w:right w:val="none" w:sz="0" w:space="0" w:color="auto"/>
      </w:divBdr>
    </w:div>
    <w:div w:id="1668510028">
      <w:bodyDiv w:val="1"/>
      <w:marLeft w:val="0"/>
      <w:marRight w:val="0"/>
      <w:marTop w:val="0"/>
      <w:marBottom w:val="0"/>
      <w:divBdr>
        <w:top w:val="none" w:sz="0" w:space="0" w:color="auto"/>
        <w:left w:val="none" w:sz="0" w:space="0" w:color="auto"/>
        <w:bottom w:val="none" w:sz="0" w:space="0" w:color="auto"/>
        <w:right w:val="none" w:sz="0" w:space="0" w:color="auto"/>
      </w:divBdr>
    </w:div>
    <w:div w:id="1676567967">
      <w:bodyDiv w:val="1"/>
      <w:marLeft w:val="0"/>
      <w:marRight w:val="0"/>
      <w:marTop w:val="0"/>
      <w:marBottom w:val="0"/>
      <w:divBdr>
        <w:top w:val="none" w:sz="0" w:space="0" w:color="auto"/>
        <w:left w:val="none" w:sz="0" w:space="0" w:color="auto"/>
        <w:bottom w:val="none" w:sz="0" w:space="0" w:color="auto"/>
        <w:right w:val="none" w:sz="0" w:space="0" w:color="auto"/>
      </w:divBdr>
    </w:div>
    <w:div w:id="1721244080">
      <w:bodyDiv w:val="1"/>
      <w:marLeft w:val="0"/>
      <w:marRight w:val="0"/>
      <w:marTop w:val="0"/>
      <w:marBottom w:val="0"/>
      <w:divBdr>
        <w:top w:val="none" w:sz="0" w:space="0" w:color="auto"/>
        <w:left w:val="none" w:sz="0" w:space="0" w:color="auto"/>
        <w:bottom w:val="none" w:sz="0" w:space="0" w:color="auto"/>
        <w:right w:val="none" w:sz="0" w:space="0" w:color="auto"/>
      </w:divBdr>
    </w:div>
    <w:div w:id="1746611066">
      <w:bodyDiv w:val="1"/>
      <w:marLeft w:val="0"/>
      <w:marRight w:val="0"/>
      <w:marTop w:val="0"/>
      <w:marBottom w:val="0"/>
      <w:divBdr>
        <w:top w:val="none" w:sz="0" w:space="0" w:color="auto"/>
        <w:left w:val="none" w:sz="0" w:space="0" w:color="auto"/>
        <w:bottom w:val="none" w:sz="0" w:space="0" w:color="auto"/>
        <w:right w:val="none" w:sz="0" w:space="0" w:color="auto"/>
      </w:divBdr>
      <w:divsChild>
        <w:div w:id="114838470">
          <w:marLeft w:val="0"/>
          <w:marRight w:val="0"/>
          <w:marTop w:val="0"/>
          <w:marBottom w:val="0"/>
          <w:divBdr>
            <w:top w:val="none" w:sz="0" w:space="0" w:color="auto"/>
            <w:left w:val="none" w:sz="0" w:space="0" w:color="auto"/>
            <w:bottom w:val="none" w:sz="0" w:space="0" w:color="auto"/>
            <w:right w:val="none" w:sz="0" w:space="0" w:color="auto"/>
          </w:divBdr>
        </w:div>
        <w:div w:id="302394409">
          <w:marLeft w:val="0"/>
          <w:marRight w:val="0"/>
          <w:marTop w:val="0"/>
          <w:marBottom w:val="0"/>
          <w:divBdr>
            <w:top w:val="none" w:sz="0" w:space="0" w:color="auto"/>
            <w:left w:val="none" w:sz="0" w:space="0" w:color="auto"/>
            <w:bottom w:val="none" w:sz="0" w:space="0" w:color="auto"/>
            <w:right w:val="none" w:sz="0" w:space="0" w:color="auto"/>
          </w:divBdr>
        </w:div>
        <w:div w:id="588201948">
          <w:marLeft w:val="0"/>
          <w:marRight w:val="0"/>
          <w:marTop w:val="0"/>
          <w:marBottom w:val="0"/>
          <w:divBdr>
            <w:top w:val="none" w:sz="0" w:space="0" w:color="auto"/>
            <w:left w:val="none" w:sz="0" w:space="0" w:color="auto"/>
            <w:bottom w:val="none" w:sz="0" w:space="0" w:color="auto"/>
            <w:right w:val="none" w:sz="0" w:space="0" w:color="auto"/>
          </w:divBdr>
        </w:div>
        <w:div w:id="1174733603">
          <w:marLeft w:val="0"/>
          <w:marRight w:val="0"/>
          <w:marTop w:val="0"/>
          <w:marBottom w:val="0"/>
          <w:divBdr>
            <w:top w:val="none" w:sz="0" w:space="0" w:color="auto"/>
            <w:left w:val="none" w:sz="0" w:space="0" w:color="auto"/>
            <w:bottom w:val="none" w:sz="0" w:space="0" w:color="auto"/>
            <w:right w:val="none" w:sz="0" w:space="0" w:color="auto"/>
          </w:divBdr>
        </w:div>
        <w:div w:id="1464688196">
          <w:marLeft w:val="0"/>
          <w:marRight w:val="0"/>
          <w:marTop w:val="0"/>
          <w:marBottom w:val="0"/>
          <w:divBdr>
            <w:top w:val="none" w:sz="0" w:space="0" w:color="auto"/>
            <w:left w:val="none" w:sz="0" w:space="0" w:color="auto"/>
            <w:bottom w:val="none" w:sz="0" w:space="0" w:color="auto"/>
            <w:right w:val="none" w:sz="0" w:space="0" w:color="auto"/>
          </w:divBdr>
        </w:div>
        <w:div w:id="1499274532">
          <w:marLeft w:val="0"/>
          <w:marRight w:val="0"/>
          <w:marTop w:val="0"/>
          <w:marBottom w:val="0"/>
          <w:divBdr>
            <w:top w:val="none" w:sz="0" w:space="0" w:color="auto"/>
            <w:left w:val="none" w:sz="0" w:space="0" w:color="auto"/>
            <w:bottom w:val="none" w:sz="0" w:space="0" w:color="auto"/>
            <w:right w:val="none" w:sz="0" w:space="0" w:color="auto"/>
          </w:divBdr>
        </w:div>
        <w:div w:id="1792898395">
          <w:marLeft w:val="0"/>
          <w:marRight w:val="0"/>
          <w:marTop w:val="0"/>
          <w:marBottom w:val="0"/>
          <w:divBdr>
            <w:top w:val="none" w:sz="0" w:space="0" w:color="auto"/>
            <w:left w:val="none" w:sz="0" w:space="0" w:color="auto"/>
            <w:bottom w:val="none" w:sz="0" w:space="0" w:color="auto"/>
            <w:right w:val="none" w:sz="0" w:space="0" w:color="auto"/>
          </w:divBdr>
        </w:div>
        <w:div w:id="1900630341">
          <w:marLeft w:val="0"/>
          <w:marRight w:val="0"/>
          <w:marTop w:val="0"/>
          <w:marBottom w:val="0"/>
          <w:divBdr>
            <w:top w:val="none" w:sz="0" w:space="0" w:color="auto"/>
            <w:left w:val="none" w:sz="0" w:space="0" w:color="auto"/>
            <w:bottom w:val="none" w:sz="0" w:space="0" w:color="auto"/>
            <w:right w:val="none" w:sz="0" w:space="0" w:color="auto"/>
          </w:divBdr>
        </w:div>
        <w:div w:id="1943804005">
          <w:marLeft w:val="0"/>
          <w:marRight w:val="0"/>
          <w:marTop w:val="0"/>
          <w:marBottom w:val="0"/>
          <w:divBdr>
            <w:top w:val="none" w:sz="0" w:space="0" w:color="auto"/>
            <w:left w:val="none" w:sz="0" w:space="0" w:color="auto"/>
            <w:bottom w:val="none" w:sz="0" w:space="0" w:color="auto"/>
            <w:right w:val="none" w:sz="0" w:space="0" w:color="auto"/>
          </w:divBdr>
        </w:div>
        <w:div w:id="1983197465">
          <w:marLeft w:val="0"/>
          <w:marRight w:val="0"/>
          <w:marTop w:val="0"/>
          <w:marBottom w:val="0"/>
          <w:divBdr>
            <w:top w:val="none" w:sz="0" w:space="0" w:color="auto"/>
            <w:left w:val="none" w:sz="0" w:space="0" w:color="auto"/>
            <w:bottom w:val="none" w:sz="0" w:space="0" w:color="auto"/>
            <w:right w:val="none" w:sz="0" w:space="0" w:color="auto"/>
          </w:divBdr>
        </w:div>
        <w:div w:id="1986624092">
          <w:marLeft w:val="0"/>
          <w:marRight w:val="0"/>
          <w:marTop w:val="0"/>
          <w:marBottom w:val="0"/>
          <w:divBdr>
            <w:top w:val="none" w:sz="0" w:space="0" w:color="auto"/>
            <w:left w:val="none" w:sz="0" w:space="0" w:color="auto"/>
            <w:bottom w:val="none" w:sz="0" w:space="0" w:color="auto"/>
            <w:right w:val="none" w:sz="0" w:space="0" w:color="auto"/>
          </w:divBdr>
        </w:div>
        <w:div w:id="2131624923">
          <w:marLeft w:val="0"/>
          <w:marRight w:val="0"/>
          <w:marTop w:val="0"/>
          <w:marBottom w:val="0"/>
          <w:divBdr>
            <w:top w:val="none" w:sz="0" w:space="0" w:color="auto"/>
            <w:left w:val="none" w:sz="0" w:space="0" w:color="auto"/>
            <w:bottom w:val="none" w:sz="0" w:space="0" w:color="auto"/>
            <w:right w:val="none" w:sz="0" w:space="0" w:color="auto"/>
          </w:divBdr>
        </w:div>
        <w:div w:id="2133817235">
          <w:marLeft w:val="0"/>
          <w:marRight w:val="0"/>
          <w:marTop w:val="0"/>
          <w:marBottom w:val="0"/>
          <w:divBdr>
            <w:top w:val="none" w:sz="0" w:space="0" w:color="auto"/>
            <w:left w:val="none" w:sz="0" w:space="0" w:color="auto"/>
            <w:bottom w:val="none" w:sz="0" w:space="0" w:color="auto"/>
            <w:right w:val="none" w:sz="0" w:space="0" w:color="auto"/>
          </w:divBdr>
        </w:div>
      </w:divsChild>
    </w:div>
    <w:div w:id="1893038056">
      <w:bodyDiv w:val="1"/>
      <w:marLeft w:val="0"/>
      <w:marRight w:val="0"/>
      <w:marTop w:val="0"/>
      <w:marBottom w:val="0"/>
      <w:divBdr>
        <w:top w:val="none" w:sz="0" w:space="0" w:color="auto"/>
        <w:left w:val="none" w:sz="0" w:space="0" w:color="auto"/>
        <w:bottom w:val="none" w:sz="0" w:space="0" w:color="auto"/>
        <w:right w:val="none" w:sz="0" w:space="0" w:color="auto"/>
      </w:divBdr>
      <w:divsChild>
        <w:div w:id="277300477">
          <w:marLeft w:val="0"/>
          <w:marRight w:val="0"/>
          <w:marTop w:val="0"/>
          <w:marBottom w:val="0"/>
          <w:divBdr>
            <w:top w:val="none" w:sz="0" w:space="0" w:color="auto"/>
            <w:left w:val="none" w:sz="0" w:space="0" w:color="auto"/>
            <w:bottom w:val="none" w:sz="0" w:space="0" w:color="auto"/>
            <w:right w:val="none" w:sz="0" w:space="0" w:color="auto"/>
          </w:divBdr>
        </w:div>
        <w:div w:id="400179357">
          <w:marLeft w:val="0"/>
          <w:marRight w:val="0"/>
          <w:marTop w:val="0"/>
          <w:marBottom w:val="0"/>
          <w:divBdr>
            <w:top w:val="none" w:sz="0" w:space="0" w:color="auto"/>
            <w:left w:val="none" w:sz="0" w:space="0" w:color="auto"/>
            <w:bottom w:val="none" w:sz="0" w:space="0" w:color="auto"/>
            <w:right w:val="none" w:sz="0" w:space="0" w:color="auto"/>
          </w:divBdr>
        </w:div>
        <w:div w:id="1205291799">
          <w:marLeft w:val="0"/>
          <w:marRight w:val="0"/>
          <w:marTop w:val="0"/>
          <w:marBottom w:val="0"/>
          <w:divBdr>
            <w:top w:val="none" w:sz="0" w:space="0" w:color="auto"/>
            <w:left w:val="none" w:sz="0" w:space="0" w:color="auto"/>
            <w:bottom w:val="none" w:sz="0" w:space="0" w:color="auto"/>
            <w:right w:val="none" w:sz="0" w:space="0" w:color="auto"/>
          </w:divBdr>
        </w:div>
        <w:div w:id="1619724151">
          <w:marLeft w:val="0"/>
          <w:marRight w:val="0"/>
          <w:marTop w:val="0"/>
          <w:marBottom w:val="0"/>
          <w:divBdr>
            <w:top w:val="none" w:sz="0" w:space="0" w:color="auto"/>
            <w:left w:val="none" w:sz="0" w:space="0" w:color="auto"/>
            <w:bottom w:val="none" w:sz="0" w:space="0" w:color="auto"/>
            <w:right w:val="none" w:sz="0" w:space="0" w:color="auto"/>
          </w:divBdr>
        </w:div>
        <w:div w:id="1805195849">
          <w:marLeft w:val="0"/>
          <w:marRight w:val="0"/>
          <w:marTop w:val="0"/>
          <w:marBottom w:val="0"/>
          <w:divBdr>
            <w:top w:val="none" w:sz="0" w:space="0" w:color="auto"/>
            <w:left w:val="none" w:sz="0" w:space="0" w:color="auto"/>
            <w:bottom w:val="none" w:sz="0" w:space="0" w:color="auto"/>
            <w:right w:val="none" w:sz="0" w:space="0" w:color="auto"/>
          </w:divBdr>
        </w:div>
        <w:div w:id="1872839498">
          <w:marLeft w:val="0"/>
          <w:marRight w:val="0"/>
          <w:marTop w:val="0"/>
          <w:marBottom w:val="0"/>
          <w:divBdr>
            <w:top w:val="none" w:sz="0" w:space="0" w:color="auto"/>
            <w:left w:val="none" w:sz="0" w:space="0" w:color="auto"/>
            <w:bottom w:val="none" w:sz="0" w:space="0" w:color="auto"/>
            <w:right w:val="none" w:sz="0" w:space="0" w:color="auto"/>
          </w:divBdr>
        </w:div>
        <w:div w:id="2077849719">
          <w:marLeft w:val="0"/>
          <w:marRight w:val="0"/>
          <w:marTop w:val="0"/>
          <w:marBottom w:val="0"/>
          <w:divBdr>
            <w:top w:val="none" w:sz="0" w:space="0" w:color="auto"/>
            <w:left w:val="none" w:sz="0" w:space="0" w:color="auto"/>
            <w:bottom w:val="none" w:sz="0" w:space="0" w:color="auto"/>
            <w:right w:val="none" w:sz="0" w:space="0" w:color="auto"/>
          </w:divBdr>
        </w:div>
      </w:divsChild>
    </w:div>
    <w:div w:id="1944337242">
      <w:bodyDiv w:val="1"/>
      <w:marLeft w:val="0"/>
      <w:marRight w:val="0"/>
      <w:marTop w:val="0"/>
      <w:marBottom w:val="0"/>
      <w:divBdr>
        <w:top w:val="none" w:sz="0" w:space="0" w:color="auto"/>
        <w:left w:val="none" w:sz="0" w:space="0" w:color="auto"/>
        <w:bottom w:val="none" w:sz="0" w:space="0" w:color="auto"/>
        <w:right w:val="none" w:sz="0" w:space="0" w:color="auto"/>
      </w:divBdr>
    </w:div>
    <w:div w:id="20728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s://synthesismanual.jbi.global" TargetMode="External" Id="rId26" /><Relationship Type="http://schemas.openxmlformats.org/officeDocument/2006/relationships/customXml" Target="../customXml/item3.xml" Id="rId3" /><Relationship Type="http://schemas.openxmlformats.org/officeDocument/2006/relationships/hyperlink" Target="https://www.retsinformation.dk/eli/lta/2022/210" TargetMode="Externa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jbi.global/critical-appraisal-tools" TargetMode="External" Id="rId17" /><Relationship Type="http://schemas.openxmlformats.org/officeDocument/2006/relationships/hyperlink" Target="https://www.retsinformation.dk/eli/lta/2023/721" TargetMode="Externa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bibliotek.bufdir.no/BUF/101/Kartlegging_av_institusjonstilbud_i_Norge_og_utvalgte_europeiske_land%20.pdf"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retsinformation.dk/eli/lta/2022/170" TargetMode="External" Id="rId24"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yperlink" Target="https://www.ft.dk/samling/20191/almdel/SOU/bilag/234/2185291.pdf" TargetMode="External" Id="rId23" /><Relationship Type="http://schemas.openxmlformats.org/officeDocument/2006/relationships/footer" Target="footer4.xml" Id="rId28" /><Relationship Type="http://schemas.openxmlformats.org/officeDocument/2006/relationships/webSettings" Target="webSettings.xml" Id="rId10" /><Relationship Type="http://schemas.openxmlformats.org/officeDocument/2006/relationships/hyperlink" Target="https://www.regjeringen.no/no/dokumenter/nou-2023-24/id3005411/" TargetMode="External"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hyperlink" Target="https://www.retsinformation.dk/eli/lta/2008/101" TargetMode="External" Id="rId22" /><Relationship Type="http://schemas.openxmlformats.org/officeDocument/2006/relationships/hyperlink" Target="https://arxiv.org/abs/2205.01833" TargetMode="External" Id="rId27" /><Relationship Type="http://schemas.openxmlformats.org/officeDocument/2006/relationships/theme" Target="theme/theme1.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he\OneDrive%20-%20Folkehelseinstituttet\Administrasjon%20av%20prosjekter\Rapportmal_Norsk.dotx" TargetMode="External"/></Relationships>
</file>

<file path=word/theme/theme1.xml><?xml version="1.0" encoding="utf-8"?>
<a:theme xmlns:a="http://schemas.openxmlformats.org/drawingml/2006/main" name="Kunnskapssenteret">
  <a:themeElements>
    <a:clrScheme name="Kunnskapssenteret">
      <a:dk1>
        <a:sysClr val="windowText" lastClr="000000"/>
      </a:dk1>
      <a:lt1>
        <a:srgbClr val="FFFFFF"/>
      </a:lt1>
      <a:dk2>
        <a:srgbClr val="615046"/>
      </a:dk2>
      <a:lt2>
        <a:srgbClr val="EEEDEB"/>
      </a:lt2>
      <a:accent1>
        <a:srgbClr val="00A3D5"/>
      </a:accent1>
      <a:accent2>
        <a:srgbClr val="740F32"/>
      </a:accent2>
      <a:accent3>
        <a:srgbClr val="94A545"/>
      </a:accent3>
      <a:accent4>
        <a:srgbClr val="E5682F"/>
      </a:accent4>
      <a:accent5>
        <a:srgbClr val="F4EA06"/>
      </a:accent5>
      <a:accent6>
        <a:srgbClr val="A89387"/>
      </a:accent6>
      <a:hlink>
        <a:srgbClr val="0195C3"/>
      </a:hlink>
      <a:folHlink>
        <a:srgbClr val="9900CC"/>
      </a:folHlink>
    </a:clrScheme>
    <a:fontScheme name="Kunnskapssenteret">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2010-11-16T00:00:00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HI_TopicTaxHTField xmlns="9e7c1b5f-6b93-4ee4-9fa2-fda8f1b47cf5">
      <Terms xmlns="http://schemas.microsoft.com/office/infopath/2007/PartnerControls"/>
    </FHI_TopicTaxHTField>
    <SharedWithUsers xmlns="1b17a3e2-350a-4b52-96ac-d9aa55ab2892">
      <UserInfo>
        <DisplayName>Grete Strand</DisplayName>
        <AccountId>29</AccountId>
        <AccountType/>
      </UserInfo>
      <UserInfo>
        <DisplayName>Alle</DisplayName>
        <AccountId>11</AccountId>
        <AccountType/>
      </UserInfo>
      <UserInfo>
        <DisplayName>Prosjektlederens administrative håndbok Members</DisplayName>
        <AccountId>7</AccountId>
        <AccountType/>
      </UserInfo>
      <UserInfo>
        <DisplayName>Rigmor Berg</DisplayName>
        <AccountId>56</AccountId>
        <AccountType/>
      </UserInfo>
    </SharedWithUsers>
    <TaxKeywordTaxHTField xmlns="1b17a3e2-350a-4b52-96ac-d9aa55ab2892">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43C49F3A3FCC2948806278FA37681493" ma:contentTypeVersion="12" ma:contentTypeDescription="Opprett et nytt dokument." ma:contentTypeScope="" ma:versionID="2abe77b462802ab01827dd64d68830b6">
  <xsd:schema xmlns:xsd="http://www.w3.org/2001/XMLSchema" xmlns:xs="http://www.w3.org/2001/XMLSchema" xmlns:p="http://schemas.microsoft.com/office/2006/metadata/properties" xmlns:ns2="9e7c1b5f-6b93-4ee4-9fa2-fda8f1b47cf5" xmlns:ns3="1b17a3e2-350a-4b52-96ac-d9aa55ab2892" xmlns:ns4="fee6d5e9-6515-4c25-b6f0-61b4dfa9e00c" targetNamespace="http://schemas.microsoft.com/office/2006/metadata/properties" ma:root="true" ma:fieldsID="3a822c4eb35c8a5849b05bc6e2e8c46f" ns2:_="" ns3:_="" ns4:_="">
    <xsd:import namespace="9e7c1b5f-6b93-4ee4-9fa2-fda8f1b47cf5"/>
    <xsd:import namespace="1b17a3e2-350a-4b52-96ac-d9aa55ab2892"/>
    <xsd:import namespace="fee6d5e9-6515-4c25-b6f0-61b4dfa9e00c"/>
    <xsd:element name="properties">
      <xsd:complexType>
        <xsd:sequence>
          <xsd:element name="documentManagement">
            <xsd:complexType>
              <xsd:all>
                <xsd:element ref="ns2:FHI_TopicTaxHTField" minOccurs="0"/>
                <xsd:element ref="ns3:TaxKeywordTaxHTField"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c1b5f-6b93-4ee4-9fa2-fda8f1b47cf5" elementFormDefault="qualified">
    <xsd:import namespace="http://schemas.microsoft.com/office/2006/documentManagement/types"/>
    <xsd:import namespace="http://schemas.microsoft.com/office/infopath/2007/PartnerControls"/>
    <xsd:element name="FHI_TopicTaxHTField" ma:index="8" nillable="true" ma:taxonomy="true" ma:internalName="FHI_TopicTaxHTField" ma:taxonomyFieldName="FHI_Topic" ma:displayName="Tema" ma:default="1;#Kunnskapsoppsummering|5d5cbb19-68f1-4fe9-a690-87236471a67d" ma:fieldId="{5eb9fa72-8a58-4312-8bc5-a126a30b4fb3}" ma:taxonomyMulti="true" ma:sspId="e7140caa-8402-4c36-9a5d-f51276ec0a9c" ma:termSetId="10ab213d-8882-42de-b940-43a869fe753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17a3e2-350a-4b52-96ac-d9aa55ab2892"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Organisasjonsnøkkelord" ma:fieldId="{23f27201-bee3-471e-b2e7-b64fd8b7ca38}" ma:taxonomyMulti="true" ma:sspId="e7140caa-8402-4c36-9a5d-f51276ec0a9c" ma:termSetId="00000000-0000-0000-0000-000000000000" ma:anchorId="00000000-0000-0000-0000-000000000000" ma:open="true" ma:isKeyword="true">
      <xsd:complexType>
        <xsd:sequence>
          <xsd:element ref="pc:Terms" minOccurs="0" maxOccurs="1"/>
        </xsd:sequence>
      </xsd:complexType>
    </xsd:element>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e6d5e9-6515-4c25-b6f0-61b4dfa9e00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kument" ma:contentTypeID="0x01010043C49F3A3FCC2948806278FA37681493" ma:contentTypeVersion="12" ma:contentTypeDescription="Opprett et nytt dokument." ma:contentTypeScope="" ma:versionID="2abe77b462802ab01827dd64d68830b6">
  <xsd:schema xmlns:xsd="http://www.w3.org/2001/XMLSchema" xmlns:xs="http://www.w3.org/2001/XMLSchema" xmlns:p="http://schemas.microsoft.com/office/2006/metadata/properties" xmlns:ns2="9e7c1b5f-6b93-4ee4-9fa2-fda8f1b47cf5" xmlns:ns3="1b17a3e2-350a-4b52-96ac-d9aa55ab2892" xmlns:ns4="fee6d5e9-6515-4c25-b6f0-61b4dfa9e00c" targetNamespace="http://schemas.microsoft.com/office/2006/metadata/properties" ma:root="true" ma:fieldsID="3a822c4eb35c8a5849b05bc6e2e8c46f" ns2:_="" ns3:_="" ns4:_="">
    <xsd:import namespace="9e7c1b5f-6b93-4ee4-9fa2-fda8f1b47cf5"/>
    <xsd:import namespace="1b17a3e2-350a-4b52-96ac-d9aa55ab2892"/>
    <xsd:import namespace="fee6d5e9-6515-4c25-b6f0-61b4dfa9e00c"/>
    <xsd:element name="properties">
      <xsd:complexType>
        <xsd:sequence>
          <xsd:element name="documentManagement">
            <xsd:complexType>
              <xsd:all>
                <xsd:element ref="ns2:FHI_TopicTaxHTField" minOccurs="0"/>
                <xsd:element ref="ns3:TaxKeywordTaxHTField"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c1b5f-6b93-4ee4-9fa2-fda8f1b47cf5" elementFormDefault="qualified">
    <xsd:import namespace="http://schemas.microsoft.com/office/2006/documentManagement/types"/>
    <xsd:import namespace="http://schemas.microsoft.com/office/infopath/2007/PartnerControls"/>
    <xsd:element name="FHI_TopicTaxHTField" ma:index="8" nillable="true" ma:taxonomy="true" ma:internalName="FHI_TopicTaxHTField" ma:taxonomyFieldName="FHI_Topic" ma:displayName="Tema" ma:default="1;#Kunnskapsoppsummering|5d5cbb19-68f1-4fe9-a690-87236471a67d" ma:fieldId="{5eb9fa72-8a58-4312-8bc5-a126a30b4fb3}" ma:taxonomyMulti="true" ma:sspId="e7140caa-8402-4c36-9a5d-f51276ec0a9c" ma:termSetId="10ab213d-8882-42de-b940-43a869fe753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17a3e2-350a-4b52-96ac-d9aa55ab2892"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Organisasjonsnøkkelord" ma:fieldId="{23f27201-bee3-471e-b2e7-b64fd8b7ca38}" ma:taxonomyMulti="true" ma:sspId="e7140caa-8402-4c36-9a5d-f51276ec0a9c" ma:termSetId="00000000-0000-0000-0000-000000000000" ma:anchorId="00000000-0000-0000-0000-000000000000" ma:open="true" ma:isKeyword="true">
      <xsd:complexType>
        <xsd:sequence>
          <xsd:element ref="pc:Terms" minOccurs="0" maxOccurs="1"/>
        </xsd:sequence>
      </xsd:complexType>
    </xsd:element>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e6d5e9-6515-4c25-b6f0-61b4dfa9e00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51192D-8AC2-4F0A-B5FF-0B535385E5E9}">
  <ds:schemaRefs>
    <ds:schemaRef ds:uri="http://schemas.microsoft.com/office/2006/metadata/properties"/>
    <ds:schemaRef ds:uri="http://schemas.microsoft.com/office/infopath/2007/PartnerControls"/>
    <ds:schemaRef ds:uri="9e7c1b5f-6b93-4ee4-9fa2-fda8f1b47cf5"/>
    <ds:schemaRef ds:uri="1b17a3e2-350a-4b52-96ac-d9aa55ab2892"/>
  </ds:schemaRefs>
</ds:datastoreItem>
</file>

<file path=customXml/itemProps3.xml><?xml version="1.0" encoding="utf-8"?>
<ds:datastoreItem xmlns:ds="http://schemas.openxmlformats.org/officeDocument/2006/customXml" ds:itemID="{7ABC6855-24F2-453C-9403-D46916268590}">
  <ds:schemaRefs>
    <ds:schemaRef ds:uri="http://schemas.openxmlformats.org/officeDocument/2006/bibliography"/>
  </ds:schemaRefs>
</ds:datastoreItem>
</file>

<file path=customXml/itemProps4.xml><?xml version="1.0" encoding="utf-8"?>
<ds:datastoreItem xmlns:ds="http://schemas.openxmlformats.org/officeDocument/2006/customXml" ds:itemID="{956C92BF-D66B-4F49-9BC2-EE39B58ACC63}">
  <ds:schemaRefs>
    <ds:schemaRef ds:uri="http://schemas.microsoft.com/sharepoint/v3/contenttype/forms"/>
  </ds:schemaRefs>
</ds:datastoreItem>
</file>

<file path=customXml/itemProps5.xml><?xml version="1.0" encoding="utf-8"?>
<ds:datastoreItem xmlns:ds="http://schemas.openxmlformats.org/officeDocument/2006/customXml" ds:itemID="{A1B2CFD9-7182-442C-A218-C8F7D5B04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c1b5f-6b93-4ee4-9fa2-fda8f1b47cf5"/>
    <ds:schemaRef ds:uri="1b17a3e2-350a-4b52-96ac-d9aa55ab2892"/>
    <ds:schemaRef ds:uri="fee6d5e9-6515-4c25-b6f0-61b4dfa9e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1F2A3FA-DAE4-4C92-8A59-5681F4B5E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c1b5f-6b93-4ee4-9fa2-fda8f1b47cf5"/>
    <ds:schemaRef ds:uri="1b17a3e2-350a-4b52-96ac-d9aa55ab2892"/>
    <ds:schemaRef ds:uri="fee6d5e9-6515-4c25-b6f0-61b4dfa9e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Rapportmal_Norsk.dotx</ap:Template>
  <ap:Application>Microsoft Word for the web</ap:Application>
  <ap:DocSecurity>4</ap:DocSecurity>
  <ap:ScaleCrop>false</ap:ScaleCrop>
  <ap:Company>Folkehelseinstituttet</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Prosjektplan bruk av tvang i institusjon overfor personer med rusmiddelproblematikk</dc:title>
  <dc:subject>(fyll inn rapporttype, f. eks. PasOpp-rapport)</dc:subject>
  <dc:creator/>
  <cp:keywords/>
  <dc:description/>
  <cp:lastModifiedBy>Trine Bjerke Johansen</cp:lastModifiedBy>
  <cp:revision>1051</cp:revision>
  <cp:lastPrinted>2015-05-22T14:21:00Z</cp:lastPrinted>
  <dcterms:created xsi:type="dcterms:W3CDTF">2025-05-21T02:32:00Z</dcterms:created>
  <dcterms:modified xsi:type="dcterms:W3CDTF">2025-06-19T10:35:45Z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FHITopic">
    <vt:lpwstr/>
  </property>
  <property fmtid="{D5CDD505-2E9C-101B-9397-08002B2CF9AE}" pid="4" name="FHI_Topic">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ContentTypeId">
    <vt:lpwstr>0x01010043C49F3A3FCC2948806278FA37681493</vt:lpwstr>
  </property>
  <property fmtid="{D5CDD505-2E9C-101B-9397-08002B2CF9AE}" pid="10" name="ZOTERO_PREF_1">
    <vt:lpwstr>&lt;data data-version="3" zotero-version="7.0.15"&gt;&lt;session id="f9HYaO1a"/&gt;&lt;style id="http://www.zotero.org/styles/helseforvaltningen-numerisk-norsk" locale="nb-NO" hasBibliography="1" bibliographyStyleHasBeenSet="1"/&gt;&lt;prefs&gt;&lt;pref name="fieldType" value="Fiel</vt:lpwstr>
  </property>
  <property fmtid="{D5CDD505-2E9C-101B-9397-08002B2CF9AE}" pid="11" name="ZOTERO_PREF_2">
    <vt:lpwstr>d"/&gt;&lt;/prefs&gt;&lt;/data&gt;</vt:lpwstr>
  </property>
  <property fmtid="{D5CDD505-2E9C-101B-9397-08002B2CF9AE}" pid="12" name="MSIP_Label_52cb0b57-dde8-42fe-9f44-53162ebab993_Enabled">
    <vt:lpwstr>true</vt:lpwstr>
  </property>
  <property fmtid="{D5CDD505-2E9C-101B-9397-08002B2CF9AE}" pid="13" name="MSIP_Label_52cb0b57-dde8-42fe-9f44-53162ebab993_SetDate">
    <vt:lpwstr>2025-04-30T13:48:09Z</vt:lpwstr>
  </property>
  <property fmtid="{D5CDD505-2E9C-101B-9397-08002B2CF9AE}" pid="14" name="MSIP_Label_52cb0b57-dde8-42fe-9f44-53162ebab993_Method">
    <vt:lpwstr>Standard</vt:lpwstr>
  </property>
  <property fmtid="{D5CDD505-2E9C-101B-9397-08002B2CF9AE}" pid="15" name="MSIP_Label_52cb0b57-dde8-42fe-9f44-53162ebab993_Name">
    <vt:lpwstr>Intern (HOD)</vt:lpwstr>
  </property>
  <property fmtid="{D5CDD505-2E9C-101B-9397-08002B2CF9AE}" pid="16" name="MSIP_Label_52cb0b57-dde8-42fe-9f44-53162ebab993_SiteId">
    <vt:lpwstr>f696e186-1c3b-44cd-bf76-5ace0e7007bd</vt:lpwstr>
  </property>
  <property fmtid="{D5CDD505-2E9C-101B-9397-08002B2CF9AE}" pid="17" name="MSIP_Label_52cb0b57-dde8-42fe-9f44-53162ebab993_ActionId">
    <vt:lpwstr>8a335706-21c3-4fb5-ab44-d75d5a8830ed</vt:lpwstr>
  </property>
  <property fmtid="{D5CDD505-2E9C-101B-9397-08002B2CF9AE}" pid="18" name="MSIP_Label_52cb0b57-dde8-42fe-9f44-53162ebab993_ContentBits">
    <vt:lpwstr>0</vt:lpwstr>
  </property>
</Properties>
</file>